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8003" w14:textId="77777777" w:rsidR="007D29F9" w:rsidRPr="00F94FA7" w:rsidRDefault="007D29F9" w:rsidP="007D29F9">
      <w:pPr>
        <w:pStyle w:val="Ttulo4"/>
        <w:ind w:left="989" w:right="989"/>
        <w:jc w:val="center"/>
        <w:rPr>
          <w:b/>
          <w:bCs/>
          <w:i w:val="0"/>
          <w:iCs w:val="0"/>
          <w:sz w:val="36"/>
          <w:szCs w:val="36"/>
        </w:rPr>
      </w:pPr>
      <w:r w:rsidRPr="00F94FA7">
        <w:rPr>
          <w:b/>
          <w:bCs/>
          <w:i w:val="0"/>
          <w:iCs w:val="0"/>
          <w:noProof/>
          <w:lang w:eastAsia="es-PE"/>
        </w:rPr>
        <w:drawing>
          <wp:anchor distT="0" distB="0" distL="0" distR="0" simplePos="0" relativeHeight="251660288" behindDoc="1" locked="0" layoutInCell="1" allowOverlap="1" wp14:anchorId="342CDD53" wp14:editId="34F95A4D">
            <wp:simplePos x="0" y="0"/>
            <wp:positionH relativeFrom="page">
              <wp:posOffset>2480730</wp:posOffset>
            </wp:positionH>
            <wp:positionV relativeFrom="paragraph">
              <wp:posOffset>384019</wp:posOffset>
            </wp:positionV>
            <wp:extent cx="2616063" cy="597217"/>
            <wp:effectExtent l="0" t="0" r="0" b="0"/>
            <wp:wrapTopAndBottom/>
            <wp:docPr id="1" name="Image 1" descr="Cibertec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ibertec Logos"/>
                    <pic:cNvPicPr/>
                  </pic:nvPicPr>
                  <pic:blipFill>
                    <a:blip r:embed="rId8" cstate="print"/>
                    <a:stretch>
                      <a:fillRect/>
                    </a:stretch>
                  </pic:blipFill>
                  <pic:spPr>
                    <a:xfrm>
                      <a:off x="0" y="0"/>
                      <a:ext cx="2616063" cy="597217"/>
                    </a:xfrm>
                    <a:prstGeom prst="rect">
                      <a:avLst/>
                    </a:prstGeom>
                  </pic:spPr>
                </pic:pic>
              </a:graphicData>
            </a:graphic>
          </wp:anchor>
        </w:drawing>
      </w:r>
      <w:r w:rsidRPr="00F94FA7">
        <w:rPr>
          <w:b/>
          <w:bCs/>
          <w:i w:val="0"/>
          <w:iCs w:val="0"/>
          <w:sz w:val="36"/>
          <w:szCs w:val="36"/>
        </w:rPr>
        <w:t>INSTITUTO</w:t>
      </w:r>
      <w:r w:rsidRPr="00F94FA7">
        <w:rPr>
          <w:b/>
          <w:bCs/>
          <w:i w:val="0"/>
          <w:iCs w:val="0"/>
          <w:spacing w:val="-18"/>
          <w:sz w:val="36"/>
          <w:szCs w:val="36"/>
        </w:rPr>
        <w:t xml:space="preserve"> </w:t>
      </w:r>
      <w:r w:rsidRPr="00F94FA7">
        <w:rPr>
          <w:b/>
          <w:bCs/>
          <w:i w:val="0"/>
          <w:iCs w:val="0"/>
          <w:sz w:val="36"/>
          <w:szCs w:val="36"/>
        </w:rPr>
        <w:t>SUPERIOR</w:t>
      </w:r>
      <w:r w:rsidRPr="00F94FA7">
        <w:rPr>
          <w:b/>
          <w:bCs/>
          <w:i w:val="0"/>
          <w:iCs w:val="0"/>
          <w:spacing w:val="-18"/>
          <w:sz w:val="36"/>
          <w:szCs w:val="36"/>
        </w:rPr>
        <w:t xml:space="preserve"> </w:t>
      </w:r>
      <w:r w:rsidRPr="00F94FA7">
        <w:rPr>
          <w:b/>
          <w:bCs/>
          <w:i w:val="0"/>
          <w:iCs w:val="0"/>
          <w:sz w:val="36"/>
          <w:szCs w:val="36"/>
        </w:rPr>
        <w:t>TECNOLOGICO</w:t>
      </w:r>
    </w:p>
    <w:p w14:paraId="26B8D7F2" w14:textId="77777777" w:rsidR="007D29F9" w:rsidRPr="00472D1F" w:rsidRDefault="007D29F9" w:rsidP="007D29F9">
      <w:pPr>
        <w:pStyle w:val="Textoindependiente"/>
        <w:spacing w:before="82"/>
        <w:ind w:left="0"/>
        <w:rPr>
          <w:rFonts w:ascii="Calibri"/>
          <w:b/>
          <w:sz w:val="20"/>
        </w:rPr>
      </w:pPr>
    </w:p>
    <w:p w14:paraId="258C1D0C" w14:textId="77777777" w:rsidR="00071BF1" w:rsidRPr="00071BF1" w:rsidRDefault="00071BF1" w:rsidP="00071BF1">
      <w:pPr>
        <w:ind w:left="989" w:right="988"/>
        <w:jc w:val="center"/>
        <w:rPr>
          <w:rFonts w:ascii="Calibri" w:hAnsi="Calibri"/>
          <w:b/>
          <w:sz w:val="28"/>
          <w:szCs w:val="18"/>
        </w:rPr>
      </w:pPr>
      <w:r w:rsidRPr="00071BF1">
        <w:rPr>
          <w:rFonts w:ascii="Calibri" w:hAnsi="Calibri"/>
          <w:b/>
          <w:sz w:val="28"/>
          <w:szCs w:val="18"/>
        </w:rPr>
        <w:t>INSTITUTO SUPERIOR TECNOLÓGICO PRIVADO CIBERTEC CARRERAS PROFESIONALES</w:t>
      </w:r>
    </w:p>
    <w:p w14:paraId="0B43102E" w14:textId="77777777" w:rsidR="00071BF1" w:rsidRPr="00071BF1" w:rsidRDefault="00071BF1" w:rsidP="00071BF1">
      <w:pPr>
        <w:ind w:left="989" w:right="988"/>
        <w:jc w:val="center"/>
        <w:rPr>
          <w:rFonts w:ascii="Calibri" w:hAnsi="Calibri"/>
          <w:b/>
          <w:sz w:val="28"/>
          <w:szCs w:val="18"/>
        </w:rPr>
      </w:pPr>
      <w:r w:rsidRPr="00071BF1">
        <w:rPr>
          <w:rFonts w:ascii="Calibri" w:hAnsi="Calibri"/>
          <w:b/>
          <w:sz w:val="28"/>
          <w:szCs w:val="18"/>
        </w:rPr>
        <w:t>CARRERA DE COMPUTACIÓN E INFORMÁTICA</w:t>
      </w:r>
    </w:p>
    <w:p w14:paraId="26D07EBE" w14:textId="69C3FE20" w:rsidR="00071BF1" w:rsidRPr="003B187B" w:rsidRDefault="00071BF1" w:rsidP="00071BF1">
      <w:pPr>
        <w:ind w:left="989" w:right="988"/>
        <w:jc w:val="center"/>
        <w:rPr>
          <w:rFonts w:ascii="Arial" w:hAnsi="Arial" w:cs="Arial"/>
          <w:b/>
          <w:sz w:val="28"/>
          <w:szCs w:val="18"/>
        </w:rPr>
      </w:pPr>
      <w:r w:rsidRPr="003B187B">
        <w:rPr>
          <w:rFonts w:ascii="Arial" w:hAnsi="Arial" w:cs="Arial"/>
          <w:b/>
          <w:sz w:val="28"/>
          <w:szCs w:val="18"/>
        </w:rPr>
        <w:t>SISTEMA</w:t>
      </w:r>
      <w:r w:rsidR="003B187B" w:rsidRPr="003B187B">
        <w:rPr>
          <w:rFonts w:ascii="Arial" w:hAnsi="Arial" w:cs="Arial"/>
          <w:b/>
          <w:sz w:val="28"/>
          <w:szCs w:val="18"/>
        </w:rPr>
        <w:t xml:space="preserve"> DE MANEJO DE ACTIVOS PARA LA INSTITUCIÓN EDUCATIVA </w:t>
      </w:r>
      <w:r w:rsidR="003B187B">
        <w:rPr>
          <w:rFonts w:ascii="Arial" w:hAnsi="Arial" w:cs="Arial"/>
          <w:b/>
          <w:sz w:val="28"/>
          <w:szCs w:val="18"/>
        </w:rPr>
        <w:t>“</w:t>
      </w:r>
      <w:r w:rsidR="003B187B" w:rsidRPr="003B187B">
        <w:rPr>
          <w:rFonts w:ascii="Arial" w:hAnsi="Arial" w:cs="Arial"/>
          <w:b/>
          <w:sz w:val="28"/>
          <w:szCs w:val="18"/>
        </w:rPr>
        <w:t>PERUVIAN SCHOOL”</w:t>
      </w:r>
    </w:p>
    <w:p w14:paraId="279B042F" w14:textId="77777777" w:rsidR="00071BF1" w:rsidRPr="00071BF1" w:rsidRDefault="00071BF1" w:rsidP="00071BF1">
      <w:pPr>
        <w:ind w:left="989" w:right="988"/>
        <w:jc w:val="center"/>
        <w:rPr>
          <w:rFonts w:ascii="Calibri" w:hAnsi="Calibri"/>
          <w:b/>
          <w:sz w:val="28"/>
          <w:szCs w:val="18"/>
        </w:rPr>
      </w:pPr>
      <w:r w:rsidRPr="00071BF1">
        <w:rPr>
          <w:rFonts w:ascii="Calibri" w:hAnsi="Calibri"/>
          <w:b/>
          <w:sz w:val="28"/>
          <w:szCs w:val="18"/>
        </w:rPr>
        <w:t>CURSO:</w:t>
      </w:r>
    </w:p>
    <w:p w14:paraId="69EF1191" w14:textId="671D8CE5" w:rsidR="00071BF1" w:rsidRPr="00071BF1" w:rsidRDefault="00D402EE" w:rsidP="00071BF1">
      <w:pPr>
        <w:ind w:left="989" w:right="988"/>
        <w:jc w:val="center"/>
        <w:rPr>
          <w:rFonts w:ascii="Calibri" w:hAnsi="Calibri"/>
          <w:b/>
          <w:sz w:val="28"/>
          <w:szCs w:val="18"/>
        </w:rPr>
      </w:pPr>
      <w:r>
        <w:rPr>
          <w:rFonts w:ascii="Calibri" w:hAnsi="Calibri"/>
          <w:b/>
          <w:sz w:val="28"/>
          <w:szCs w:val="18"/>
        </w:rPr>
        <w:t>DISEÑO DE APLICACIONES WEB I</w:t>
      </w:r>
      <w:r w:rsidR="00B21439">
        <w:rPr>
          <w:rFonts w:ascii="Calibri" w:hAnsi="Calibri"/>
          <w:b/>
          <w:sz w:val="28"/>
          <w:szCs w:val="18"/>
        </w:rPr>
        <w:t>I</w:t>
      </w:r>
    </w:p>
    <w:p w14:paraId="1381E7F5" w14:textId="77777777" w:rsidR="00071BF1" w:rsidRPr="00336638" w:rsidRDefault="00071BF1" w:rsidP="00071BF1">
      <w:pPr>
        <w:ind w:left="989" w:right="988"/>
        <w:jc w:val="center"/>
        <w:rPr>
          <w:rFonts w:ascii="Calibri" w:hAnsi="Calibri"/>
          <w:b/>
          <w:sz w:val="28"/>
          <w:szCs w:val="18"/>
          <w:lang w:val="es-419"/>
        </w:rPr>
      </w:pPr>
      <w:r w:rsidRPr="00336638">
        <w:rPr>
          <w:rFonts w:ascii="Calibri" w:hAnsi="Calibri"/>
          <w:b/>
          <w:sz w:val="28"/>
          <w:szCs w:val="18"/>
          <w:lang w:val="es-419"/>
        </w:rPr>
        <w:t>DOCENTE:</w:t>
      </w:r>
    </w:p>
    <w:p w14:paraId="57A3792A" w14:textId="7CC84C31" w:rsidR="00B43ACC" w:rsidRPr="00B21439" w:rsidRDefault="00B21439" w:rsidP="00B21439">
      <w:pPr>
        <w:ind w:left="989" w:right="988"/>
        <w:jc w:val="center"/>
        <w:rPr>
          <w:rFonts w:ascii="Calibri" w:hAnsi="Calibri"/>
          <w:b/>
          <w:sz w:val="28"/>
          <w:szCs w:val="18"/>
          <w:lang w:val="pt-PT"/>
        </w:rPr>
      </w:pPr>
      <w:r w:rsidRPr="00B21439">
        <w:rPr>
          <w:rFonts w:ascii="Calibri" w:hAnsi="Calibri"/>
          <w:b/>
          <w:sz w:val="28"/>
          <w:szCs w:val="18"/>
          <w:lang w:val="pt-PT"/>
        </w:rPr>
        <w:t>YURI RENZO ZAMBRANO MACEDO</w:t>
      </w:r>
    </w:p>
    <w:p w14:paraId="4AB3248B" w14:textId="77777777" w:rsidR="00071BF1" w:rsidRPr="00D402EE" w:rsidRDefault="00071BF1" w:rsidP="00071BF1">
      <w:pPr>
        <w:ind w:left="989" w:right="988"/>
        <w:jc w:val="center"/>
        <w:rPr>
          <w:rFonts w:ascii="Calibri" w:hAnsi="Calibri"/>
          <w:b/>
          <w:sz w:val="28"/>
          <w:szCs w:val="18"/>
          <w:lang w:val="es-419"/>
        </w:rPr>
      </w:pPr>
      <w:r w:rsidRPr="00D402EE">
        <w:rPr>
          <w:rFonts w:ascii="Calibri" w:hAnsi="Calibri"/>
          <w:b/>
          <w:sz w:val="28"/>
          <w:szCs w:val="18"/>
          <w:lang w:val="es-419"/>
        </w:rPr>
        <w:t>SECCIÓN:</w:t>
      </w:r>
    </w:p>
    <w:p w14:paraId="558DCAA7" w14:textId="77777777" w:rsidR="00071BF1" w:rsidRPr="00D402EE" w:rsidRDefault="00071BF1" w:rsidP="00071BF1">
      <w:pPr>
        <w:ind w:left="989" w:right="988"/>
        <w:jc w:val="center"/>
        <w:rPr>
          <w:rFonts w:ascii="Calibri" w:hAnsi="Calibri"/>
          <w:b/>
          <w:sz w:val="28"/>
          <w:szCs w:val="18"/>
          <w:lang w:val="es-419"/>
        </w:rPr>
      </w:pPr>
      <w:r w:rsidRPr="00D402EE">
        <w:rPr>
          <w:rFonts w:ascii="Calibri" w:hAnsi="Calibri"/>
          <w:b/>
          <w:sz w:val="28"/>
          <w:szCs w:val="18"/>
          <w:lang w:val="es-419"/>
        </w:rPr>
        <w:t>Virtual</w:t>
      </w:r>
    </w:p>
    <w:p w14:paraId="3BA4408F" w14:textId="77777777" w:rsidR="00071BF1" w:rsidRPr="00D402EE" w:rsidRDefault="00071BF1" w:rsidP="00071BF1">
      <w:pPr>
        <w:ind w:left="989" w:right="988"/>
        <w:jc w:val="center"/>
        <w:rPr>
          <w:rFonts w:ascii="Calibri" w:hAnsi="Calibri"/>
          <w:b/>
          <w:sz w:val="28"/>
          <w:szCs w:val="18"/>
          <w:lang w:val="es-419"/>
        </w:rPr>
      </w:pPr>
      <w:r w:rsidRPr="00D402EE">
        <w:rPr>
          <w:rFonts w:ascii="Calibri" w:hAnsi="Calibri"/>
          <w:b/>
          <w:sz w:val="28"/>
          <w:szCs w:val="18"/>
          <w:lang w:val="es-419"/>
        </w:rPr>
        <w:t>SEMESTRE:</w:t>
      </w:r>
    </w:p>
    <w:p w14:paraId="1C412520" w14:textId="50B0D8CE" w:rsidR="007D29F9" w:rsidRPr="00336638" w:rsidRDefault="00071BF1" w:rsidP="00071BF1">
      <w:pPr>
        <w:ind w:left="989" w:right="988"/>
        <w:jc w:val="center"/>
        <w:rPr>
          <w:rFonts w:ascii="Calibri" w:hAnsi="Calibri"/>
          <w:b/>
          <w:sz w:val="28"/>
          <w:szCs w:val="18"/>
          <w:lang w:val="pt-PT"/>
        </w:rPr>
      </w:pPr>
      <w:r w:rsidRPr="00336638">
        <w:rPr>
          <w:rFonts w:ascii="Calibri" w:hAnsi="Calibri"/>
          <w:b/>
          <w:sz w:val="28"/>
          <w:szCs w:val="18"/>
          <w:lang w:val="pt-PT"/>
        </w:rPr>
        <w:t>0</w:t>
      </w:r>
      <w:r w:rsidR="00B21439">
        <w:rPr>
          <w:rFonts w:ascii="Calibri" w:hAnsi="Calibri"/>
          <w:b/>
          <w:sz w:val="28"/>
          <w:szCs w:val="18"/>
          <w:lang w:val="pt-PT"/>
        </w:rPr>
        <w:t>6</w:t>
      </w:r>
    </w:p>
    <w:p w14:paraId="4AC30A3F" w14:textId="77777777" w:rsidR="007D29F9" w:rsidRPr="00336638" w:rsidRDefault="007D29F9" w:rsidP="007D29F9">
      <w:pPr>
        <w:ind w:left="989" w:right="988" w:hanging="563"/>
        <w:rPr>
          <w:rFonts w:ascii="Calibri" w:hAnsi="Calibri"/>
          <w:b/>
          <w:sz w:val="32"/>
          <w:szCs w:val="20"/>
          <w:lang w:val="pt-PT"/>
        </w:rPr>
      </w:pPr>
      <w:r w:rsidRPr="00336638">
        <w:rPr>
          <w:rFonts w:ascii="Calibri" w:hAnsi="Calibri"/>
          <w:b/>
          <w:sz w:val="32"/>
          <w:szCs w:val="20"/>
          <w:lang w:val="pt-PT"/>
        </w:rPr>
        <w:t>INTEGRANTES</w:t>
      </w:r>
    </w:p>
    <w:p w14:paraId="31173F68" w14:textId="768D2B71" w:rsidR="00D402EE" w:rsidRPr="00B21439" w:rsidRDefault="00EE006F" w:rsidP="00D402EE">
      <w:pPr>
        <w:numPr>
          <w:ilvl w:val="0"/>
          <w:numId w:val="2"/>
        </w:numPr>
        <w:ind w:right="988"/>
        <w:rPr>
          <w:rFonts w:ascii="Calibri" w:hAnsi="Calibri"/>
          <w:b/>
          <w:bCs/>
          <w:sz w:val="26"/>
          <w:szCs w:val="26"/>
          <w:lang w:val="pt-PT"/>
        </w:rPr>
      </w:pPr>
      <w:r>
        <w:rPr>
          <w:rFonts w:ascii="Calibri" w:hAnsi="Calibri"/>
          <w:b/>
          <w:bCs/>
          <w:sz w:val="26"/>
          <w:szCs w:val="26"/>
          <w:lang w:val="pt-PT"/>
        </w:rPr>
        <w:t>Deysi Yohany Mateo Garcia</w:t>
      </w:r>
      <w:r w:rsidR="00D402EE">
        <w:rPr>
          <w:sz w:val="26"/>
          <w:szCs w:val="26"/>
        </w:rPr>
        <w:tab/>
      </w:r>
      <w:r w:rsidR="00D402EE" w:rsidRPr="00D402EE">
        <w:rPr>
          <w:b/>
          <w:bCs/>
          <w:sz w:val="26"/>
          <w:szCs w:val="26"/>
          <w:lang w:val="pt-PT"/>
        </w:rPr>
        <w:t>I</w:t>
      </w:r>
      <w:r>
        <w:rPr>
          <w:b/>
          <w:bCs/>
          <w:spacing w:val="-2"/>
          <w:sz w:val="26"/>
          <w:szCs w:val="26"/>
          <w:lang w:val="pt-PT"/>
        </w:rPr>
        <w:t>XXXXXXXX</w:t>
      </w:r>
    </w:p>
    <w:p w14:paraId="2AFDC722" w14:textId="77777777" w:rsidR="00B21439" w:rsidRDefault="00B21439" w:rsidP="00B21439">
      <w:pPr>
        <w:ind w:right="988"/>
        <w:rPr>
          <w:rFonts w:ascii="Calibri" w:hAnsi="Calibri"/>
          <w:b/>
          <w:bCs/>
          <w:sz w:val="26"/>
          <w:szCs w:val="26"/>
          <w:lang w:val="pt-PT"/>
        </w:rPr>
      </w:pPr>
    </w:p>
    <w:p w14:paraId="2E4A2E26" w14:textId="77777777" w:rsidR="00B21439" w:rsidRDefault="00B21439" w:rsidP="00B21439">
      <w:pPr>
        <w:ind w:right="988"/>
        <w:rPr>
          <w:rFonts w:ascii="Calibri" w:hAnsi="Calibri"/>
          <w:b/>
          <w:bCs/>
          <w:sz w:val="26"/>
          <w:szCs w:val="26"/>
          <w:lang w:val="pt-PT"/>
        </w:rPr>
      </w:pPr>
    </w:p>
    <w:p w14:paraId="1F95AA2B" w14:textId="77777777" w:rsidR="00B21439" w:rsidRDefault="00B21439" w:rsidP="00B21439">
      <w:pPr>
        <w:ind w:right="988"/>
        <w:rPr>
          <w:rFonts w:ascii="Calibri" w:hAnsi="Calibri"/>
          <w:b/>
          <w:bCs/>
          <w:sz w:val="26"/>
          <w:szCs w:val="26"/>
          <w:lang w:val="pt-PT"/>
        </w:rPr>
      </w:pPr>
    </w:p>
    <w:p w14:paraId="2DA6645D" w14:textId="77777777" w:rsidR="00B21439" w:rsidRPr="00D402EE" w:rsidRDefault="00B21439" w:rsidP="00B21439">
      <w:pPr>
        <w:ind w:right="988"/>
        <w:rPr>
          <w:rFonts w:ascii="Calibri" w:hAnsi="Calibri"/>
          <w:b/>
          <w:bCs/>
          <w:sz w:val="26"/>
          <w:szCs w:val="26"/>
          <w:lang w:val="pt-PT"/>
        </w:rPr>
      </w:pPr>
    </w:p>
    <w:p w14:paraId="02631BE3" w14:textId="77777777" w:rsidR="0022324A" w:rsidRPr="00F873DC" w:rsidRDefault="0022324A" w:rsidP="007D29F9">
      <w:pPr>
        <w:ind w:left="989" w:right="988"/>
        <w:jc w:val="center"/>
        <w:rPr>
          <w:rFonts w:ascii="Calibri" w:hAnsi="Calibri"/>
          <w:b/>
          <w:sz w:val="48"/>
          <w:szCs w:val="32"/>
          <w:lang w:val="pt-PT"/>
        </w:rPr>
      </w:pPr>
    </w:p>
    <w:p w14:paraId="45E3186D" w14:textId="563DCFFF" w:rsidR="007D29F9" w:rsidRPr="00EE006F" w:rsidRDefault="007D29F9" w:rsidP="007D29F9">
      <w:pPr>
        <w:ind w:left="989" w:right="988"/>
        <w:jc w:val="center"/>
        <w:rPr>
          <w:rFonts w:ascii="Calibri" w:hAnsi="Calibri"/>
          <w:b/>
          <w:sz w:val="48"/>
          <w:szCs w:val="32"/>
          <w:u w:val="single"/>
          <w:lang w:val="es-ES"/>
        </w:rPr>
      </w:pPr>
      <w:r w:rsidRPr="00472D1F">
        <w:rPr>
          <w:rFonts w:ascii="Calibri" w:hAnsi="Calibri"/>
          <w:b/>
          <w:sz w:val="48"/>
          <w:szCs w:val="32"/>
          <w:lang w:val="es-ES"/>
        </w:rPr>
        <w:t>202</w:t>
      </w:r>
      <w:r w:rsidR="00EE006F">
        <w:rPr>
          <w:rFonts w:ascii="Calibri" w:hAnsi="Calibri"/>
          <w:b/>
          <w:sz w:val="48"/>
          <w:szCs w:val="32"/>
          <w:lang w:val="es-ES"/>
        </w:rPr>
        <w:t>6</w:t>
      </w:r>
    </w:p>
    <w:sdt>
      <w:sdtPr>
        <w:rPr>
          <w:rFonts w:asciiTheme="minorHAnsi" w:eastAsiaTheme="minorHAnsi" w:hAnsiTheme="minorHAnsi" w:cstheme="minorBidi"/>
          <w:color w:val="auto"/>
          <w:kern w:val="2"/>
          <w:sz w:val="22"/>
          <w:szCs w:val="22"/>
          <w:lang w:val="es-ES" w:eastAsia="en-US"/>
          <w14:ligatures w14:val="standardContextual"/>
        </w:rPr>
        <w:id w:val="-704172313"/>
        <w:docPartObj>
          <w:docPartGallery w:val="Table of Contents"/>
          <w:docPartUnique/>
        </w:docPartObj>
      </w:sdtPr>
      <w:sdtEndPr>
        <w:rPr>
          <w:b/>
          <w:bCs/>
        </w:rPr>
      </w:sdtEndPr>
      <w:sdtContent>
        <w:p w14:paraId="327E4C2A" w14:textId="53E08EB6" w:rsidR="00DE7980" w:rsidRPr="00DE7980" w:rsidRDefault="00DE7980" w:rsidP="00F94FA7">
          <w:pPr>
            <w:pStyle w:val="TtuloTDC"/>
            <w:spacing w:line="600" w:lineRule="auto"/>
            <w:jc w:val="center"/>
            <w:rPr>
              <w:rFonts w:ascii="Arial" w:hAnsi="Arial" w:cs="Arial"/>
              <w:b/>
              <w:bCs/>
              <w:color w:val="auto"/>
            </w:rPr>
          </w:pPr>
          <w:r w:rsidRPr="00DE7980">
            <w:rPr>
              <w:rFonts w:ascii="Arial" w:hAnsi="Arial" w:cs="Arial"/>
              <w:b/>
              <w:bCs/>
              <w:color w:val="auto"/>
              <w:lang w:val="es-ES"/>
            </w:rPr>
            <w:t>INDICE</w:t>
          </w:r>
        </w:p>
        <w:p w14:paraId="1821BC91" w14:textId="24576E56" w:rsidR="00AF0C87" w:rsidRDefault="00DE7980" w:rsidP="00AF0C87">
          <w:pPr>
            <w:pStyle w:val="TDC2"/>
            <w:tabs>
              <w:tab w:val="left" w:pos="720"/>
              <w:tab w:val="right" w:leader="dot" w:pos="9060"/>
            </w:tabs>
            <w:spacing w:line="720" w:lineRule="auto"/>
            <w:rPr>
              <w:rFonts w:eastAsiaTheme="minorEastAsia"/>
              <w:noProof/>
              <w:sz w:val="24"/>
              <w:szCs w:val="24"/>
              <w:lang w:val="es-419" w:eastAsia="es-419"/>
            </w:rPr>
          </w:pPr>
          <w:r>
            <w:fldChar w:fldCharType="begin"/>
          </w:r>
          <w:r>
            <w:instrText xml:space="preserve"> TOC \o "1-3" \h \z \u </w:instrText>
          </w:r>
          <w:r>
            <w:fldChar w:fldCharType="separate"/>
          </w:r>
          <w:hyperlink w:anchor="_Toc222349846" w:history="1">
            <w:r w:rsidR="00AF0C87" w:rsidRPr="00957EB2">
              <w:rPr>
                <w:rStyle w:val="Hipervnculo"/>
                <w:rFonts w:ascii="Arial" w:eastAsia="Times New Roman" w:hAnsi="Arial" w:cs="Arial"/>
                <w:b/>
                <w:bCs/>
                <w:noProof/>
                <w:kern w:val="0"/>
                <w:lang w:eastAsia="es-PE"/>
                <w14:ligatures w14:val="none"/>
              </w:rPr>
              <w:t>1.</w:t>
            </w:r>
            <w:r w:rsidR="00AF0C87">
              <w:rPr>
                <w:rFonts w:eastAsiaTheme="minorEastAsia"/>
                <w:noProof/>
                <w:sz w:val="24"/>
                <w:szCs w:val="24"/>
                <w:lang w:val="es-419" w:eastAsia="es-419"/>
              </w:rPr>
              <w:tab/>
            </w:r>
            <w:r w:rsidR="00AF0C87" w:rsidRPr="00957EB2">
              <w:rPr>
                <w:rStyle w:val="Hipervnculo"/>
                <w:rFonts w:ascii="Arial" w:hAnsi="Arial" w:cs="Arial"/>
                <w:b/>
                <w:bCs/>
                <w:noProof/>
              </w:rPr>
              <w:t>RESUMEN</w:t>
            </w:r>
            <w:r w:rsidR="00AF0C87">
              <w:rPr>
                <w:noProof/>
                <w:webHidden/>
              </w:rPr>
              <w:tab/>
            </w:r>
            <w:r w:rsidR="00AF0C87">
              <w:rPr>
                <w:noProof/>
                <w:webHidden/>
              </w:rPr>
              <w:fldChar w:fldCharType="begin"/>
            </w:r>
            <w:r w:rsidR="00AF0C87">
              <w:rPr>
                <w:noProof/>
                <w:webHidden/>
              </w:rPr>
              <w:instrText xml:space="preserve"> PAGEREF _Toc222349846 \h </w:instrText>
            </w:r>
            <w:r w:rsidR="00AF0C87">
              <w:rPr>
                <w:noProof/>
                <w:webHidden/>
              </w:rPr>
            </w:r>
            <w:r w:rsidR="00AF0C87">
              <w:rPr>
                <w:noProof/>
                <w:webHidden/>
              </w:rPr>
              <w:fldChar w:fldCharType="separate"/>
            </w:r>
            <w:r w:rsidR="00AF0C87">
              <w:rPr>
                <w:noProof/>
                <w:webHidden/>
              </w:rPr>
              <w:t>2</w:t>
            </w:r>
            <w:r w:rsidR="00AF0C87">
              <w:rPr>
                <w:noProof/>
                <w:webHidden/>
              </w:rPr>
              <w:fldChar w:fldCharType="end"/>
            </w:r>
          </w:hyperlink>
        </w:p>
        <w:p w14:paraId="614BCF0E" w14:textId="6C363F97"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47" w:history="1">
            <w:r w:rsidRPr="00957EB2">
              <w:rPr>
                <w:rStyle w:val="Hipervnculo"/>
                <w:rFonts w:ascii="Arial" w:hAnsi="Arial" w:cs="Arial"/>
                <w:b/>
                <w:bCs/>
                <w:noProof/>
              </w:rPr>
              <w:t>2.</w:t>
            </w:r>
            <w:r>
              <w:rPr>
                <w:rFonts w:eastAsiaTheme="minorEastAsia"/>
                <w:noProof/>
                <w:sz w:val="24"/>
                <w:szCs w:val="24"/>
                <w:lang w:val="es-419" w:eastAsia="es-419"/>
              </w:rPr>
              <w:tab/>
            </w:r>
            <w:r w:rsidRPr="00957EB2">
              <w:rPr>
                <w:rStyle w:val="Hipervnculo"/>
                <w:rFonts w:ascii="Arial" w:hAnsi="Arial" w:cs="Arial"/>
                <w:b/>
                <w:bCs/>
                <w:noProof/>
              </w:rPr>
              <w:t>INTRODUCCION</w:t>
            </w:r>
            <w:r>
              <w:rPr>
                <w:noProof/>
                <w:webHidden/>
              </w:rPr>
              <w:tab/>
            </w:r>
            <w:r>
              <w:rPr>
                <w:noProof/>
                <w:webHidden/>
              </w:rPr>
              <w:fldChar w:fldCharType="begin"/>
            </w:r>
            <w:r>
              <w:rPr>
                <w:noProof/>
                <w:webHidden/>
              </w:rPr>
              <w:instrText xml:space="preserve"> PAGEREF _Toc222349847 \h </w:instrText>
            </w:r>
            <w:r>
              <w:rPr>
                <w:noProof/>
                <w:webHidden/>
              </w:rPr>
            </w:r>
            <w:r>
              <w:rPr>
                <w:noProof/>
                <w:webHidden/>
              </w:rPr>
              <w:fldChar w:fldCharType="separate"/>
            </w:r>
            <w:r>
              <w:rPr>
                <w:noProof/>
                <w:webHidden/>
              </w:rPr>
              <w:t>2</w:t>
            </w:r>
            <w:r>
              <w:rPr>
                <w:noProof/>
                <w:webHidden/>
              </w:rPr>
              <w:fldChar w:fldCharType="end"/>
            </w:r>
          </w:hyperlink>
        </w:p>
        <w:p w14:paraId="345337C2" w14:textId="455D010F"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48" w:history="1">
            <w:r w:rsidRPr="00957EB2">
              <w:rPr>
                <w:rStyle w:val="Hipervnculo"/>
                <w:rFonts w:ascii="Arial" w:hAnsi="Arial" w:cs="Arial"/>
                <w:b/>
                <w:bCs/>
                <w:noProof/>
              </w:rPr>
              <w:t>3.</w:t>
            </w:r>
            <w:r>
              <w:rPr>
                <w:rFonts w:eastAsiaTheme="minorEastAsia"/>
                <w:noProof/>
                <w:sz w:val="24"/>
                <w:szCs w:val="24"/>
                <w:lang w:val="es-419" w:eastAsia="es-419"/>
              </w:rPr>
              <w:tab/>
            </w:r>
            <w:r w:rsidRPr="00957EB2">
              <w:rPr>
                <w:rStyle w:val="Hipervnculo"/>
                <w:rFonts w:ascii="Arial" w:hAnsi="Arial" w:cs="Arial"/>
                <w:b/>
                <w:bCs/>
                <w:noProof/>
              </w:rPr>
              <w:t>DIAGNOSTICO</w:t>
            </w:r>
            <w:r>
              <w:rPr>
                <w:noProof/>
                <w:webHidden/>
              </w:rPr>
              <w:tab/>
            </w:r>
            <w:r>
              <w:rPr>
                <w:noProof/>
                <w:webHidden/>
              </w:rPr>
              <w:fldChar w:fldCharType="begin"/>
            </w:r>
            <w:r>
              <w:rPr>
                <w:noProof/>
                <w:webHidden/>
              </w:rPr>
              <w:instrText xml:space="preserve"> PAGEREF _Toc222349848 \h </w:instrText>
            </w:r>
            <w:r>
              <w:rPr>
                <w:noProof/>
                <w:webHidden/>
              </w:rPr>
            </w:r>
            <w:r>
              <w:rPr>
                <w:noProof/>
                <w:webHidden/>
              </w:rPr>
              <w:fldChar w:fldCharType="separate"/>
            </w:r>
            <w:r>
              <w:rPr>
                <w:noProof/>
                <w:webHidden/>
              </w:rPr>
              <w:t>3</w:t>
            </w:r>
            <w:r>
              <w:rPr>
                <w:noProof/>
                <w:webHidden/>
              </w:rPr>
              <w:fldChar w:fldCharType="end"/>
            </w:r>
          </w:hyperlink>
        </w:p>
        <w:p w14:paraId="778EE7FD" w14:textId="0A85D826"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49" w:history="1">
            <w:r w:rsidRPr="00957EB2">
              <w:rPr>
                <w:rStyle w:val="Hipervnculo"/>
                <w:rFonts w:ascii="Arial" w:hAnsi="Arial" w:cs="Arial"/>
                <w:b/>
                <w:bCs/>
                <w:noProof/>
              </w:rPr>
              <w:t>4.</w:t>
            </w:r>
            <w:r>
              <w:rPr>
                <w:rFonts w:eastAsiaTheme="minorEastAsia"/>
                <w:noProof/>
                <w:sz w:val="24"/>
                <w:szCs w:val="24"/>
                <w:lang w:val="es-419" w:eastAsia="es-419"/>
              </w:rPr>
              <w:tab/>
            </w:r>
            <w:r w:rsidRPr="00957EB2">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_Toc222349849 \h </w:instrText>
            </w:r>
            <w:r>
              <w:rPr>
                <w:noProof/>
                <w:webHidden/>
              </w:rPr>
            </w:r>
            <w:r>
              <w:rPr>
                <w:noProof/>
                <w:webHidden/>
              </w:rPr>
              <w:fldChar w:fldCharType="separate"/>
            </w:r>
            <w:r>
              <w:rPr>
                <w:noProof/>
                <w:webHidden/>
              </w:rPr>
              <w:t>3</w:t>
            </w:r>
            <w:r>
              <w:rPr>
                <w:noProof/>
                <w:webHidden/>
              </w:rPr>
              <w:fldChar w:fldCharType="end"/>
            </w:r>
          </w:hyperlink>
        </w:p>
        <w:p w14:paraId="4066BEEF" w14:textId="6502BF78"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50" w:history="1">
            <w:r w:rsidRPr="00957EB2">
              <w:rPr>
                <w:rStyle w:val="Hipervnculo"/>
                <w:rFonts w:ascii="Arial" w:hAnsi="Arial" w:cs="Arial"/>
                <w:b/>
                <w:bCs/>
                <w:noProof/>
              </w:rPr>
              <w:t>5.</w:t>
            </w:r>
            <w:r>
              <w:rPr>
                <w:rFonts w:eastAsiaTheme="minorEastAsia"/>
                <w:noProof/>
                <w:sz w:val="24"/>
                <w:szCs w:val="24"/>
                <w:lang w:val="es-419" w:eastAsia="es-419"/>
              </w:rPr>
              <w:tab/>
            </w:r>
            <w:r w:rsidRPr="00957EB2">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_Toc222349850 \h </w:instrText>
            </w:r>
            <w:r>
              <w:rPr>
                <w:noProof/>
                <w:webHidden/>
              </w:rPr>
            </w:r>
            <w:r>
              <w:rPr>
                <w:noProof/>
                <w:webHidden/>
              </w:rPr>
              <w:fldChar w:fldCharType="separate"/>
            </w:r>
            <w:r>
              <w:rPr>
                <w:noProof/>
                <w:webHidden/>
              </w:rPr>
              <w:t>3</w:t>
            </w:r>
            <w:r>
              <w:rPr>
                <w:noProof/>
                <w:webHidden/>
              </w:rPr>
              <w:fldChar w:fldCharType="end"/>
            </w:r>
          </w:hyperlink>
        </w:p>
        <w:p w14:paraId="40B7B190" w14:textId="60C6443C"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51" w:history="1">
            <w:r w:rsidRPr="00957EB2">
              <w:rPr>
                <w:rStyle w:val="Hipervnculo"/>
                <w:rFonts w:ascii="Arial" w:hAnsi="Arial" w:cs="Arial"/>
                <w:b/>
                <w:bCs/>
                <w:noProof/>
              </w:rPr>
              <w:t>6.</w:t>
            </w:r>
            <w:r>
              <w:rPr>
                <w:rFonts w:eastAsiaTheme="minorEastAsia"/>
                <w:noProof/>
                <w:sz w:val="24"/>
                <w:szCs w:val="24"/>
                <w:lang w:val="es-419" w:eastAsia="es-419"/>
              </w:rPr>
              <w:tab/>
            </w:r>
            <w:r w:rsidRPr="00957EB2">
              <w:rPr>
                <w:rStyle w:val="Hipervnculo"/>
                <w:rFonts w:ascii="Arial" w:hAnsi="Arial" w:cs="Arial"/>
                <w:b/>
                <w:bCs/>
                <w:noProof/>
              </w:rPr>
              <w:t>JUSTIFICACION</w:t>
            </w:r>
            <w:r>
              <w:rPr>
                <w:noProof/>
                <w:webHidden/>
              </w:rPr>
              <w:tab/>
            </w:r>
            <w:r>
              <w:rPr>
                <w:noProof/>
                <w:webHidden/>
              </w:rPr>
              <w:fldChar w:fldCharType="begin"/>
            </w:r>
            <w:r>
              <w:rPr>
                <w:noProof/>
                <w:webHidden/>
              </w:rPr>
              <w:instrText xml:space="preserve"> PAGEREF _Toc222349851 \h </w:instrText>
            </w:r>
            <w:r>
              <w:rPr>
                <w:noProof/>
                <w:webHidden/>
              </w:rPr>
            </w:r>
            <w:r>
              <w:rPr>
                <w:noProof/>
                <w:webHidden/>
              </w:rPr>
              <w:fldChar w:fldCharType="separate"/>
            </w:r>
            <w:r>
              <w:rPr>
                <w:noProof/>
                <w:webHidden/>
              </w:rPr>
              <w:t>4</w:t>
            </w:r>
            <w:r>
              <w:rPr>
                <w:noProof/>
                <w:webHidden/>
              </w:rPr>
              <w:fldChar w:fldCharType="end"/>
            </w:r>
          </w:hyperlink>
        </w:p>
        <w:p w14:paraId="6223B9E0" w14:textId="4AFCD9EF"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52" w:history="1">
            <w:r w:rsidRPr="00957EB2">
              <w:rPr>
                <w:rStyle w:val="Hipervnculo"/>
                <w:rFonts w:ascii="Arial" w:hAnsi="Arial" w:cs="Arial"/>
                <w:b/>
                <w:bCs/>
                <w:noProof/>
              </w:rPr>
              <w:t>7.</w:t>
            </w:r>
            <w:r>
              <w:rPr>
                <w:rFonts w:eastAsiaTheme="minorEastAsia"/>
                <w:noProof/>
                <w:sz w:val="24"/>
                <w:szCs w:val="24"/>
                <w:lang w:val="es-419" w:eastAsia="es-419"/>
              </w:rPr>
              <w:tab/>
            </w:r>
            <w:r w:rsidRPr="00957EB2">
              <w:rPr>
                <w:rStyle w:val="Hipervnculo"/>
                <w:rFonts w:ascii="Arial" w:hAnsi="Arial" w:cs="Arial"/>
                <w:b/>
                <w:bCs/>
                <w:noProof/>
              </w:rPr>
              <w:t>DEFINICION Y ALCANCE</w:t>
            </w:r>
            <w:r>
              <w:rPr>
                <w:noProof/>
                <w:webHidden/>
              </w:rPr>
              <w:tab/>
            </w:r>
            <w:r>
              <w:rPr>
                <w:noProof/>
                <w:webHidden/>
              </w:rPr>
              <w:fldChar w:fldCharType="begin"/>
            </w:r>
            <w:r>
              <w:rPr>
                <w:noProof/>
                <w:webHidden/>
              </w:rPr>
              <w:instrText xml:space="preserve"> PAGEREF _Toc222349852 \h </w:instrText>
            </w:r>
            <w:r>
              <w:rPr>
                <w:noProof/>
                <w:webHidden/>
              </w:rPr>
            </w:r>
            <w:r>
              <w:rPr>
                <w:noProof/>
                <w:webHidden/>
              </w:rPr>
              <w:fldChar w:fldCharType="separate"/>
            </w:r>
            <w:r>
              <w:rPr>
                <w:noProof/>
                <w:webHidden/>
              </w:rPr>
              <w:t>5</w:t>
            </w:r>
            <w:r>
              <w:rPr>
                <w:noProof/>
                <w:webHidden/>
              </w:rPr>
              <w:fldChar w:fldCharType="end"/>
            </w:r>
          </w:hyperlink>
        </w:p>
        <w:p w14:paraId="0F9EBB0B" w14:textId="29836628"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53" w:history="1">
            <w:r w:rsidRPr="00957EB2">
              <w:rPr>
                <w:rStyle w:val="Hipervnculo"/>
                <w:rFonts w:ascii="Arial" w:hAnsi="Arial" w:cs="Arial"/>
                <w:b/>
                <w:bCs/>
                <w:noProof/>
              </w:rPr>
              <w:t>8.</w:t>
            </w:r>
            <w:r>
              <w:rPr>
                <w:rFonts w:eastAsiaTheme="minorEastAsia"/>
                <w:noProof/>
                <w:sz w:val="24"/>
                <w:szCs w:val="24"/>
                <w:lang w:val="es-419" w:eastAsia="es-419"/>
              </w:rPr>
              <w:tab/>
            </w:r>
            <w:r w:rsidRPr="00957EB2">
              <w:rPr>
                <w:rStyle w:val="Hipervnculo"/>
                <w:rFonts w:ascii="Arial" w:hAnsi="Arial" w:cs="Arial"/>
                <w:b/>
                <w:bCs/>
                <w:noProof/>
              </w:rPr>
              <w:t>PRODUCTOS ENTREGABLES</w:t>
            </w:r>
            <w:r>
              <w:rPr>
                <w:noProof/>
                <w:webHidden/>
              </w:rPr>
              <w:tab/>
            </w:r>
            <w:r>
              <w:rPr>
                <w:noProof/>
                <w:webHidden/>
              </w:rPr>
              <w:fldChar w:fldCharType="begin"/>
            </w:r>
            <w:r>
              <w:rPr>
                <w:noProof/>
                <w:webHidden/>
              </w:rPr>
              <w:instrText xml:space="preserve"> PAGEREF _Toc222349853 \h </w:instrText>
            </w:r>
            <w:r>
              <w:rPr>
                <w:noProof/>
                <w:webHidden/>
              </w:rPr>
            </w:r>
            <w:r>
              <w:rPr>
                <w:noProof/>
                <w:webHidden/>
              </w:rPr>
              <w:fldChar w:fldCharType="separate"/>
            </w:r>
            <w:r>
              <w:rPr>
                <w:noProof/>
                <w:webHidden/>
              </w:rPr>
              <w:t>6</w:t>
            </w:r>
            <w:r>
              <w:rPr>
                <w:noProof/>
                <w:webHidden/>
              </w:rPr>
              <w:fldChar w:fldCharType="end"/>
            </w:r>
          </w:hyperlink>
        </w:p>
        <w:p w14:paraId="577A415A" w14:textId="6C6396E5" w:rsidR="00AF0C87" w:rsidRDefault="00AF0C87" w:rsidP="00AF0C87">
          <w:pPr>
            <w:pStyle w:val="TDC2"/>
            <w:tabs>
              <w:tab w:val="left" w:pos="720"/>
              <w:tab w:val="right" w:leader="dot" w:pos="9060"/>
            </w:tabs>
            <w:spacing w:line="720" w:lineRule="auto"/>
            <w:rPr>
              <w:rFonts w:eastAsiaTheme="minorEastAsia"/>
              <w:noProof/>
              <w:sz w:val="24"/>
              <w:szCs w:val="24"/>
              <w:lang w:val="es-419" w:eastAsia="es-419"/>
            </w:rPr>
          </w:pPr>
          <w:hyperlink w:anchor="_Toc222349854" w:history="1">
            <w:r w:rsidRPr="00957EB2">
              <w:rPr>
                <w:rStyle w:val="Hipervnculo"/>
                <w:rFonts w:ascii="Arial" w:hAnsi="Arial" w:cs="Arial"/>
                <w:b/>
                <w:bCs/>
                <w:noProof/>
              </w:rPr>
              <w:t>9.</w:t>
            </w:r>
            <w:r>
              <w:rPr>
                <w:rFonts w:eastAsiaTheme="minorEastAsia"/>
                <w:noProof/>
                <w:sz w:val="24"/>
                <w:szCs w:val="24"/>
                <w:lang w:val="es-419" w:eastAsia="es-419"/>
              </w:rPr>
              <w:tab/>
            </w:r>
            <w:r w:rsidRPr="00957EB2">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_Toc222349854 \h </w:instrText>
            </w:r>
            <w:r>
              <w:rPr>
                <w:noProof/>
                <w:webHidden/>
              </w:rPr>
            </w:r>
            <w:r>
              <w:rPr>
                <w:noProof/>
                <w:webHidden/>
              </w:rPr>
              <w:fldChar w:fldCharType="separate"/>
            </w:r>
            <w:r>
              <w:rPr>
                <w:noProof/>
                <w:webHidden/>
              </w:rPr>
              <w:t>10</w:t>
            </w:r>
            <w:r>
              <w:rPr>
                <w:noProof/>
                <w:webHidden/>
              </w:rPr>
              <w:fldChar w:fldCharType="end"/>
            </w:r>
          </w:hyperlink>
        </w:p>
        <w:p w14:paraId="082A07EB" w14:textId="09DCB77A" w:rsidR="00AF0C87" w:rsidRDefault="00AF0C87" w:rsidP="00AF0C87">
          <w:pPr>
            <w:pStyle w:val="TDC2"/>
            <w:tabs>
              <w:tab w:val="left" w:pos="960"/>
              <w:tab w:val="right" w:leader="dot" w:pos="9060"/>
            </w:tabs>
            <w:spacing w:line="720" w:lineRule="auto"/>
            <w:rPr>
              <w:rFonts w:eastAsiaTheme="minorEastAsia"/>
              <w:noProof/>
              <w:sz w:val="24"/>
              <w:szCs w:val="24"/>
              <w:lang w:val="es-419" w:eastAsia="es-419"/>
            </w:rPr>
          </w:pPr>
          <w:hyperlink w:anchor="_Toc222349855" w:history="1">
            <w:r w:rsidRPr="00957EB2">
              <w:rPr>
                <w:rStyle w:val="Hipervnculo"/>
                <w:rFonts w:ascii="Arial" w:hAnsi="Arial" w:cs="Arial"/>
                <w:b/>
                <w:bCs/>
                <w:noProof/>
              </w:rPr>
              <w:t>10.</w:t>
            </w:r>
            <w:r>
              <w:rPr>
                <w:rFonts w:eastAsiaTheme="minorEastAsia"/>
                <w:noProof/>
                <w:sz w:val="24"/>
                <w:szCs w:val="24"/>
                <w:lang w:val="es-419" w:eastAsia="es-419"/>
              </w:rPr>
              <w:tab/>
            </w:r>
            <w:r w:rsidRPr="00957EB2">
              <w:rPr>
                <w:rStyle w:val="Hipervnculo"/>
                <w:rFonts w:ascii="Arial" w:hAnsi="Arial" w:cs="Arial"/>
                <w:b/>
                <w:bCs/>
                <w:noProof/>
              </w:rPr>
              <w:t>RECOMENDACIONES</w:t>
            </w:r>
            <w:r>
              <w:rPr>
                <w:noProof/>
                <w:webHidden/>
              </w:rPr>
              <w:tab/>
            </w:r>
            <w:r>
              <w:rPr>
                <w:noProof/>
                <w:webHidden/>
              </w:rPr>
              <w:fldChar w:fldCharType="begin"/>
            </w:r>
            <w:r>
              <w:rPr>
                <w:noProof/>
                <w:webHidden/>
              </w:rPr>
              <w:instrText xml:space="preserve"> PAGEREF _Toc222349855 \h </w:instrText>
            </w:r>
            <w:r>
              <w:rPr>
                <w:noProof/>
                <w:webHidden/>
              </w:rPr>
            </w:r>
            <w:r>
              <w:rPr>
                <w:noProof/>
                <w:webHidden/>
              </w:rPr>
              <w:fldChar w:fldCharType="separate"/>
            </w:r>
            <w:r>
              <w:rPr>
                <w:noProof/>
                <w:webHidden/>
              </w:rPr>
              <w:t>10</w:t>
            </w:r>
            <w:r>
              <w:rPr>
                <w:noProof/>
                <w:webHidden/>
              </w:rPr>
              <w:fldChar w:fldCharType="end"/>
            </w:r>
          </w:hyperlink>
        </w:p>
        <w:p w14:paraId="4F7E7D44" w14:textId="4BE6C152" w:rsidR="00AF0C87" w:rsidRDefault="00AF0C87" w:rsidP="00AF0C87">
          <w:pPr>
            <w:pStyle w:val="TDC2"/>
            <w:tabs>
              <w:tab w:val="left" w:pos="960"/>
              <w:tab w:val="right" w:leader="dot" w:pos="9060"/>
            </w:tabs>
            <w:spacing w:line="720" w:lineRule="auto"/>
            <w:rPr>
              <w:rFonts w:eastAsiaTheme="minorEastAsia"/>
              <w:noProof/>
              <w:sz w:val="24"/>
              <w:szCs w:val="24"/>
              <w:lang w:val="es-419" w:eastAsia="es-419"/>
            </w:rPr>
          </w:pPr>
          <w:hyperlink w:anchor="_Toc222349856" w:history="1">
            <w:r w:rsidRPr="00957EB2">
              <w:rPr>
                <w:rStyle w:val="Hipervnculo"/>
                <w:rFonts w:ascii="Arial" w:hAnsi="Arial" w:cs="Arial"/>
                <w:b/>
                <w:bCs/>
                <w:noProof/>
              </w:rPr>
              <w:t>11.</w:t>
            </w:r>
            <w:r>
              <w:rPr>
                <w:rFonts w:eastAsiaTheme="minorEastAsia"/>
                <w:noProof/>
                <w:sz w:val="24"/>
                <w:szCs w:val="24"/>
                <w:lang w:val="es-419" w:eastAsia="es-419"/>
              </w:rPr>
              <w:tab/>
            </w:r>
            <w:r w:rsidRPr="00957EB2">
              <w:rPr>
                <w:rStyle w:val="Hipervnculo"/>
                <w:rFonts w:ascii="Arial" w:hAnsi="Arial" w:cs="Arial"/>
                <w:b/>
                <w:bCs/>
                <w:noProof/>
              </w:rPr>
              <w:t>GLOSARIO</w:t>
            </w:r>
            <w:r>
              <w:rPr>
                <w:noProof/>
                <w:webHidden/>
              </w:rPr>
              <w:tab/>
            </w:r>
            <w:r>
              <w:rPr>
                <w:noProof/>
                <w:webHidden/>
              </w:rPr>
              <w:fldChar w:fldCharType="begin"/>
            </w:r>
            <w:r>
              <w:rPr>
                <w:noProof/>
                <w:webHidden/>
              </w:rPr>
              <w:instrText xml:space="preserve"> PAGEREF _Toc222349856 \h </w:instrText>
            </w:r>
            <w:r>
              <w:rPr>
                <w:noProof/>
                <w:webHidden/>
              </w:rPr>
            </w:r>
            <w:r>
              <w:rPr>
                <w:noProof/>
                <w:webHidden/>
              </w:rPr>
              <w:fldChar w:fldCharType="separate"/>
            </w:r>
            <w:r>
              <w:rPr>
                <w:noProof/>
                <w:webHidden/>
              </w:rPr>
              <w:t>10</w:t>
            </w:r>
            <w:r>
              <w:rPr>
                <w:noProof/>
                <w:webHidden/>
              </w:rPr>
              <w:fldChar w:fldCharType="end"/>
            </w:r>
          </w:hyperlink>
        </w:p>
        <w:p w14:paraId="42986AB3" w14:textId="224B705A" w:rsidR="00AF0C87" w:rsidRDefault="00AF0C87" w:rsidP="00AF0C87">
          <w:pPr>
            <w:pStyle w:val="TDC2"/>
            <w:tabs>
              <w:tab w:val="left" w:pos="960"/>
              <w:tab w:val="right" w:leader="dot" w:pos="9060"/>
            </w:tabs>
            <w:spacing w:line="720" w:lineRule="auto"/>
            <w:rPr>
              <w:rFonts w:eastAsiaTheme="minorEastAsia"/>
              <w:noProof/>
              <w:sz w:val="24"/>
              <w:szCs w:val="24"/>
              <w:lang w:val="es-419" w:eastAsia="es-419"/>
            </w:rPr>
          </w:pPr>
          <w:hyperlink w:anchor="_Toc222349857" w:history="1">
            <w:r w:rsidRPr="00957EB2">
              <w:rPr>
                <w:rStyle w:val="Hipervnculo"/>
                <w:rFonts w:ascii="Arial" w:hAnsi="Arial" w:cs="Arial"/>
                <w:b/>
                <w:bCs/>
                <w:noProof/>
              </w:rPr>
              <w:t>12.</w:t>
            </w:r>
            <w:r>
              <w:rPr>
                <w:rFonts w:eastAsiaTheme="minorEastAsia"/>
                <w:noProof/>
                <w:sz w:val="24"/>
                <w:szCs w:val="24"/>
                <w:lang w:val="es-419" w:eastAsia="es-419"/>
              </w:rPr>
              <w:tab/>
            </w:r>
            <w:r w:rsidRPr="00957EB2">
              <w:rPr>
                <w:rStyle w:val="Hipervnculo"/>
                <w:rFonts w:ascii="Arial" w:hAnsi="Arial" w:cs="Arial"/>
                <w:b/>
                <w:bCs/>
                <w:noProof/>
              </w:rPr>
              <w:t>BIBLIOGRAFIA</w:t>
            </w:r>
            <w:r>
              <w:rPr>
                <w:noProof/>
                <w:webHidden/>
              </w:rPr>
              <w:tab/>
            </w:r>
            <w:r>
              <w:rPr>
                <w:noProof/>
                <w:webHidden/>
              </w:rPr>
              <w:fldChar w:fldCharType="begin"/>
            </w:r>
            <w:r>
              <w:rPr>
                <w:noProof/>
                <w:webHidden/>
              </w:rPr>
              <w:instrText xml:space="preserve"> PAGEREF _Toc222349857 \h </w:instrText>
            </w:r>
            <w:r>
              <w:rPr>
                <w:noProof/>
                <w:webHidden/>
              </w:rPr>
            </w:r>
            <w:r>
              <w:rPr>
                <w:noProof/>
                <w:webHidden/>
              </w:rPr>
              <w:fldChar w:fldCharType="separate"/>
            </w:r>
            <w:r>
              <w:rPr>
                <w:noProof/>
                <w:webHidden/>
              </w:rPr>
              <w:t>11</w:t>
            </w:r>
            <w:r>
              <w:rPr>
                <w:noProof/>
                <w:webHidden/>
              </w:rPr>
              <w:fldChar w:fldCharType="end"/>
            </w:r>
          </w:hyperlink>
        </w:p>
        <w:p w14:paraId="4915E5EC" w14:textId="6C423C6D" w:rsidR="00DE7980" w:rsidRDefault="00DE7980" w:rsidP="00F94FA7">
          <w:pPr>
            <w:spacing w:line="600" w:lineRule="auto"/>
            <w:rPr>
              <w:b/>
              <w:bCs/>
              <w:lang w:val="es-ES"/>
            </w:rPr>
          </w:pPr>
          <w:r>
            <w:rPr>
              <w:b/>
              <w:bCs/>
              <w:lang w:val="es-ES"/>
            </w:rPr>
            <w:fldChar w:fldCharType="end"/>
          </w:r>
        </w:p>
        <w:p w14:paraId="323CA41A" w14:textId="1E3ED7FF" w:rsidR="00DE7980" w:rsidRDefault="00000000" w:rsidP="00DE7980">
          <w:pPr>
            <w:spacing w:line="720" w:lineRule="auto"/>
          </w:pPr>
        </w:p>
      </w:sdtContent>
    </w:sdt>
    <w:p w14:paraId="272C9472" w14:textId="7C77AB47" w:rsidR="00784F7C" w:rsidRPr="0022324A" w:rsidRDefault="0022324A" w:rsidP="0022324A">
      <w:pPr>
        <w:pStyle w:val="Ttulo2"/>
        <w:numPr>
          <w:ilvl w:val="0"/>
          <w:numId w:val="12"/>
        </w:numPr>
        <w:ind w:left="284" w:hanging="284"/>
        <w:rPr>
          <w:rFonts w:ascii="Arial" w:eastAsia="Times New Roman" w:hAnsi="Arial" w:cs="Arial"/>
          <w:b/>
          <w:bCs/>
          <w:color w:val="000000" w:themeColor="text1"/>
          <w:kern w:val="0"/>
          <w:sz w:val="24"/>
          <w:szCs w:val="24"/>
          <w:lang w:eastAsia="es-PE"/>
          <w14:ligatures w14:val="none"/>
        </w:rPr>
      </w:pPr>
      <w:bookmarkStart w:id="0" w:name="_Toc222349846"/>
      <w:r>
        <w:rPr>
          <w:rFonts w:ascii="Arial" w:hAnsi="Arial" w:cs="Arial"/>
          <w:b/>
          <w:bCs/>
          <w:color w:val="000000" w:themeColor="text1"/>
          <w:sz w:val="24"/>
          <w:szCs w:val="24"/>
        </w:rPr>
        <w:lastRenderedPageBreak/>
        <w:t>RESUMEN</w:t>
      </w:r>
      <w:bookmarkEnd w:id="0"/>
    </w:p>
    <w:p w14:paraId="5C7A206E" w14:textId="77777777" w:rsidR="003B187B" w:rsidRPr="003B187B" w:rsidRDefault="003B187B" w:rsidP="003B187B">
      <w:pPr>
        <w:spacing w:before="100" w:beforeAutospacing="1" w:after="100" w:afterAutospacing="1" w:line="240" w:lineRule="auto"/>
        <w:jc w:val="both"/>
        <w:rPr>
          <w:rFonts w:ascii="Arial" w:eastAsia="Times New Roman" w:hAnsi="Arial" w:cs="Arial"/>
          <w:kern w:val="0"/>
          <w:lang w:eastAsia="es-PE"/>
          <w14:ligatures w14:val="none"/>
        </w:rPr>
      </w:pPr>
      <w:r w:rsidRPr="003B187B">
        <w:rPr>
          <w:rFonts w:ascii="Arial" w:eastAsia="Times New Roman" w:hAnsi="Arial" w:cs="Arial"/>
          <w:kern w:val="0"/>
          <w:lang w:eastAsia="es-PE"/>
          <w14:ligatures w14:val="none"/>
        </w:rPr>
        <w:t>El presente proyecto consiste en el diseño e implementación de un Sistema de Manejo de Activos para la Institución Educativa Peruvian School, con el objetivo de optimizar la gestión, control y trazabilidad de los activos físicos institucionales. El sistema permitirá registrar activos, asignarlos, controlar su estado, gestionar devoluciones, reportar incidentes y generar reportes administrativos, mediante una arquitectura basada en microservicios y una metodología ágil Scrum.</w:t>
      </w:r>
    </w:p>
    <w:p w14:paraId="6DBFBF49" w14:textId="543B12DF" w:rsidR="003B187B" w:rsidRPr="00071BF1" w:rsidRDefault="003B187B" w:rsidP="003B187B">
      <w:pPr>
        <w:spacing w:before="100" w:beforeAutospacing="1" w:after="100" w:afterAutospacing="1" w:line="240" w:lineRule="auto"/>
        <w:jc w:val="both"/>
        <w:rPr>
          <w:rFonts w:ascii="Arial" w:eastAsia="Times New Roman" w:hAnsi="Arial" w:cs="Arial"/>
          <w:kern w:val="0"/>
          <w:lang w:eastAsia="es-PE"/>
          <w14:ligatures w14:val="none"/>
        </w:rPr>
      </w:pPr>
      <w:r w:rsidRPr="003B187B">
        <w:rPr>
          <w:rFonts w:ascii="Arial" w:eastAsia="Times New Roman" w:hAnsi="Arial" w:cs="Arial"/>
          <w:kern w:val="0"/>
          <w:lang w:eastAsia="es-PE"/>
          <w14:ligatures w14:val="none"/>
        </w:rPr>
        <w:t>La solución propuesta busca reducir pérdidas, mejorar la toma de decisiones y fortalecer el control interno del inventario institucional.</w:t>
      </w:r>
    </w:p>
    <w:p w14:paraId="1E2A632B" w14:textId="19CC1D11" w:rsidR="00771C11" w:rsidRPr="00D07441" w:rsidRDefault="00771C11" w:rsidP="00771C11">
      <w:pPr>
        <w:pStyle w:val="Ttulo2"/>
        <w:numPr>
          <w:ilvl w:val="0"/>
          <w:numId w:val="12"/>
        </w:numPr>
        <w:ind w:left="284" w:hanging="284"/>
        <w:rPr>
          <w:rFonts w:ascii="Arial" w:hAnsi="Arial" w:cs="Arial"/>
          <w:b/>
          <w:bCs/>
          <w:color w:val="000000" w:themeColor="text1"/>
          <w:sz w:val="24"/>
          <w:szCs w:val="24"/>
        </w:rPr>
      </w:pPr>
      <w:bookmarkStart w:id="1" w:name="_Toc222349847"/>
      <w:r>
        <w:rPr>
          <w:rFonts w:ascii="Arial" w:hAnsi="Arial" w:cs="Arial"/>
          <w:b/>
          <w:bCs/>
          <w:color w:val="000000" w:themeColor="text1"/>
          <w:sz w:val="24"/>
          <w:szCs w:val="24"/>
        </w:rPr>
        <w:t>INTRODUCCION</w:t>
      </w:r>
      <w:bookmarkEnd w:id="1"/>
    </w:p>
    <w:p w14:paraId="2E4B25AD" w14:textId="77777777" w:rsidR="003B187B" w:rsidRPr="003B187B" w:rsidRDefault="003B187B" w:rsidP="003B187B">
      <w:pPr>
        <w:spacing w:before="100" w:beforeAutospacing="1" w:after="100" w:afterAutospacing="1" w:line="240" w:lineRule="auto"/>
        <w:jc w:val="both"/>
        <w:rPr>
          <w:rFonts w:ascii="Arial" w:eastAsia="Times New Roman" w:hAnsi="Arial" w:cs="Arial"/>
          <w:kern w:val="0"/>
          <w:lang w:eastAsia="es-PE"/>
          <w14:ligatures w14:val="none"/>
        </w:rPr>
      </w:pPr>
      <w:r w:rsidRPr="003B187B">
        <w:rPr>
          <w:rFonts w:ascii="Arial" w:eastAsia="Times New Roman" w:hAnsi="Arial" w:cs="Arial"/>
          <w:kern w:val="0"/>
          <w:lang w:eastAsia="es-PE"/>
          <w14:ligatures w14:val="none"/>
        </w:rPr>
        <w:t>Las instituciones educativas requieren una gestión eficiente de sus recursos físicos para garantizar la continuidad del servicio educativo. Actualmente, el control manual de activos genera errores, pérdidas de información y dificultades en la auditoría.</w:t>
      </w:r>
    </w:p>
    <w:p w14:paraId="13F12795" w14:textId="77777777" w:rsidR="003B187B" w:rsidRPr="003B187B" w:rsidRDefault="003B187B" w:rsidP="003B187B">
      <w:pPr>
        <w:spacing w:before="100" w:beforeAutospacing="1" w:after="100" w:afterAutospacing="1" w:line="240" w:lineRule="auto"/>
        <w:jc w:val="both"/>
        <w:rPr>
          <w:rFonts w:ascii="Arial" w:eastAsia="Times New Roman" w:hAnsi="Arial" w:cs="Arial"/>
          <w:kern w:val="0"/>
          <w:lang w:eastAsia="es-PE"/>
          <w14:ligatures w14:val="none"/>
        </w:rPr>
      </w:pPr>
      <w:r w:rsidRPr="003B187B">
        <w:rPr>
          <w:rFonts w:ascii="Arial" w:eastAsia="Times New Roman" w:hAnsi="Arial" w:cs="Arial"/>
          <w:kern w:val="0"/>
          <w:lang w:eastAsia="es-PE"/>
          <w14:ligatures w14:val="none"/>
        </w:rPr>
        <w:t xml:space="preserve">Por ello, se propone el desarrollo de un sistema informático orientado al control del ciclo de vida de los activos, desde su ingreso hasta su baja definitiva, con acceso restringido dentro de la intranet institucional. </w:t>
      </w:r>
    </w:p>
    <w:p w14:paraId="656CD100" w14:textId="3295B521" w:rsidR="003B187B" w:rsidRDefault="003B187B" w:rsidP="003B187B">
      <w:pPr>
        <w:spacing w:before="100" w:beforeAutospacing="1" w:after="100" w:afterAutospacing="1" w:line="240" w:lineRule="auto"/>
        <w:jc w:val="both"/>
        <w:rPr>
          <w:rFonts w:ascii="Arial" w:eastAsia="Times New Roman" w:hAnsi="Arial" w:cs="Arial"/>
          <w:kern w:val="0"/>
          <w:lang w:eastAsia="es-PE"/>
          <w14:ligatures w14:val="none"/>
        </w:rPr>
      </w:pPr>
      <w:r w:rsidRPr="003B187B">
        <w:rPr>
          <w:rFonts w:ascii="Arial" w:eastAsia="Times New Roman" w:hAnsi="Arial" w:cs="Arial"/>
          <w:kern w:val="0"/>
          <w:lang w:eastAsia="es-PE"/>
          <w14:ligatures w14:val="none"/>
        </w:rPr>
        <w:t>Este proyecto aplica la metodología ágil Scrum, permitiendo un desarrollo incremental, flexible y centrado en los usuarios finales.</w:t>
      </w:r>
    </w:p>
    <w:p w14:paraId="072E7551" w14:textId="237E6C44" w:rsidR="00D07441" w:rsidRDefault="00D07441" w:rsidP="00241BC9">
      <w:pPr>
        <w:pStyle w:val="Ttulo2"/>
        <w:numPr>
          <w:ilvl w:val="0"/>
          <w:numId w:val="12"/>
        </w:numPr>
        <w:ind w:left="284" w:hanging="284"/>
        <w:rPr>
          <w:rFonts w:ascii="Arial" w:hAnsi="Arial" w:cs="Arial"/>
          <w:b/>
          <w:bCs/>
          <w:color w:val="000000" w:themeColor="text1"/>
          <w:sz w:val="24"/>
          <w:szCs w:val="24"/>
        </w:rPr>
      </w:pPr>
      <w:bookmarkStart w:id="2" w:name="_Toc222349848"/>
      <w:r w:rsidRPr="00D07441">
        <w:rPr>
          <w:rFonts w:ascii="Arial" w:hAnsi="Arial" w:cs="Arial"/>
          <w:b/>
          <w:bCs/>
          <w:color w:val="000000" w:themeColor="text1"/>
          <w:sz w:val="24"/>
          <w:szCs w:val="24"/>
        </w:rPr>
        <w:t>DIAGNOSTICO</w:t>
      </w:r>
      <w:bookmarkEnd w:id="2"/>
    </w:p>
    <w:p w14:paraId="0DFE9C00" w14:textId="73F1298E" w:rsidR="007B79B2" w:rsidRPr="007B79B2" w:rsidRDefault="00241BC9" w:rsidP="007B79B2">
      <w:pPr>
        <w:spacing w:before="240"/>
        <w:jc w:val="both"/>
        <w:rPr>
          <w:rFonts w:ascii="Arial" w:eastAsia="Times New Roman" w:hAnsi="Arial" w:cs="Arial"/>
          <w:kern w:val="0"/>
          <w:lang w:eastAsia="es-PE"/>
          <w14:ligatures w14:val="none"/>
        </w:rPr>
      </w:pPr>
      <w:r w:rsidRPr="00241BC9">
        <w:rPr>
          <w:rFonts w:ascii="Arial" w:eastAsia="Times New Roman" w:hAnsi="Arial" w:cs="Arial"/>
          <w:kern w:val="0"/>
          <w:lang w:eastAsia="es-PE"/>
          <w14:ligatures w14:val="none"/>
        </w:rPr>
        <w:t>Con el objetivo de identificar una oportunidad de mejora en el ámbito educativo digital, se realizó un análisis SEPTE seleccionando tres variables clave: social, económica y tecnológica.</w:t>
      </w:r>
    </w:p>
    <w:p w14:paraId="42C325EB" w14:textId="77777777" w:rsidR="0001116F" w:rsidRPr="0001116F" w:rsidRDefault="00D07441" w:rsidP="0001116F">
      <w:pPr>
        <w:pStyle w:val="Prrafodelista"/>
        <w:numPr>
          <w:ilvl w:val="0"/>
          <w:numId w:val="16"/>
        </w:numPr>
        <w:spacing w:before="240" w:after="0"/>
        <w:ind w:left="567" w:hanging="283"/>
        <w:jc w:val="both"/>
        <w:rPr>
          <w:rFonts w:ascii="Arial" w:hAnsi="Arial" w:cs="Arial"/>
          <w:b/>
          <w:bCs/>
          <w:lang w:eastAsia="es-PE"/>
        </w:rPr>
      </w:pPr>
      <w:r w:rsidRPr="0001116F">
        <w:rPr>
          <w:rFonts w:ascii="Arial" w:hAnsi="Arial" w:cs="Arial"/>
          <w:b/>
          <w:bCs/>
          <w:lang w:eastAsia="es-PE"/>
        </w:rPr>
        <w:t>Variable</w:t>
      </w:r>
      <w:r w:rsidRPr="0001116F">
        <w:rPr>
          <w:rFonts w:ascii="Arial" w:hAnsi="Arial" w:cs="Arial"/>
          <w:b/>
          <w:bCs/>
        </w:rPr>
        <w:t xml:space="preserve"> </w:t>
      </w:r>
      <w:r w:rsidRPr="0001116F">
        <w:rPr>
          <w:rFonts w:ascii="Arial" w:hAnsi="Arial" w:cs="Arial"/>
          <w:b/>
          <w:bCs/>
          <w:lang w:eastAsia="es-PE"/>
        </w:rPr>
        <w:t>Social:</w:t>
      </w:r>
    </w:p>
    <w:p w14:paraId="50371157" w14:textId="631C2682" w:rsidR="003B187B" w:rsidRPr="00D07441" w:rsidRDefault="00D07441" w:rsidP="0001116F">
      <w:pPr>
        <w:spacing w:after="0"/>
        <w:ind w:left="284"/>
        <w:jc w:val="both"/>
        <w:rPr>
          <w:rFonts w:ascii="Arial" w:eastAsia="Times New Roman" w:hAnsi="Arial" w:cs="Arial"/>
          <w:kern w:val="0"/>
          <w:lang w:eastAsia="es-PE"/>
          <w14:ligatures w14:val="none"/>
        </w:rPr>
      </w:pPr>
      <w:r w:rsidRPr="00D07441">
        <w:rPr>
          <w:rFonts w:ascii="Arial" w:hAnsi="Arial" w:cs="Arial"/>
          <w:lang w:eastAsia="es-PE"/>
        </w:rPr>
        <w:br/>
      </w:r>
      <w:r w:rsidR="003B187B" w:rsidRPr="003B187B">
        <w:rPr>
          <w:rFonts w:ascii="Arial" w:eastAsia="Times New Roman" w:hAnsi="Arial" w:cs="Arial"/>
          <w:kern w:val="0"/>
          <w:lang w:eastAsia="es-PE"/>
          <w14:ligatures w14:val="none"/>
        </w:rPr>
        <w:t>La institución educativa cuenta con personal administrativo, docentes y técnicos que utilizan activos diariamente. La falta de control genera conflictos de responsabilidad y deterioro de los equipos. El sistema permitirá mejorar la cultura organizacional y la responsabilidad del personal.</w:t>
      </w:r>
    </w:p>
    <w:p w14:paraId="01444477" w14:textId="77777777" w:rsidR="0001116F" w:rsidRPr="0001116F" w:rsidRDefault="00D07441" w:rsidP="0001116F">
      <w:pPr>
        <w:pStyle w:val="Prrafodelista"/>
        <w:numPr>
          <w:ilvl w:val="0"/>
          <w:numId w:val="16"/>
        </w:numPr>
        <w:spacing w:before="240" w:after="0"/>
        <w:ind w:left="567" w:hanging="283"/>
        <w:jc w:val="both"/>
        <w:rPr>
          <w:rFonts w:ascii="Arial" w:hAnsi="Arial" w:cs="Arial"/>
          <w:b/>
          <w:bCs/>
          <w:lang w:eastAsia="es-PE"/>
        </w:rPr>
      </w:pPr>
      <w:r w:rsidRPr="0001116F">
        <w:rPr>
          <w:rFonts w:ascii="Arial" w:hAnsi="Arial" w:cs="Arial"/>
          <w:b/>
          <w:bCs/>
          <w:lang w:eastAsia="es-PE"/>
        </w:rPr>
        <w:t>Variable</w:t>
      </w:r>
      <w:r w:rsidR="0001116F" w:rsidRPr="0001116F">
        <w:rPr>
          <w:rFonts w:ascii="Arial" w:hAnsi="Arial" w:cs="Arial"/>
          <w:b/>
          <w:bCs/>
          <w:lang w:eastAsia="es-PE"/>
        </w:rPr>
        <w:t xml:space="preserve"> </w:t>
      </w:r>
      <w:r w:rsidRPr="0001116F">
        <w:rPr>
          <w:rFonts w:ascii="Arial" w:hAnsi="Arial" w:cs="Arial"/>
          <w:b/>
          <w:bCs/>
          <w:lang w:eastAsia="es-PE"/>
        </w:rPr>
        <w:t>Económica:</w:t>
      </w:r>
    </w:p>
    <w:p w14:paraId="3959E965" w14:textId="3F41A11E" w:rsidR="003B187B" w:rsidRPr="00D07441" w:rsidRDefault="00D07441" w:rsidP="0001116F">
      <w:pPr>
        <w:ind w:left="284"/>
        <w:jc w:val="both"/>
        <w:rPr>
          <w:rFonts w:ascii="Arial" w:hAnsi="Arial" w:cs="Arial"/>
        </w:rPr>
      </w:pPr>
      <w:r w:rsidRPr="00D07441">
        <w:rPr>
          <w:rFonts w:ascii="Arial" w:hAnsi="Arial" w:cs="Arial"/>
          <w:lang w:eastAsia="es-PE"/>
        </w:rPr>
        <w:br/>
      </w:r>
      <w:r w:rsidR="003B187B" w:rsidRPr="003B187B">
        <w:rPr>
          <w:rFonts w:ascii="Arial" w:hAnsi="Arial" w:cs="Arial"/>
        </w:rPr>
        <w:t>La pérdida o deterioro no controlado de activos genera costos económicos significativos. El sistema permitirá optimizar el uso de recursos, reducir gastos en reposición y mejorar la planificación presupuestaria.</w:t>
      </w:r>
    </w:p>
    <w:p w14:paraId="1BF257D0" w14:textId="77777777" w:rsidR="0001116F" w:rsidRPr="0001116F" w:rsidRDefault="00D07441" w:rsidP="0001116F">
      <w:pPr>
        <w:pStyle w:val="Prrafodelista"/>
        <w:numPr>
          <w:ilvl w:val="0"/>
          <w:numId w:val="16"/>
        </w:numPr>
        <w:spacing w:before="240" w:after="0"/>
        <w:ind w:left="567" w:hanging="283"/>
        <w:jc w:val="both"/>
        <w:rPr>
          <w:rFonts w:ascii="Arial" w:hAnsi="Arial" w:cs="Arial"/>
          <w:b/>
          <w:bCs/>
          <w:lang w:eastAsia="es-PE"/>
        </w:rPr>
      </w:pPr>
      <w:r w:rsidRPr="0001116F">
        <w:rPr>
          <w:rFonts w:ascii="Arial" w:hAnsi="Arial" w:cs="Arial"/>
          <w:b/>
          <w:bCs/>
          <w:lang w:eastAsia="es-PE"/>
        </w:rPr>
        <w:t>Variable Tecnológica:</w:t>
      </w:r>
    </w:p>
    <w:p w14:paraId="40B6C7A9" w14:textId="6384A329" w:rsidR="003B187B" w:rsidRDefault="00D07441" w:rsidP="007B79B2">
      <w:pPr>
        <w:ind w:left="284"/>
        <w:jc w:val="both"/>
        <w:rPr>
          <w:rFonts w:ascii="Arial" w:hAnsi="Arial" w:cs="Arial"/>
        </w:rPr>
      </w:pPr>
      <w:r w:rsidRPr="00D07441">
        <w:rPr>
          <w:rFonts w:ascii="Arial" w:hAnsi="Arial" w:cs="Arial"/>
          <w:lang w:eastAsia="es-PE"/>
        </w:rPr>
        <w:br/>
      </w:r>
      <w:r w:rsidR="003B187B" w:rsidRPr="003B187B">
        <w:rPr>
          <w:rFonts w:ascii="Arial" w:hAnsi="Arial" w:cs="Arial"/>
        </w:rPr>
        <w:t>Actualmente se usan registros manuales o hojas de cálculo. La implementación de una arquitectura de microservicios y una aplicación web permitirá modernizar la gestión tecnológica institucional.</w:t>
      </w:r>
    </w:p>
    <w:p w14:paraId="46A110D3" w14:textId="77777777" w:rsidR="00241BC9" w:rsidRPr="00241BC9" w:rsidRDefault="00241BC9" w:rsidP="007B79B2">
      <w:pPr>
        <w:ind w:left="284"/>
        <w:jc w:val="both"/>
        <w:rPr>
          <w:rFonts w:ascii="Arial" w:hAnsi="Arial" w:cs="Arial"/>
          <w:lang w:val="es-419"/>
        </w:rPr>
      </w:pPr>
    </w:p>
    <w:p w14:paraId="68D2DDBB" w14:textId="1C5E6437" w:rsidR="003B187B" w:rsidRDefault="003B187B" w:rsidP="003B187B">
      <w:pPr>
        <w:pStyle w:val="Ttulo2"/>
        <w:numPr>
          <w:ilvl w:val="0"/>
          <w:numId w:val="12"/>
        </w:numPr>
        <w:ind w:left="284" w:hanging="284"/>
        <w:jc w:val="both"/>
        <w:rPr>
          <w:rFonts w:ascii="Arial" w:hAnsi="Arial" w:cs="Arial"/>
          <w:b/>
          <w:bCs/>
          <w:color w:val="000000" w:themeColor="text1"/>
          <w:sz w:val="24"/>
          <w:szCs w:val="24"/>
        </w:rPr>
      </w:pPr>
      <w:bookmarkStart w:id="3" w:name="_Toc222349849"/>
      <w:r>
        <w:rPr>
          <w:rFonts w:ascii="Arial" w:hAnsi="Arial" w:cs="Arial"/>
          <w:b/>
          <w:bCs/>
          <w:color w:val="000000" w:themeColor="text1"/>
          <w:sz w:val="24"/>
          <w:szCs w:val="24"/>
        </w:rPr>
        <w:lastRenderedPageBreak/>
        <w:t>PLANTEAMIENTO DEL PROBLEMA</w:t>
      </w:r>
      <w:bookmarkEnd w:id="3"/>
    </w:p>
    <w:p w14:paraId="2A616AE7" w14:textId="77777777" w:rsidR="003B187B" w:rsidRPr="003B187B" w:rsidRDefault="003B187B" w:rsidP="003B187B">
      <w:pPr>
        <w:jc w:val="both"/>
        <w:rPr>
          <w:rFonts w:ascii="Arial" w:hAnsi="Arial" w:cs="Arial"/>
        </w:rPr>
      </w:pPr>
      <w:r w:rsidRPr="003B187B">
        <w:rPr>
          <w:rFonts w:ascii="Arial" w:hAnsi="Arial" w:cs="Arial"/>
        </w:rPr>
        <w:t>Actualmente, la Institución Educativa Peruvian School presenta dificultades en el control de activos físicos, lo que genera pérdidas, deterioro no registrado, falta de trazabilidad y ausencia de información confiable para la toma de decisiones administrativas.</w:t>
      </w:r>
    </w:p>
    <w:p w14:paraId="764EF9FB" w14:textId="77777777" w:rsidR="003B187B" w:rsidRPr="003B187B" w:rsidRDefault="003B187B" w:rsidP="003B187B">
      <w:pPr>
        <w:jc w:val="both"/>
        <w:rPr>
          <w:rFonts w:ascii="Arial" w:hAnsi="Arial" w:cs="Arial"/>
        </w:rPr>
      </w:pPr>
      <w:r w:rsidRPr="003B187B">
        <w:rPr>
          <w:rFonts w:ascii="Arial" w:hAnsi="Arial" w:cs="Arial"/>
        </w:rPr>
        <w:t>Problema principal:</w:t>
      </w:r>
    </w:p>
    <w:p w14:paraId="2380FC5D" w14:textId="74CC1DF0" w:rsidR="003B187B" w:rsidRPr="003B187B" w:rsidRDefault="003B187B" w:rsidP="003B187B">
      <w:pPr>
        <w:jc w:val="both"/>
        <w:rPr>
          <w:rFonts w:ascii="Arial" w:hAnsi="Arial" w:cs="Arial"/>
        </w:rPr>
      </w:pPr>
      <w:r w:rsidRPr="003B187B">
        <w:rPr>
          <w:rFonts w:ascii="Arial" w:hAnsi="Arial" w:cs="Arial"/>
        </w:rPr>
        <w:t>¿Cómo mejorar la gestión y control del ciclo de vida de los activos institucionales mediante un sistema informático eficiente?</w:t>
      </w:r>
    </w:p>
    <w:p w14:paraId="0B41E10B" w14:textId="7170D2BB" w:rsidR="0066231A" w:rsidRPr="0022324A" w:rsidRDefault="00E51A51" w:rsidP="0022324A">
      <w:pPr>
        <w:pStyle w:val="Ttulo2"/>
        <w:numPr>
          <w:ilvl w:val="0"/>
          <w:numId w:val="12"/>
        </w:numPr>
        <w:ind w:left="284" w:hanging="284"/>
        <w:rPr>
          <w:rFonts w:ascii="Arial" w:hAnsi="Arial" w:cs="Arial"/>
          <w:b/>
          <w:bCs/>
          <w:color w:val="000000" w:themeColor="text1"/>
          <w:sz w:val="24"/>
          <w:szCs w:val="24"/>
        </w:rPr>
      </w:pPr>
      <w:bookmarkStart w:id="4" w:name="_Toc222349850"/>
      <w:r w:rsidRPr="0022324A">
        <w:rPr>
          <w:rFonts w:ascii="Arial" w:hAnsi="Arial" w:cs="Arial"/>
          <w:b/>
          <w:bCs/>
          <w:color w:val="000000" w:themeColor="text1"/>
          <w:sz w:val="24"/>
          <w:szCs w:val="24"/>
        </w:rPr>
        <w:t>OBJETIVOS</w:t>
      </w:r>
      <w:bookmarkEnd w:id="4"/>
    </w:p>
    <w:p w14:paraId="5261CBFA" w14:textId="77777777" w:rsidR="00515875" w:rsidRPr="007D5358" w:rsidRDefault="00515875" w:rsidP="00515875">
      <w:pPr>
        <w:pStyle w:val="NormalWeb"/>
        <w:jc w:val="both"/>
        <w:rPr>
          <w:rStyle w:val="Fuerte"/>
          <w:rFonts w:ascii="Arial" w:eastAsiaTheme="majorEastAsia" w:hAnsi="Arial" w:cs="Arial"/>
          <w:sz w:val="22"/>
          <w:szCs w:val="22"/>
        </w:rPr>
      </w:pPr>
      <w:r w:rsidRPr="007D5358">
        <w:rPr>
          <w:rStyle w:val="Fuerte"/>
          <w:rFonts w:ascii="Arial" w:eastAsiaTheme="majorEastAsia" w:hAnsi="Arial" w:cs="Arial"/>
          <w:sz w:val="22"/>
          <w:szCs w:val="22"/>
        </w:rPr>
        <w:t>Objetivo 1.-</w:t>
      </w:r>
    </w:p>
    <w:p w14:paraId="2708C724" w14:textId="47578A63" w:rsidR="006F4534" w:rsidRPr="007D5358" w:rsidRDefault="006F4534" w:rsidP="00515875">
      <w:pPr>
        <w:pStyle w:val="NormalWeb"/>
        <w:jc w:val="both"/>
        <w:rPr>
          <w:rStyle w:val="Fuerte"/>
          <w:rFonts w:ascii="Arial" w:eastAsiaTheme="majorEastAsia" w:hAnsi="Arial" w:cs="Arial"/>
          <w:b w:val="0"/>
          <w:bCs w:val="0"/>
          <w:sz w:val="22"/>
          <w:szCs w:val="22"/>
        </w:rPr>
      </w:pPr>
      <w:r w:rsidRPr="006F4534">
        <w:rPr>
          <w:rStyle w:val="Fuerte"/>
          <w:rFonts w:ascii="Arial" w:eastAsiaTheme="majorEastAsia" w:hAnsi="Arial" w:cs="Arial"/>
          <w:b w:val="0"/>
          <w:bCs w:val="0"/>
          <w:sz w:val="22"/>
          <w:szCs w:val="22"/>
        </w:rPr>
        <w:t>Optimizar la gestión del inventario institucional mediante un sistema que permita controlar el ciclo de vida de los activos, reduciendo pérdidas, deterioro no controlado y desorganización administrativa.</w:t>
      </w:r>
    </w:p>
    <w:p w14:paraId="6E512962" w14:textId="665B60AB" w:rsidR="006F4534" w:rsidRPr="006F4534" w:rsidRDefault="006F4534" w:rsidP="0004714A">
      <w:pPr>
        <w:pStyle w:val="NormalWeb"/>
        <w:numPr>
          <w:ilvl w:val="0"/>
          <w:numId w:val="25"/>
        </w:numPr>
        <w:jc w:val="both"/>
        <w:rPr>
          <w:rStyle w:val="Fuerte"/>
          <w:rFonts w:ascii="Arial" w:eastAsiaTheme="majorEastAsia" w:hAnsi="Arial" w:cs="Arial"/>
          <w:sz w:val="22"/>
          <w:szCs w:val="22"/>
        </w:rPr>
      </w:pPr>
      <w:r w:rsidRPr="006F4534">
        <w:rPr>
          <w:rStyle w:val="Fuerte"/>
          <w:rFonts w:ascii="Arial" w:eastAsiaTheme="majorEastAsia" w:hAnsi="Arial" w:cs="Arial"/>
          <w:sz w:val="22"/>
          <w:szCs w:val="22"/>
        </w:rPr>
        <w:t xml:space="preserve">Específico: </w:t>
      </w:r>
      <w:r w:rsidRPr="006F4534">
        <w:rPr>
          <w:rStyle w:val="Fuerte"/>
          <w:rFonts w:ascii="Arial" w:eastAsiaTheme="majorEastAsia" w:hAnsi="Arial" w:cs="Arial"/>
          <w:b w:val="0"/>
          <w:bCs w:val="0"/>
          <w:sz w:val="22"/>
          <w:szCs w:val="22"/>
        </w:rPr>
        <w:t>Implementar un proceso sistematizado para registrar, asignar, devolver y dar de baja los activos de la institución educativa.</w:t>
      </w:r>
    </w:p>
    <w:p w14:paraId="18B01288" w14:textId="14DC9543" w:rsidR="006F4534" w:rsidRPr="006F4534" w:rsidRDefault="006F4534" w:rsidP="00B42985">
      <w:pPr>
        <w:pStyle w:val="NormalWeb"/>
        <w:numPr>
          <w:ilvl w:val="0"/>
          <w:numId w:val="25"/>
        </w:numPr>
        <w:jc w:val="both"/>
        <w:rPr>
          <w:rStyle w:val="Fuerte"/>
          <w:rFonts w:ascii="Arial" w:eastAsiaTheme="majorEastAsia" w:hAnsi="Arial" w:cs="Arial"/>
          <w:sz w:val="22"/>
          <w:szCs w:val="22"/>
        </w:rPr>
      </w:pPr>
      <w:r w:rsidRPr="006F4534">
        <w:rPr>
          <w:rStyle w:val="Fuerte"/>
          <w:rFonts w:ascii="Arial" w:eastAsiaTheme="majorEastAsia" w:hAnsi="Arial" w:cs="Arial"/>
          <w:sz w:val="22"/>
          <w:szCs w:val="22"/>
        </w:rPr>
        <w:t xml:space="preserve">Medible: </w:t>
      </w:r>
      <w:r w:rsidRPr="006F4534">
        <w:rPr>
          <w:rStyle w:val="Fuerte"/>
          <w:rFonts w:ascii="Arial" w:eastAsiaTheme="majorEastAsia" w:hAnsi="Arial" w:cs="Arial"/>
          <w:b w:val="0"/>
          <w:bCs w:val="0"/>
          <w:sz w:val="22"/>
          <w:szCs w:val="22"/>
        </w:rPr>
        <w:t>Se medirá mediante la reducción del número de activos extraviados o sin registro y el aumento del porcentaje de activos correctamente inventariados.</w:t>
      </w:r>
    </w:p>
    <w:p w14:paraId="723280C2" w14:textId="3A2B99E4" w:rsidR="006F4534" w:rsidRPr="006F4534" w:rsidRDefault="006F4534" w:rsidP="00397B75">
      <w:pPr>
        <w:pStyle w:val="NormalWeb"/>
        <w:numPr>
          <w:ilvl w:val="0"/>
          <w:numId w:val="25"/>
        </w:numPr>
        <w:jc w:val="both"/>
        <w:rPr>
          <w:rStyle w:val="Fuerte"/>
          <w:rFonts w:ascii="Arial" w:eastAsiaTheme="majorEastAsia" w:hAnsi="Arial" w:cs="Arial"/>
          <w:b w:val="0"/>
          <w:bCs w:val="0"/>
          <w:sz w:val="22"/>
          <w:szCs w:val="22"/>
        </w:rPr>
      </w:pPr>
      <w:r w:rsidRPr="006F4534">
        <w:rPr>
          <w:rStyle w:val="Fuerte"/>
          <w:rFonts w:ascii="Arial" w:eastAsiaTheme="majorEastAsia" w:hAnsi="Arial" w:cs="Arial"/>
          <w:sz w:val="22"/>
          <w:szCs w:val="22"/>
        </w:rPr>
        <w:t xml:space="preserve">Alcanzable: </w:t>
      </w:r>
      <w:r w:rsidRPr="006F4534">
        <w:rPr>
          <w:rStyle w:val="Fuerte"/>
          <w:rFonts w:ascii="Arial" w:eastAsiaTheme="majorEastAsia" w:hAnsi="Arial" w:cs="Arial"/>
          <w:b w:val="0"/>
          <w:bCs w:val="0"/>
          <w:sz w:val="22"/>
          <w:szCs w:val="22"/>
        </w:rPr>
        <w:t>Es alcanzable mediante la digitalización de los procesos actuales y la capacitación del personal administrativo.</w:t>
      </w:r>
    </w:p>
    <w:p w14:paraId="4E42C0DE" w14:textId="0A9D96B7" w:rsidR="006F4534" w:rsidRPr="006F4534" w:rsidRDefault="006F4534" w:rsidP="0044513D">
      <w:pPr>
        <w:pStyle w:val="NormalWeb"/>
        <w:numPr>
          <w:ilvl w:val="0"/>
          <w:numId w:val="25"/>
        </w:numPr>
        <w:jc w:val="both"/>
        <w:rPr>
          <w:rStyle w:val="Fuerte"/>
          <w:rFonts w:ascii="Arial" w:eastAsiaTheme="majorEastAsia" w:hAnsi="Arial" w:cs="Arial"/>
          <w:sz w:val="22"/>
          <w:szCs w:val="22"/>
        </w:rPr>
      </w:pPr>
      <w:r w:rsidRPr="006F4534">
        <w:rPr>
          <w:rStyle w:val="Fuerte"/>
          <w:rFonts w:ascii="Arial" w:eastAsiaTheme="majorEastAsia" w:hAnsi="Arial" w:cs="Arial"/>
          <w:sz w:val="22"/>
          <w:szCs w:val="22"/>
        </w:rPr>
        <w:t xml:space="preserve">Relevante: </w:t>
      </w:r>
      <w:r w:rsidRPr="006F4534">
        <w:rPr>
          <w:rStyle w:val="Fuerte"/>
          <w:rFonts w:ascii="Arial" w:eastAsiaTheme="majorEastAsia" w:hAnsi="Arial" w:cs="Arial"/>
          <w:b w:val="0"/>
          <w:bCs w:val="0"/>
          <w:sz w:val="22"/>
          <w:szCs w:val="22"/>
        </w:rPr>
        <w:t>Es relevante porque mejora la transparencia, el control patrimonial y la responsabilidad del personal, contribuyendo a una mejor gestión institucional.</w:t>
      </w:r>
    </w:p>
    <w:p w14:paraId="28C0B54E" w14:textId="45EEAAAC" w:rsidR="006F4534" w:rsidRPr="006F4534" w:rsidRDefault="006F4534" w:rsidP="002521D8">
      <w:pPr>
        <w:pStyle w:val="NormalWeb"/>
        <w:numPr>
          <w:ilvl w:val="0"/>
          <w:numId w:val="25"/>
        </w:numPr>
        <w:jc w:val="both"/>
        <w:rPr>
          <w:rStyle w:val="Fuerte"/>
          <w:rFonts w:ascii="Arial" w:eastAsiaTheme="majorEastAsia" w:hAnsi="Arial" w:cs="Arial"/>
          <w:sz w:val="22"/>
          <w:szCs w:val="22"/>
        </w:rPr>
      </w:pPr>
      <w:r w:rsidRPr="006F4534">
        <w:rPr>
          <w:rStyle w:val="Fuerte"/>
          <w:rFonts w:ascii="Arial" w:eastAsiaTheme="majorEastAsia" w:hAnsi="Arial" w:cs="Arial"/>
          <w:sz w:val="22"/>
          <w:szCs w:val="22"/>
        </w:rPr>
        <w:t xml:space="preserve">Tiempo definido: </w:t>
      </w:r>
      <w:r w:rsidRPr="006F4534">
        <w:rPr>
          <w:rStyle w:val="Fuerte"/>
          <w:rFonts w:ascii="Arial" w:eastAsiaTheme="majorEastAsia" w:hAnsi="Arial" w:cs="Arial"/>
          <w:b w:val="0"/>
          <w:bCs w:val="0"/>
          <w:sz w:val="22"/>
          <w:szCs w:val="22"/>
        </w:rPr>
        <w:t>El objetivo se logrará en un periodo de 6 meses después de la implementación del sistema.</w:t>
      </w:r>
    </w:p>
    <w:p w14:paraId="2EB05807" w14:textId="77777777" w:rsidR="00515875" w:rsidRDefault="00515875" w:rsidP="00515875">
      <w:pPr>
        <w:pStyle w:val="NormalWeb"/>
        <w:jc w:val="both"/>
        <w:rPr>
          <w:rStyle w:val="Fuerte"/>
          <w:rFonts w:ascii="Arial" w:eastAsiaTheme="majorEastAsia" w:hAnsi="Arial" w:cs="Arial"/>
          <w:sz w:val="22"/>
          <w:szCs w:val="22"/>
        </w:rPr>
      </w:pPr>
      <w:r>
        <w:rPr>
          <w:rStyle w:val="Fuerte"/>
          <w:rFonts w:ascii="Arial" w:eastAsiaTheme="majorEastAsia" w:hAnsi="Arial" w:cs="Arial"/>
          <w:sz w:val="22"/>
          <w:szCs w:val="22"/>
        </w:rPr>
        <w:t>Objetivo 2.-</w:t>
      </w:r>
    </w:p>
    <w:p w14:paraId="25CDB55B" w14:textId="1CABE081" w:rsidR="006F4534" w:rsidRPr="00990EF5" w:rsidRDefault="006F4534" w:rsidP="00990EF5">
      <w:pPr>
        <w:pStyle w:val="NormalWeb"/>
        <w:jc w:val="both"/>
        <w:rPr>
          <w:rStyle w:val="Fuerte"/>
          <w:rFonts w:ascii="Arial" w:eastAsiaTheme="majorEastAsia" w:hAnsi="Arial" w:cs="Arial"/>
          <w:b w:val="0"/>
          <w:bCs w:val="0"/>
          <w:sz w:val="22"/>
          <w:szCs w:val="22"/>
        </w:rPr>
      </w:pPr>
      <w:r w:rsidRPr="006F4534">
        <w:rPr>
          <w:rStyle w:val="Fuerte"/>
          <w:rFonts w:ascii="Arial" w:eastAsiaTheme="majorEastAsia" w:hAnsi="Arial" w:cs="Arial"/>
          <w:b w:val="0"/>
          <w:bCs w:val="0"/>
          <w:sz w:val="22"/>
          <w:szCs w:val="22"/>
        </w:rPr>
        <w:t>Proporcionar información confiable y oportuna sobre el estado y uso de los activos para facilitar la planificación, auditoría y decisiones estratégicas de la institución.</w:t>
      </w:r>
    </w:p>
    <w:p w14:paraId="47F716C7" w14:textId="7DA2E07E" w:rsidR="00A47DB7" w:rsidRPr="00A47DB7" w:rsidRDefault="00A47DB7" w:rsidP="00A47DB7">
      <w:pPr>
        <w:pStyle w:val="NormalWeb"/>
        <w:numPr>
          <w:ilvl w:val="0"/>
          <w:numId w:val="26"/>
        </w:numPr>
        <w:jc w:val="both"/>
        <w:rPr>
          <w:rStyle w:val="Fuerte"/>
          <w:rFonts w:ascii="Arial" w:eastAsiaTheme="majorEastAsia" w:hAnsi="Arial" w:cs="Arial"/>
          <w:b w:val="0"/>
          <w:bCs w:val="0"/>
          <w:sz w:val="22"/>
          <w:szCs w:val="22"/>
        </w:rPr>
      </w:pPr>
      <w:r w:rsidRPr="00A47DB7">
        <w:rPr>
          <w:rStyle w:val="Fuerte"/>
          <w:rFonts w:ascii="Arial" w:eastAsiaTheme="majorEastAsia" w:hAnsi="Arial" w:cs="Arial"/>
          <w:sz w:val="22"/>
          <w:szCs w:val="22"/>
        </w:rPr>
        <w:t xml:space="preserve">Específico: </w:t>
      </w:r>
      <w:r w:rsidR="006F4534" w:rsidRPr="006F4534">
        <w:rPr>
          <w:rStyle w:val="Fuerte"/>
          <w:rFonts w:ascii="Arial" w:eastAsiaTheme="majorEastAsia" w:hAnsi="Arial" w:cs="Arial"/>
          <w:b w:val="0"/>
          <w:bCs w:val="0"/>
          <w:sz w:val="22"/>
          <w:szCs w:val="22"/>
        </w:rPr>
        <w:t>Generar reportes administrativos e indicadores de gestión sobre activos disponibles, asignados, en mantenimiento y dados de baja</w:t>
      </w:r>
      <w:r w:rsidRPr="00A47DB7">
        <w:rPr>
          <w:rStyle w:val="Fuerte"/>
          <w:rFonts w:ascii="Arial" w:eastAsiaTheme="majorEastAsia" w:hAnsi="Arial" w:cs="Arial"/>
          <w:b w:val="0"/>
          <w:bCs w:val="0"/>
          <w:sz w:val="22"/>
          <w:szCs w:val="22"/>
        </w:rPr>
        <w:t>.</w:t>
      </w:r>
    </w:p>
    <w:p w14:paraId="6D319BAB" w14:textId="1249A536" w:rsidR="00A47DB7" w:rsidRPr="00A47DB7" w:rsidRDefault="00A47DB7" w:rsidP="00A47DB7">
      <w:pPr>
        <w:pStyle w:val="NormalWeb"/>
        <w:numPr>
          <w:ilvl w:val="0"/>
          <w:numId w:val="26"/>
        </w:numPr>
        <w:jc w:val="both"/>
        <w:rPr>
          <w:rStyle w:val="Fuerte"/>
          <w:rFonts w:ascii="Arial" w:eastAsiaTheme="majorEastAsia" w:hAnsi="Arial" w:cs="Arial"/>
          <w:b w:val="0"/>
          <w:bCs w:val="0"/>
          <w:sz w:val="22"/>
          <w:szCs w:val="22"/>
        </w:rPr>
      </w:pPr>
      <w:r w:rsidRPr="00A47DB7">
        <w:rPr>
          <w:rStyle w:val="Fuerte"/>
          <w:rFonts w:ascii="Arial" w:eastAsiaTheme="majorEastAsia" w:hAnsi="Arial" w:cs="Arial"/>
          <w:sz w:val="22"/>
          <w:szCs w:val="22"/>
        </w:rPr>
        <w:t xml:space="preserve">Medible: </w:t>
      </w:r>
      <w:r w:rsidR="006F4534" w:rsidRPr="006F4534">
        <w:rPr>
          <w:rStyle w:val="Fuerte"/>
          <w:rFonts w:ascii="Arial" w:eastAsiaTheme="majorEastAsia" w:hAnsi="Arial" w:cs="Arial"/>
          <w:b w:val="0"/>
          <w:bCs w:val="0"/>
          <w:sz w:val="22"/>
          <w:szCs w:val="22"/>
        </w:rPr>
        <w:t>Se medirá mediante la disponibilidad de reportes automatizados y el tiempo de generación de información para auditorías y gestión administrativa.</w:t>
      </w:r>
    </w:p>
    <w:p w14:paraId="232DE4FC" w14:textId="686D2FD0" w:rsidR="00A47DB7" w:rsidRPr="00A47DB7" w:rsidRDefault="00A47DB7" w:rsidP="00A47DB7">
      <w:pPr>
        <w:pStyle w:val="NormalWeb"/>
        <w:numPr>
          <w:ilvl w:val="0"/>
          <w:numId w:val="26"/>
        </w:numPr>
        <w:jc w:val="both"/>
        <w:rPr>
          <w:rStyle w:val="Fuerte"/>
          <w:rFonts w:ascii="Arial" w:eastAsiaTheme="majorEastAsia" w:hAnsi="Arial" w:cs="Arial"/>
          <w:b w:val="0"/>
          <w:bCs w:val="0"/>
          <w:sz w:val="22"/>
          <w:szCs w:val="22"/>
        </w:rPr>
      </w:pPr>
      <w:r w:rsidRPr="00A47DB7">
        <w:rPr>
          <w:rStyle w:val="Fuerte"/>
          <w:rFonts w:ascii="Arial" w:eastAsiaTheme="majorEastAsia" w:hAnsi="Arial" w:cs="Arial"/>
          <w:sz w:val="22"/>
          <w:szCs w:val="22"/>
        </w:rPr>
        <w:t xml:space="preserve">Alcanzable: </w:t>
      </w:r>
      <w:r w:rsidR="006F4534" w:rsidRPr="006F4534">
        <w:rPr>
          <w:rStyle w:val="Fuerte"/>
          <w:rFonts w:ascii="Arial" w:eastAsiaTheme="majorEastAsia" w:hAnsi="Arial" w:cs="Arial"/>
          <w:b w:val="0"/>
          <w:bCs w:val="0"/>
          <w:sz w:val="22"/>
          <w:szCs w:val="22"/>
        </w:rPr>
        <w:t>Es alcanzable mediante la implementación de módulos de reportes y dashboards dentro del sistema.</w:t>
      </w:r>
    </w:p>
    <w:p w14:paraId="32B666BF" w14:textId="557A4803" w:rsidR="00A47DB7" w:rsidRPr="00A47DB7" w:rsidRDefault="00A47DB7" w:rsidP="00A47DB7">
      <w:pPr>
        <w:pStyle w:val="NormalWeb"/>
        <w:numPr>
          <w:ilvl w:val="0"/>
          <w:numId w:val="26"/>
        </w:numPr>
        <w:jc w:val="both"/>
        <w:rPr>
          <w:rStyle w:val="Fuerte"/>
          <w:rFonts w:ascii="Arial" w:eastAsiaTheme="majorEastAsia" w:hAnsi="Arial" w:cs="Arial"/>
          <w:sz w:val="22"/>
          <w:szCs w:val="22"/>
        </w:rPr>
      </w:pPr>
      <w:r w:rsidRPr="00A47DB7">
        <w:rPr>
          <w:rStyle w:val="Fuerte"/>
          <w:rFonts w:ascii="Arial" w:eastAsiaTheme="majorEastAsia" w:hAnsi="Arial" w:cs="Arial"/>
          <w:sz w:val="22"/>
          <w:szCs w:val="22"/>
        </w:rPr>
        <w:t xml:space="preserve">Relevante: </w:t>
      </w:r>
      <w:r w:rsidR="006F4534" w:rsidRPr="006F4534">
        <w:rPr>
          <w:rStyle w:val="Fuerte"/>
          <w:rFonts w:ascii="Arial" w:eastAsiaTheme="majorEastAsia" w:hAnsi="Arial" w:cs="Arial"/>
          <w:b w:val="0"/>
          <w:bCs w:val="0"/>
          <w:sz w:val="22"/>
          <w:szCs w:val="22"/>
        </w:rPr>
        <w:t>Es relevante porque permite a la dirección institucional tomar decisiones basadas en datos, optimizar presupuestos y mejorar la planificación de recursos.</w:t>
      </w:r>
    </w:p>
    <w:p w14:paraId="39545729" w14:textId="62F5A385" w:rsidR="00A47DB7" w:rsidRPr="00A47DB7" w:rsidRDefault="00A47DB7" w:rsidP="00A47DB7">
      <w:pPr>
        <w:pStyle w:val="NormalWeb"/>
        <w:numPr>
          <w:ilvl w:val="0"/>
          <w:numId w:val="26"/>
        </w:numPr>
        <w:jc w:val="both"/>
        <w:rPr>
          <w:rStyle w:val="Fuerte"/>
          <w:rFonts w:ascii="Arial" w:eastAsiaTheme="majorEastAsia" w:hAnsi="Arial" w:cs="Arial"/>
          <w:sz w:val="22"/>
          <w:szCs w:val="22"/>
        </w:rPr>
      </w:pPr>
      <w:r w:rsidRPr="00A47DB7">
        <w:rPr>
          <w:rStyle w:val="Fuerte"/>
          <w:rFonts w:ascii="Arial" w:eastAsiaTheme="majorEastAsia" w:hAnsi="Arial" w:cs="Arial"/>
          <w:sz w:val="22"/>
          <w:szCs w:val="22"/>
        </w:rPr>
        <w:t xml:space="preserve">Tiempo definido: </w:t>
      </w:r>
      <w:r w:rsidR="006F4534" w:rsidRPr="006F4534">
        <w:rPr>
          <w:rStyle w:val="Fuerte"/>
          <w:rFonts w:ascii="Arial" w:eastAsiaTheme="majorEastAsia" w:hAnsi="Arial" w:cs="Arial"/>
          <w:b w:val="0"/>
          <w:bCs w:val="0"/>
          <w:sz w:val="22"/>
          <w:szCs w:val="22"/>
        </w:rPr>
        <w:t>El objetivo se alcanzará en un periodo de 3 meses tras la puesta en producción del sistema.</w:t>
      </w:r>
    </w:p>
    <w:p w14:paraId="2BC71FA7" w14:textId="11BEC76D" w:rsidR="00771C11" w:rsidRPr="0022324A" w:rsidRDefault="00771C11" w:rsidP="00771C11">
      <w:pPr>
        <w:pStyle w:val="Ttulo2"/>
        <w:numPr>
          <w:ilvl w:val="0"/>
          <w:numId w:val="12"/>
        </w:numPr>
        <w:ind w:left="284" w:hanging="284"/>
        <w:rPr>
          <w:rFonts w:ascii="Arial" w:hAnsi="Arial" w:cs="Arial"/>
          <w:b/>
          <w:bCs/>
          <w:color w:val="000000" w:themeColor="text1"/>
          <w:sz w:val="24"/>
          <w:szCs w:val="24"/>
        </w:rPr>
      </w:pPr>
      <w:bookmarkStart w:id="5" w:name="_Toc222349851"/>
      <w:r>
        <w:rPr>
          <w:rFonts w:ascii="Arial" w:hAnsi="Arial" w:cs="Arial"/>
          <w:b/>
          <w:bCs/>
          <w:color w:val="000000" w:themeColor="text1"/>
          <w:sz w:val="24"/>
          <w:szCs w:val="24"/>
        </w:rPr>
        <w:t>JUSTIFICACION</w:t>
      </w:r>
      <w:bookmarkEnd w:id="5"/>
    </w:p>
    <w:p w14:paraId="280144F8" w14:textId="77777777" w:rsidR="001E4701" w:rsidRPr="001E4701" w:rsidRDefault="001E4701" w:rsidP="001E4701">
      <w:pPr>
        <w:pStyle w:val="NormalWeb"/>
        <w:jc w:val="both"/>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t>La Institución Educativa Peruvian School enfrenta dificultades en la gestión de sus activos físicos debido al uso de procesos manuales o herramientas no integradas, lo que genera pérdida de información, falta de trazabilidad, deterioro no controlado y dificultades en la toma de decisiones administrativas.</w:t>
      </w:r>
    </w:p>
    <w:p w14:paraId="53BF9A69" w14:textId="77777777" w:rsidR="001E4701" w:rsidRPr="001E4701" w:rsidRDefault="001E4701" w:rsidP="001E4701">
      <w:pPr>
        <w:pStyle w:val="NormalWeb"/>
        <w:jc w:val="both"/>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lastRenderedPageBreak/>
        <w:t>En este contexto, el desarrollo de un Sistema de Manejo de Activos basado en arquitectura de microservicios se justifica como una solución tecnológica que permitirá optimizar los procesos de inventario, asignación, devolución, control y reporte de activos institucionales.</w:t>
      </w:r>
    </w:p>
    <w:p w14:paraId="2E46E0E2" w14:textId="78939073" w:rsidR="001E4701" w:rsidRPr="00123756" w:rsidRDefault="001E4701" w:rsidP="001E4701">
      <w:pPr>
        <w:pStyle w:val="NormalWeb"/>
        <w:jc w:val="both"/>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t>Además, la adopción de microservicios garantiza escalabilidad, disponibilidad y mantenibilidad del sistema, alineándose con las tendencias actuales de transformación digital en organizaciones educativas.</w:t>
      </w:r>
    </w:p>
    <w:p w14:paraId="4F2E51B3" w14:textId="77777777" w:rsidR="00123756" w:rsidRPr="002E13A8" w:rsidRDefault="00123756" w:rsidP="00123756">
      <w:pPr>
        <w:pStyle w:val="NormalWeb"/>
        <w:rPr>
          <w:rStyle w:val="Fuerte"/>
          <w:rFonts w:ascii="Arial" w:eastAsiaTheme="majorEastAsia" w:hAnsi="Arial" w:cs="Arial"/>
          <w:sz w:val="22"/>
          <w:szCs w:val="22"/>
        </w:rPr>
      </w:pPr>
      <w:r w:rsidRPr="002E13A8">
        <w:rPr>
          <w:rStyle w:val="Fuerte"/>
          <w:rFonts w:ascii="Arial" w:eastAsiaTheme="majorEastAsia" w:hAnsi="Arial" w:cs="Arial"/>
          <w:sz w:val="22"/>
          <w:szCs w:val="22"/>
        </w:rPr>
        <w:t>Impacto y aporte del proyecto</w:t>
      </w:r>
    </w:p>
    <w:p w14:paraId="3F011D9D" w14:textId="77777777" w:rsidR="00123756" w:rsidRPr="002E13A8" w:rsidRDefault="00123756" w:rsidP="00123756">
      <w:pPr>
        <w:pStyle w:val="NormalWeb"/>
        <w:rPr>
          <w:rStyle w:val="Fuerte"/>
          <w:rFonts w:ascii="Arial" w:eastAsiaTheme="majorEastAsia" w:hAnsi="Arial" w:cs="Arial"/>
          <w:b w:val="0"/>
          <w:bCs w:val="0"/>
          <w:sz w:val="22"/>
          <w:szCs w:val="22"/>
        </w:rPr>
      </w:pPr>
      <w:r w:rsidRPr="002E13A8">
        <w:rPr>
          <w:rStyle w:val="Fuerte"/>
          <w:rFonts w:ascii="Arial" w:eastAsiaTheme="majorEastAsia" w:hAnsi="Arial" w:cs="Arial"/>
          <w:b w:val="0"/>
          <w:bCs w:val="0"/>
          <w:sz w:val="22"/>
          <w:szCs w:val="22"/>
        </w:rPr>
        <w:t>El impacto de este proyecto se evidencia en varios niveles:</w:t>
      </w:r>
    </w:p>
    <w:p w14:paraId="7B281B73" w14:textId="6497304C" w:rsidR="001E4701" w:rsidRPr="001E4701" w:rsidRDefault="00426844" w:rsidP="00E368D4">
      <w:pPr>
        <w:pStyle w:val="NormalWeb"/>
        <w:numPr>
          <w:ilvl w:val="0"/>
          <w:numId w:val="16"/>
        </w:numPr>
        <w:spacing w:after="240" w:afterAutospacing="0"/>
        <w:ind w:left="567" w:hanging="436"/>
        <w:jc w:val="both"/>
        <w:rPr>
          <w:rStyle w:val="Fuerte"/>
          <w:rFonts w:ascii="Arial" w:eastAsiaTheme="majorEastAsia" w:hAnsi="Arial" w:cs="Arial"/>
          <w:b w:val="0"/>
          <w:bCs w:val="0"/>
          <w:sz w:val="22"/>
          <w:szCs w:val="22"/>
        </w:rPr>
      </w:pPr>
      <w:r w:rsidRPr="001E4701">
        <w:rPr>
          <w:rStyle w:val="Fuerte"/>
          <w:rFonts w:ascii="Arial" w:eastAsiaTheme="majorEastAsia" w:hAnsi="Arial" w:cs="Arial"/>
          <w:sz w:val="22"/>
          <w:szCs w:val="22"/>
        </w:rPr>
        <w:t>Nivel empresarial</w:t>
      </w:r>
      <w:r w:rsidR="001E4701">
        <w:rPr>
          <w:rStyle w:val="Fuerte"/>
          <w:rFonts w:ascii="Arial" w:eastAsiaTheme="majorEastAsia" w:hAnsi="Arial" w:cs="Arial"/>
          <w:sz w:val="22"/>
          <w:szCs w:val="22"/>
        </w:rPr>
        <w:t>:</w:t>
      </w:r>
      <w:r w:rsidRPr="001E4701">
        <w:rPr>
          <w:rStyle w:val="Fuerte"/>
          <w:rFonts w:ascii="Arial" w:eastAsiaTheme="majorEastAsia" w:hAnsi="Arial" w:cs="Arial"/>
          <w:sz w:val="22"/>
          <w:szCs w:val="22"/>
        </w:rPr>
        <w:t xml:space="preserve"> </w:t>
      </w:r>
      <w:r w:rsidR="001E4701" w:rsidRPr="001E4701">
        <w:rPr>
          <w:rStyle w:val="Fuerte"/>
          <w:rFonts w:ascii="Arial" w:eastAsiaTheme="majorEastAsia" w:hAnsi="Arial" w:cs="Arial"/>
          <w:b w:val="0"/>
          <w:bCs w:val="0"/>
          <w:sz w:val="22"/>
          <w:szCs w:val="22"/>
        </w:rPr>
        <w:t>El proyecto contribuirá a mejorar la gestión patrimonial de la institución educativa, permitiendo una administración eficiente de los recursos físicos. Asimismo, proporcionará información confiable para la planificación presupuestaria, auditorías internas y toma de decisiones estratégicas, fortaleciendo la gobernanza institucional y la transparencia administrativa.</w:t>
      </w:r>
    </w:p>
    <w:p w14:paraId="06A2656A" w14:textId="53E22C63" w:rsidR="00426844" w:rsidRPr="00426844" w:rsidRDefault="00426844" w:rsidP="00426844">
      <w:pPr>
        <w:pStyle w:val="NormalWeb"/>
        <w:numPr>
          <w:ilvl w:val="0"/>
          <w:numId w:val="16"/>
        </w:numPr>
        <w:spacing w:after="240" w:afterAutospacing="0"/>
        <w:ind w:left="567" w:hanging="436"/>
        <w:jc w:val="both"/>
        <w:rPr>
          <w:rStyle w:val="Fuerte"/>
          <w:rFonts w:ascii="Arial" w:eastAsiaTheme="majorEastAsia" w:hAnsi="Arial" w:cs="Arial"/>
          <w:sz w:val="22"/>
          <w:szCs w:val="22"/>
        </w:rPr>
      </w:pPr>
      <w:r>
        <w:rPr>
          <w:rStyle w:val="Fuerte"/>
          <w:rFonts w:ascii="Arial" w:eastAsiaTheme="majorEastAsia" w:hAnsi="Arial" w:cs="Arial"/>
          <w:sz w:val="22"/>
          <w:szCs w:val="22"/>
        </w:rPr>
        <w:t>Nivel</w:t>
      </w:r>
      <w:r w:rsidRPr="00426844">
        <w:rPr>
          <w:rStyle w:val="Fuerte"/>
          <w:rFonts w:ascii="Arial" w:eastAsiaTheme="majorEastAsia" w:hAnsi="Arial" w:cs="Arial"/>
          <w:sz w:val="22"/>
          <w:szCs w:val="22"/>
        </w:rPr>
        <w:t xml:space="preserve"> social</w:t>
      </w:r>
      <w:r w:rsidR="001E4701">
        <w:rPr>
          <w:rStyle w:val="Fuerte"/>
          <w:rFonts w:ascii="Arial" w:eastAsiaTheme="majorEastAsia" w:hAnsi="Arial" w:cs="Arial"/>
          <w:sz w:val="22"/>
          <w:szCs w:val="22"/>
        </w:rPr>
        <w:t xml:space="preserve">: </w:t>
      </w:r>
      <w:r w:rsidR="001E4701" w:rsidRPr="001E4701">
        <w:rPr>
          <w:rStyle w:val="Fuerte"/>
          <w:rFonts w:ascii="Arial" w:eastAsiaTheme="majorEastAsia" w:hAnsi="Arial" w:cs="Arial"/>
          <w:b w:val="0"/>
          <w:bCs w:val="0"/>
          <w:sz w:val="22"/>
          <w:szCs w:val="22"/>
        </w:rPr>
        <w:t>El sistema fomentará una cultura de responsabilidad en el uso de los activos por parte del personal docente, administrativo y técnico. Además, al mejorar la gestión de recursos, se contribuirá indirectamente a la calidad del servicio educativo brindado a los estudiantes, beneficiando a la comunidad educativa en general.</w:t>
      </w:r>
    </w:p>
    <w:p w14:paraId="6B2A34A4" w14:textId="65B717BA" w:rsidR="00426844" w:rsidRPr="00426844" w:rsidRDefault="00426844" w:rsidP="00426844">
      <w:pPr>
        <w:pStyle w:val="NormalWeb"/>
        <w:numPr>
          <w:ilvl w:val="0"/>
          <w:numId w:val="16"/>
        </w:numPr>
        <w:spacing w:after="240" w:afterAutospacing="0"/>
        <w:ind w:left="567" w:hanging="436"/>
        <w:jc w:val="both"/>
        <w:rPr>
          <w:rStyle w:val="Fuerte"/>
          <w:rFonts w:ascii="Arial" w:eastAsiaTheme="majorEastAsia" w:hAnsi="Arial" w:cs="Arial"/>
          <w:sz w:val="22"/>
          <w:szCs w:val="22"/>
        </w:rPr>
      </w:pPr>
      <w:r>
        <w:rPr>
          <w:rStyle w:val="Fuerte"/>
          <w:rFonts w:ascii="Arial" w:eastAsiaTheme="majorEastAsia" w:hAnsi="Arial" w:cs="Arial"/>
          <w:sz w:val="22"/>
          <w:szCs w:val="22"/>
        </w:rPr>
        <w:t>Nivel</w:t>
      </w:r>
      <w:r w:rsidRPr="00426844">
        <w:rPr>
          <w:rStyle w:val="Fuerte"/>
          <w:rFonts w:ascii="Arial" w:eastAsiaTheme="majorEastAsia" w:hAnsi="Arial" w:cs="Arial"/>
          <w:sz w:val="22"/>
          <w:szCs w:val="22"/>
        </w:rPr>
        <w:t xml:space="preserve"> operacional</w:t>
      </w:r>
      <w:r w:rsidR="001E4701">
        <w:rPr>
          <w:rStyle w:val="Fuerte"/>
          <w:rFonts w:ascii="Arial" w:eastAsiaTheme="majorEastAsia" w:hAnsi="Arial" w:cs="Arial"/>
          <w:sz w:val="22"/>
          <w:szCs w:val="22"/>
        </w:rPr>
        <w:t xml:space="preserve">: </w:t>
      </w:r>
      <w:r w:rsidR="001E4701" w:rsidRPr="001E4701">
        <w:rPr>
          <w:rStyle w:val="Fuerte"/>
          <w:rFonts w:ascii="Arial" w:eastAsiaTheme="majorEastAsia" w:hAnsi="Arial" w:cs="Arial"/>
          <w:b w:val="0"/>
          <w:bCs w:val="0"/>
          <w:sz w:val="22"/>
          <w:szCs w:val="22"/>
        </w:rPr>
        <w:t>A nivel operativo, el sistema permitirá automatizar procesos manuales, reducir errores humanos, mejorar la trazabilidad de activos y disminuir el tiempo requerido para la búsqueda de información. La arquitectura de microservicios permitirá que cada módulo funcione de manera independiente, mejorando la eficiencia operativa y la continuidad del servicio.</w:t>
      </w:r>
    </w:p>
    <w:p w14:paraId="47CCCF64" w14:textId="77777777" w:rsidR="00123756" w:rsidRPr="002E13A8" w:rsidRDefault="00123756" w:rsidP="00123756">
      <w:pPr>
        <w:pStyle w:val="NormalWeb"/>
        <w:rPr>
          <w:rStyle w:val="Fuerte"/>
          <w:rFonts w:ascii="Arial" w:eastAsiaTheme="majorEastAsia" w:hAnsi="Arial" w:cs="Arial"/>
          <w:sz w:val="22"/>
          <w:szCs w:val="22"/>
        </w:rPr>
      </w:pPr>
      <w:r w:rsidRPr="002E13A8">
        <w:rPr>
          <w:rStyle w:val="Fuerte"/>
          <w:rFonts w:ascii="Arial" w:eastAsiaTheme="majorEastAsia" w:hAnsi="Arial" w:cs="Arial"/>
          <w:sz w:val="22"/>
          <w:szCs w:val="22"/>
        </w:rPr>
        <w:t>Beneficiarios del proyecto</w:t>
      </w:r>
    </w:p>
    <w:p w14:paraId="173D00DA" w14:textId="77777777" w:rsidR="00123756" w:rsidRPr="002E13A8" w:rsidRDefault="00123756" w:rsidP="002E13A8">
      <w:pPr>
        <w:pStyle w:val="NormalWeb"/>
        <w:numPr>
          <w:ilvl w:val="0"/>
          <w:numId w:val="21"/>
        </w:numPr>
        <w:ind w:left="567" w:hanging="425"/>
        <w:jc w:val="both"/>
        <w:rPr>
          <w:rStyle w:val="Fuerte"/>
          <w:rFonts w:ascii="Arial" w:eastAsiaTheme="majorEastAsia" w:hAnsi="Arial" w:cs="Arial"/>
          <w:sz w:val="22"/>
          <w:szCs w:val="22"/>
        </w:rPr>
      </w:pPr>
      <w:r w:rsidRPr="002E13A8">
        <w:rPr>
          <w:rStyle w:val="Fuerte"/>
          <w:rFonts w:ascii="Arial" w:eastAsiaTheme="majorEastAsia" w:hAnsi="Arial" w:cs="Arial"/>
          <w:sz w:val="22"/>
          <w:szCs w:val="22"/>
        </w:rPr>
        <w:t>Beneficiarios directos:</w:t>
      </w:r>
    </w:p>
    <w:p w14:paraId="45B1AFFC" w14:textId="0124BF9D" w:rsidR="001E4701" w:rsidRPr="001E4701" w:rsidRDefault="001E4701" w:rsidP="001E4701">
      <w:pPr>
        <w:pStyle w:val="NormalWeb"/>
        <w:numPr>
          <w:ilvl w:val="0"/>
          <w:numId w:val="47"/>
        </w:numPr>
        <w:tabs>
          <w:tab w:val="clear" w:pos="720"/>
        </w:tabs>
        <w:ind w:left="851" w:hanging="284"/>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t>Administradores del inventario institucional</w:t>
      </w:r>
    </w:p>
    <w:p w14:paraId="4CB93A93" w14:textId="7833A07C" w:rsidR="001E4701" w:rsidRPr="001E4701" w:rsidRDefault="001E4701" w:rsidP="001E4701">
      <w:pPr>
        <w:pStyle w:val="NormalWeb"/>
        <w:numPr>
          <w:ilvl w:val="0"/>
          <w:numId w:val="47"/>
        </w:numPr>
        <w:tabs>
          <w:tab w:val="clear" w:pos="720"/>
        </w:tabs>
        <w:ind w:left="851" w:hanging="284"/>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t>Personal administrativo encargado de la gestión de activos</w:t>
      </w:r>
    </w:p>
    <w:p w14:paraId="7909060C" w14:textId="585B6EC8" w:rsidR="001E4701" w:rsidRPr="001E4701" w:rsidRDefault="001E4701" w:rsidP="001E4701">
      <w:pPr>
        <w:pStyle w:val="NormalWeb"/>
        <w:numPr>
          <w:ilvl w:val="0"/>
          <w:numId w:val="47"/>
        </w:numPr>
        <w:tabs>
          <w:tab w:val="clear" w:pos="720"/>
        </w:tabs>
        <w:ind w:left="851" w:hanging="284"/>
        <w:rPr>
          <w:rStyle w:val="Fuerte"/>
          <w:rFonts w:ascii="Arial" w:eastAsiaTheme="majorEastAsia" w:hAnsi="Arial" w:cs="Arial"/>
          <w:b w:val="0"/>
          <w:bCs w:val="0"/>
          <w:sz w:val="22"/>
          <w:szCs w:val="22"/>
        </w:rPr>
      </w:pPr>
      <w:r w:rsidRPr="001E4701">
        <w:rPr>
          <w:rStyle w:val="Fuerte"/>
          <w:rFonts w:ascii="Arial" w:eastAsiaTheme="majorEastAsia" w:hAnsi="Arial" w:cs="Arial"/>
          <w:b w:val="0"/>
          <w:bCs w:val="0"/>
          <w:sz w:val="22"/>
          <w:szCs w:val="22"/>
        </w:rPr>
        <w:t>Dirección y gerencia de la institución educativa</w:t>
      </w:r>
    </w:p>
    <w:p w14:paraId="0AFBB5DA" w14:textId="77777777" w:rsidR="00123756" w:rsidRPr="002E13A8" w:rsidRDefault="00123756" w:rsidP="002E13A8">
      <w:pPr>
        <w:pStyle w:val="NormalWeb"/>
        <w:numPr>
          <w:ilvl w:val="0"/>
          <w:numId w:val="21"/>
        </w:numPr>
        <w:ind w:left="567" w:hanging="425"/>
        <w:jc w:val="both"/>
        <w:rPr>
          <w:rStyle w:val="Fuerte"/>
          <w:rFonts w:ascii="Arial" w:eastAsiaTheme="majorEastAsia" w:hAnsi="Arial" w:cs="Arial"/>
          <w:sz w:val="22"/>
          <w:szCs w:val="22"/>
        </w:rPr>
      </w:pPr>
      <w:r w:rsidRPr="002E13A8">
        <w:rPr>
          <w:rStyle w:val="Fuerte"/>
          <w:rFonts w:ascii="Arial" w:eastAsiaTheme="majorEastAsia" w:hAnsi="Arial" w:cs="Arial"/>
          <w:sz w:val="22"/>
          <w:szCs w:val="22"/>
        </w:rPr>
        <w:t>Beneficiarios indirectos:</w:t>
      </w:r>
    </w:p>
    <w:p w14:paraId="7553839A" w14:textId="30435002" w:rsidR="00F4499E" w:rsidRPr="00F4499E" w:rsidRDefault="00F4499E" w:rsidP="00F4499E">
      <w:pPr>
        <w:pStyle w:val="NormalWeb"/>
        <w:numPr>
          <w:ilvl w:val="1"/>
          <w:numId w:val="19"/>
        </w:numPr>
        <w:ind w:left="851" w:hanging="284"/>
        <w:jc w:val="both"/>
        <w:rPr>
          <w:rStyle w:val="Fuerte"/>
          <w:rFonts w:ascii="Arial" w:eastAsiaTheme="majorEastAsia" w:hAnsi="Arial" w:cs="Arial"/>
          <w:b w:val="0"/>
          <w:bCs w:val="0"/>
          <w:sz w:val="22"/>
          <w:szCs w:val="22"/>
        </w:rPr>
      </w:pPr>
      <w:r w:rsidRPr="00F4499E">
        <w:rPr>
          <w:rStyle w:val="Fuerte"/>
          <w:rFonts w:ascii="Arial" w:eastAsiaTheme="majorEastAsia" w:hAnsi="Arial" w:cs="Arial"/>
          <w:b w:val="0"/>
          <w:bCs w:val="0"/>
          <w:sz w:val="22"/>
          <w:szCs w:val="22"/>
        </w:rPr>
        <w:t>Docentes y personal técnico</w:t>
      </w:r>
    </w:p>
    <w:p w14:paraId="55BF1EEE" w14:textId="42DBE716" w:rsidR="00F4499E" w:rsidRPr="00F4499E" w:rsidRDefault="00F4499E" w:rsidP="00F4499E">
      <w:pPr>
        <w:pStyle w:val="NormalWeb"/>
        <w:numPr>
          <w:ilvl w:val="1"/>
          <w:numId w:val="19"/>
        </w:numPr>
        <w:ind w:left="851" w:hanging="284"/>
        <w:jc w:val="both"/>
        <w:rPr>
          <w:rStyle w:val="Fuerte"/>
          <w:rFonts w:ascii="Arial" w:eastAsiaTheme="majorEastAsia" w:hAnsi="Arial" w:cs="Arial"/>
          <w:b w:val="0"/>
          <w:bCs w:val="0"/>
          <w:sz w:val="22"/>
          <w:szCs w:val="22"/>
        </w:rPr>
      </w:pPr>
      <w:r w:rsidRPr="00F4499E">
        <w:rPr>
          <w:rStyle w:val="Fuerte"/>
          <w:rFonts w:ascii="Arial" w:eastAsiaTheme="majorEastAsia" w:hAnsi="Arial" w:cs="Arial"/>
          <w:b w:val="0"/>
          <w:bCs w:val="0"/>
          <w:sz w:val="22"/>
          <w:szCs w:val="22"/>
        </w:rPr>
        <w:t>Estudiantes</w:t>
      </w:r>
    </w:p>
    <w:p w14:paraId="7E7372E8" w14:textId="3D52D116" w:rsidR="00F4499E" w:rsidRPr="00F4499E" w:rsidRDefault="00F4499E" w:rsidP="00F4499E">
      <w:pPr>
        <w:pStyle w:val="NormalWeb"/>
        <w:numPr>
          <w:ilvl w:val="1"/>
          <w:numId w:val="19"/>
        </w:numPr>
        <w:ind w:left="851" w:hanging="284"/>
        <w:jc w:val="both"/>
        <w:rPr>
          <w:rStyle w:val="Fuerte"/>
          <w:rFonts w:ascii="Arial" w:eastAsiaTheme="majorEastAsia" w:hAnsi="Arial" w:cs="Arial"/>
          <w:b w:val="0"/>
          <w:bCs w:val="0"/>
          <w:sz w:val="22"/>
          <w:szCs w:val="22"/>
        </w:rPr>
      </w:pPr>
      <w:r w:rsidRPr="00F4499E">
        <w:rPr>
          <w:rStyle w:val="Fuerte"/>
          <w:rFonts w:ascii="Arial" w:eastAsiaTheme="majorEastAsia" w:hAnsi="Arial" w:cs="Arial"/>
          <w:b w:val="0"/>
          <w:bCs w:val="0"/>
          <w:sz w:val="22"/>
          <w:szCs w:val="22"/>
        </w:rPr>
        <w:t>Área contable y de auditoría</w:t>
      </w:r>
    </w:p>
    <w:p w14:paraId="26809504" w14:textId="2E0C3142" w:rsidR="00426844" w:rsidRPr="00F4499E" w:rsidRDefault="00F4499E" w:rsidP="00F4499E">
      <w:pPr>
        <w:pStyle w:val="NormalWeb"/>
        <w:numPr>
          <w:ilvl w:val="1"/>
          <w:numId w:val="19"/>
        </w:numPr>
        <w:spacing w:before="0" w:beforeAutospacing="0"/>
        <w:ind w:left="851" w:hanging="284"/>
        <w:jc w:val="both"/>
        <w:rPr>
          <w:rStyle w:val="Fuerte"/>
          <w:rFonts w:ascii="Arial" w:eastAsiaTheme="majorEastAsia" w:hAnsi="Arial" w:cs="Arial"/>
          <w:b w:val="0"/>
          <w:bCs w:val="0"/>
          <w:sz w:val="22"/>
          <w:szCs w:val="22"/>
        </w:rPr>
      </w:pPr>
      <w:r w:rsidRPr="00F4499E">
        <w:rPr>
          <w:rStyle w:val="Fuerte"/>
          <w:rFonts w:ascii="Arial" w:eastAsiaTheme="majorEastAsia" w:hAnsi="Arial" w:cs="Arial"/>
          <w:b w:val="0"/>
          <w:bCs w:val="0"/>
          <w:sz w:val="22"/>
          <w:szCs w:val="22"/>
        </w:rPr>
        <w:t>Comunidad educativa en general</w:t>
      </w:r>
    </w:p>
    <w:p w14:paraId="003D2FD4" w14:textId="6B6F8376" w:rsidR="00F4499E" w:rsidRDefault="00F4499E" w:rsidP="002E13A8">
      <w:pPr>
        <w:pStyle w:val="NormalWeb"/>
        <w:jc w:val="both"/>
        <w:rPr>
          <w:rStyle w:val="Fuerte"/>
          <w:rFonts w:ascii="Arial" w:eastAsiaTheme="majorEastAsia" w:hAnsi="Arial" w:cs="Arial"/>
          <w:b w:val="0"/>
          <w:bCs w:val="0"/>
          <w:sz w:val="22"/>
          <w:szCs w:val="22"/>
        </w:rPr>
      </w:pPr>
      <w:r w:rsidRPr="00F4499E">
        <w:rPr>
          <w:rStyle w:val="Fuerte"/>
          <w:rFonts w:ascii="Arial" w:eastAsiaTheme="majorEastAsia" w:hAnsi="Arial" w:cs="Arial"/>
          <w:b w:val="0"/>
          <w:bCs w:val="0"/>
          <w:sz w:val="22"/>
          <w:szCs w:val="22"/>
        </w:rPr>
        <w:t>En conclusión, el proyecto está plenamente justificado debido a su impacto positivo en la gestión institucional, su contribución social al fortalecimiento de la responsabilidad en el uso de los recursos y su aporte operativo mediante la automatización y modernización de los procesos de control de activos. La implementación del sistema basado en microservicios representa una solución tecnológica sostenible y alineada con las necesidades actuales de la institución educativa.</w:t>
      </w:r>
    </w:p>
    <w:p w14:paraId="716A7CC3" w14:textId="2D938D5C" w:rsidR="007B79B2" w:rsidRPr="0022324A" w:rsidRDefault="007B79B2" w:rsidP="007B79B2">
      <w:pPr>
        <w:pStyle w:val="Ttulo2"/>
        <w:numPr>
          <w:ilvl w:val="0"/>
          <w:numId w:val="12"/>
        </w:numPr>
        <w:ind w:left="284" w:hanging="284"/>
        <w:rPr>
          <w:rFonts w:ascii="Arial" w:hAnsi="Arial" w:cs="Arial"/>
          <w:b/>
          <w:bCs/>
          <w:color w:val="000000" w:themeColor="text1"/>
          <w:sz w:val="24"/>
          <w:szCs w:val="24"/>
        </w:rPr>
      </w:pPr>
      <w:bookmarkStart w:id="6" w:name="_Toc222349852"/>
      <w:r>
        <w:rPr>
          <w:rFonts w:ascii="Arial" w:hAnsi="Arial" w:cs="Arial"/>
          <w:b/>
          <w:bCs/>
          <w:color w:val="000000" w:themeColor="text1"/>
          <w:sz w:val="24"/>
          <w:szCs w:val="24"/>
        </w:rPr>
        <w:lastRenderedPageBreak/>
        <w:t>DEFINICION Y ALCANCE</w:t>
      </w:r>
      <w:bookmarkEnd w:id="6"/>
    </w:p>
    <w:p w14:paraId="266298EA" w14:textId="77777777" w:rsidR="00515780" w:rsidRPr="00200D80" w:rsidRDefault="00515780" w:rsidP="00200D80">
      <w:pPr>
        <w:pStyle w:val="NormalWeb"/>
        <w:jc w:val="both"/>
        <w:rPr>
          <w:rFonts w:ascii="Arial" w:hAnsi="Arial" w:cs="Arial"/>
          <w:sz w:val="22"/>
          <w:szCs w:val="22"/>
        </w:rPr>
      </w:pPr>
      <w:r w:rsidRPr="00200D80">
        <w:rPr>
          <w:rStyle w:val="Fuerte"/>
          <w:rFonts w:ascii="Arial" w:eastAsiaTheme="majorEastAsia" w:hAnsi="Arial" w:cs="Arial"/>
          <w:sz w:val="22"/>
          <w:szCs w:val="22"/>
        </w:rPr>
        <w:t>Definición del proyecto</w:t>
      </w:r>
    </w:p>
    <w:p w14:paraId="6D34E090" w14:textId="291313B1" w:rsidR="00F4499E" w:rsidRDefault="00F4499E" w:rsidP="00200D80">
      <w:pPr>
        <w:pStyle w:val="NormalWeb"/>
        <w:jc w:val="both"/>
        <w:rPr>
          <w:rFonts w:ascii="Arial" w:hAnsi="Arial" w:cs="Arial"/>
          <w:sz w:val="22"/>
          <w:szCs w:val="22"/>
        </w:rPr>
      </w:pPr>
      <w:r w:rsidRPr="00F4499E">
        <w:rPr>
          <w:rFonts w:ascii="Arial" w:hAnsi="Arial" w:cs="Arial"/>
          <w:sz w:val="22"/>
          <w:szCs w:val="22"/>
        </w:rPr>
        <w:t>El proyecto consiste en el desarrollo de un Sistema Web de Manejo de Activos, diseñado para operar dentro de la intranet institucional, permitiendo la gestión integral del ciclo de vida de los activos físicos desde su registro hasta su baja definitiva, con historial de movimientos y generación de reportes administrativos.</w:t>
      </w:r>
    </w:p>
    <w:p w14:paraId="18BA5BFB" w14:textId="44371E77" w:rsidR="00515780" w:rsidRPr="00200D80" w:rsidRDefault="00515780" w:rsidP="00200D80">
      <w:pPr>
        <w:pStyle w:val="NormalWeb"/>
        <w:jc w:val="both"/>
        <w:rPr>
          <w:rFonts w:ascii="Arial" w:hAnsi="Arial" w:cs="Arial"/>
          <w:sz w:val="22"/>
          <w:szCs w:val="22"/>
        </w:rPr>
      </w:pPr>
      <w:r w:rsidRPr="00200D80">
        <w:rPr>
          <w:rStyle w:val="Fuerte"/>
          <w:rFonts w:ascii="Arial" w:eastAsiaTheme="majorEastAsia" w:hAnsi="Arial" w:cs="Arial"/>
          <w:sz w:val="22"/>
          <w:szCs w:val="22"/>
        </w:rPr>
        <w:t>Alcance del proyecto</w:t>
      </w:r>
    </w:p>
    <w:p w14:paraId="406775D7" w14:textId="0B8D77D6" w:rsidR="00515780" w:rsidRDefault="00515780" w:rsidP="00200D80">
      <w:pPr>
        <w:pStyle w:val="NormalWeb"/>
        <w:jc w:val="both"/>
        <w:rPr>
          <w:rFonts w:ascii="Arial" w:hAnsi="Arial" w:cs="Arial"/>
          <w:sz w:val="22"/>
          <w:szCs w:val="22"/>
        </w:rPr>
      </w:pPr>
      <w:r w:rsidRPr="00200D80">
        <w:rPr>
          <w:rFonts w:ascii="Arial" w:hAnsi="Arial" w:cs="Arial"/>
          <w:sz w:val="22"/>
          <w:szCs w:val="22"/>
        </w:rPr>
        <w:t xml:space="preserve">El </w:t>
      </w:r>
      <w:r w:rsidR="008D5530" w:rsidRPr="008D5530">
        <w:rPr>
          <w:rFonts w:ascii="Arial" w:hAnsi="Arial" w:cs="Arial"/>
          <w:sz w:val="22"/>
          <w:szCs w:val="22"/>
        </w:rPr>
        <w:t xml:space="preserve">alcance funcional y técnico del proyecto </w:t>
      </w:r>
      <w:r w:rsidR="00F4499E">
        <w:rPr>
          <w:rFonts w:ascii="Arial" w:hAnsi="Arial" w:cs="Arial"/>
          <w:sz w:val="22"/>
          <w:szCs w:val="22"/>
        </w:rPr>
        <w:t>tiene</w:t>
      </w:r>
      <w:r w:rsidR="008D5530" w:rsidRPr="008D5530">
        <w:rPr>
          <w:rFonts w:ascii="Arial" w:hAnsi="Arial" w:cs="Arial"/>
          <w:sz w:val="22"/>
          <w:szCs w:val="22"/>
        </w:rPr>
        <w:t xml:space="preserve"> los siguientes puntos clave</w:t>
      </w:r>
      <w:r w:rsidRPr="00200D80">
        <w:rPr>
          <w:rFonts w:ascii="Arial" w:hAnsi="Arial" w:cs="Arial"/>
          <w:sz w:val="22"/>
          <w:szCs w:val="22"/>
        </w:rPr>
        <w:t>:</w:t>
      </w:r>
    </w:p>
    <w:p w14:paraId="552390C7" w14:textId="77777777" w:rsidR="00F4499E" w:rsidRPr="00F4499E" w:rsidRDefault="00F4499E" w:rsidP="00F4499E">
      <w:pPr>
        <w:pStyle w:val="NormalWeb"/>
        <w:jc w:val="both"/>
        <w:rPr>
          <w:rFonts w:ascii="Arial" w:hAnsi="Arial" w:cs="Arial"/>
          <w:sz w:val="22"/>
          <w:szCs w:val="22"/>
        </w:rPr>
      </w:pPr>
      <w:r w:rsidRPr="00F4499E">
        <w:rPr>
          <w:rFonts w:ascii="Arial" w:hAnsi="Arial" w:cs="Arial"/>
          <w:sz w:val="22"/>
          <w:szCs w:val="22"/>
        </w:rPr>
        <w:t>Incluye:</w:t>
      </w:r>
    </w:p>
    <w:p w14:paraId="5075FE01"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Gestión de usuarios y roles (Administrador y Trabajador).</w:t>
      </w:r>
    </w:p>
    <w:p w14:paraId="599E52CA"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Registro y actualización de activos institucionales.</w:t>
      </w:r>
    </w:p>
    <w:p w14:paraId="29DAF4D6"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Asignación, devolución y control del estado de los activos.</w:t>
      </w:r>
    </w:p>
    <w:p w14:paraId="4FEF8D55"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Registro de incidentes por daño o pérdida.</w:t>
      </w:r>
    </w:p>
    <w:p w14:paraId="340DDCAE"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Historial de movimientos del activo.</w:t>
      </w:r>
    </w:p>
    <w:p w14:paraId="12D7E125"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Generación de reportes administrativos y dashboards.</w:t>
      </w:r>
    </w:p>
    <w:p w14:paraId="7EE50B6C" w14:textId="77777777" w:rsid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Arquitectura basada en microservicios con API Gateway y Eureka.</w:t>
      </w:r>
    </w:p>
    <w:p w14:paraId="7BF0C9C1" w14:textId="77777777" w:rsidR="00F4499E" w:rsidRPr="00F4499E" w:rsidRDefault="00F4499E" w:rsidP="00F4499E">
      <w:pPr>
        <w:pStyle w:val="NormalWeb"/>
        <w:jc w:val="both"/>
        <w:rPr>
          <w:rFonts w:ascii="Arial" w:hAnsi="Arial" w:cs="Arial"/>
          <w:sz w:val="22"/>
          <w:szCs w:val="22"/>
        </w:rPr>
      </w:pPr>
      <w:r w:rsidRPr="00F4499E">
        <w:rPr>
          <w:rFonts w:ascii="Arial" w:hAnsi="Arial" w:cs="Arial"/>
          <w:sz w:val="22"/>
          <w:szCs w:val="22"/>
        </w:rPr>
        <w:t>No Incluye:</w:t>
      </w:r>
    </w:p>
    <w:p w14:paraId="5F78DD88"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Integración con sistemas contables externos.</w:t>
      </w:r>
    </w:p>
    <w:p w14:paraId="3AD7A451"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Implementación de dispositivos físicos de control (RFID, códigos QR avanzados, IoT).</w:t>
      </w:r>
    </w:p>
    <w:p w14:paraId="7DC77F34"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Aplicaciones móviles nativas.</w:t>
      </w:r>
    </w:p>
    <w:p w14:paraId="6967EE8A" w14:textId="77777777" w:rsidR="00F4499E" w:rsidRPr="00F4499E" w:rsidRDefault="00F4499E" w:rsidP="00F4499E">
      <w:pPr>
        <w:pStyle w:val="NormalWeb"/>
        <w:numPr>
          <w:ilvl w:val="0"/>
          <w:numId w:val="48"/>
        </w:numPr>
        <w:jc w:val="both"/>
        <w:rPr>
          <w:rFonts w:ascii="Arial" w:hAnsi="Arial" w:cs="Arial"/>
          <w:sz w:val="22"/>
          <w:szCs w:val="22"/>
        </w:rPr>
      </w:pPr>
      <w:r w:rsidRPr="00F4499E">
        <w:rPr>
          <w:rFonts w:ascii="Arial" w:hAnsi="Arial" w:cs="Arial"/>
          <w:sz w:val="22"/>
          <w:szCs w:val="22"/>
        </w:rPr>
        <w:t>Control financiero del valor contable del activo.</w:t>
      </w:r>
    </w:p>
    <w:p w14:paraId="18A60E8C" w14:textId="4D7F2932" w:rsidR="00F4499E" w:rsidRDefault="00F4499E" w:rsidP="00F4499E">
      <w:pPr>
        <w:pStyle w:val="NormalWeb"/>
        <w:jc w:val="both"/>
        <w:rPr>
          <w:rFonts w:ascii="Arial" w:hAnsi="Arial" w:cs="Arial"/>
          <w:b/>
          <w:bCs/>
          <w:sz w:val="22"/>
          <w:szCs w:val="22"/>
        </w:rPr>
      </w:pPr>
      <w:r w:rsidRPr="00F4499E">
        <w:rPr>
          <w:rFonts w:ascii="Arial" w:hAnsi="Arial" w:cs="Arial"/>
          <w:b/>
          <w:bCs/>
          <w:sz w:val="22"/>
          <w:szCs w:val="22"/>
        </w:rPr>
        <w:t>Funcionamiento del Sistema</w:t>
      </w:r>
    </w:p>
    <w:p w14:paraId="29C2309B" w14:textId="4086A7D6"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El administrador registra los activos en el sistema.</w:t>
      </w:r>
    </w:p>
    <w:p w14:paraId="19CF614F" w14:textId="08E18E58"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Los trabajadores solicitan activos disponibles.</w:t>
      </w:r>
    </w:p>
    <w:p w14:paraId="43D4D39D" w14:textId="501E7207"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El administrador evalúa y aprueba la asignación.</w:t>
      </w:r>
    </w:p>
    <w:p w14:paraId="56C7058D" w14:textId="3B0948E4"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El sistema registra movimientos de entrada, salida y devolución.</w:t>
      </w:r>
    </w:p>
    <w:p w14:paraId="2C2CD20F" w14:textId="6E3E1E34"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Se reportan incidentes de daño o pérdida.</w:t>
      </w:r>
    </w:p>
    <w:p w14:paraId="4E834923" w14:textId="6019A6C0" w:rsidR="00F4499E" w:rsidRPr="00F4499E" w:rsidRDefault="00F4499E" w:rsidP="00F4499E">
      <w:pPr>
        <w:pStyle w:val="NormalWeb"/>
        <w:numPr>
          <w:ilvl w:val="0"/>
          <w:numId w:val="50"/>
        </w:numPr>
        <w:jc w:val="both"/>
        <w:rPr>
          <w:rFonts w:ascii="Arial" w:hAnsi="Arial" w:cs="Arial"/>
          <w:sz w:val="22"/>
          <w:szCs w:val="22"/>
        </w:rPr>
      </w:pPr>
      <w:r w:rsidRPr="00F4499E">
        <w:rPr>
          <w:rFonts w:ascii="Arial" w:hAnsi="Arial" w:cs="Arial"/>
          <w:sz w:val="22"/>
          <w:szCs w:val="22"/>
        </w:rPr>
        <w:t>Se generan reportes administrativos y estadísticas.</w:t>
      </w:r>
    </w:p>
    <w:p w14:paraId="46A5EC28" w14:textId="60C78353" w:rsidR="00F4499E" w:rsidRDefault="00F4499E" w:rsidP="00F4499E">
      <w:pPr>
        <w:pStyle w:val="NormalWeb"/>
        <w:jc w:val="both"/>
        <w:rPr>
          <w:rFonts w:ascii="Arial" w:hAnsi="Arial" w:cs="Arial"/>
          <w:b/>
          <w:bCs/>
          <w:sz w:val="22"/>
          <w:szCs w:val="22"/>
        </w:rPr>
      </w:pPr>
      <w:r w:rsidRPr="00F4499E">
        <w:rPr>
          <w:rFonts w:ascii="Arial" w:hAnsi="Arial" w:cs="Arial"/>
          <w:b/>
          <w:bCs/>
          <w:sz w:val="22"/>
          <w:szCs w:val="22"/>
        </w:rPr>
        <w:t>Funcionalidad del Sistema</w:t>
      </w:r>
    </w:p>
    <w:p w14:paraId="52EB0563" w14:textId="77777777"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Módulo de autenticación y autorización.</w:t>
      </w:r>
    </w:p>
    <w:p w14:paraId="67863ADA" w14:textId="77777777"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CRUD de activos y categorías.</w:t>
      </w:r>
    </w:p>
    <w:p w14:paraId="66E39F66" w14:textId="77777777"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Módulo de asignaciones y devoluciones.</w:t>
      </w:r>
    </w:p>
    <w:p w14:paraId="1D2B9334" w14:textId="77777777"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Módulo de incidentes.</w:t>
      </w:r>
    </w:p>
    <w:p w14:paraId="3D964675" w14:textId="77777777"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Módulo de reportes y dashboard.</w:t>
      </w:r>
    </w:p>
    <w:p w14:paraId="39EE5DF0" w14:textId="7CD3A33A" w:rsidR="00F4499E" w:rsidRPr="00F4499E" w:rsidRDefault="00F4499E" w:rsidP="00F4499E">
      <w:pPr>
        <w:pStyle w:val="NormalWeb"/>
        <w:numPr>
          <w:ilvl w:val="0"/>
          <w:numId w:val="51"/>
        </w:numPr>
        <w:jc w:val="both"/>
        <w:rPr>
          <w:rFonts w:ascii="Arial" w:hAnsi="Arial" w:cs="Arial"/>
          <w:sz w:val="22"/>
          <w:szCs w:val="22"/>
        </w:rPr>
      </w:pPr>
      <w:r w:rsidRPr="00F4499E">
        <w:rPr>
          <w:rFonts w:ascii="Arial" w:hAnsi="Arial" w:cs="Arial"/>
          <w:sz w:val="22"/>
          <w:szCs w:val="22"/>
        </w:rPr>
        <w:t>Auditoría e historial de activos.</w:t>
      </w:r>
    </w:p>
    <w:p w14:paraId="229A51FA" w14:textId="00DDD67D" w:rsidR="001F707C" w:rsidRDefault="001F707C" w:rsidP="002C0AEA"/>
    <w:p w14:paraId="40130BBD" w14:textId="77777777" w:rsidR="001F707C" w:rsidRPr="00200D80" w:rsidRDefault="001F707C" w:rsidP="001F707C">
      <w:pPr>
        <w:pStyle w:val="NormalWeb"/>
        <w:jc w:val="both"/>
        <w:rPr>
          <w:rFonts w:ascii="Arial" w:hAnsi="Arial" w:cs="Arial"/>
          <w:sz w:val="22"/>
          <w:szCs w:val="22"/>
        </w:rPr>
      </w:pPr>
    </w:p>
    <w:p w14:paraId="4FA27B25" w14:textId="58BDB2E5" w:rsidR="00515780" w:rsidRPr="0022324A" w:rsidRDefault="00515780" w:rsidP="00515780">
      <w:pPr>
        <w:pStyle w:val="Ttulo2"/>
        <w:numPr>
          <w:ilvl w:val="0"/>
          <w:numId w:val="12"/>
        </w:numPr>
        <w:ind w:left="284" w:hanging="284"/>
        <w:rPr>
          <w:rFonts w:ascii="Arial" w:hAnsi="Arial" w:cs="Arial"/>
          <w:b/>
          <w:bCs/>
          <w:color w:val="000000" w:themeColor="text1"/>
          <w:sz w:val="24"/>
          <w:szCs w:val="24"/>
        </w:rPr>
      </w:pPr>
      <w:bookmarkStart w:id="7" w:name="_Toc222349853"/>
      <w:r>
        <w:rPr>
          <w:rFonts w:ascii="Arial" w:hAnsi="Arial" w:cs="Arial"/>
          <w:b/>
          <w:bCs/>
          <w:color w:val="000000" w:themeColor="text1"/>
          <w:sz w:val="24"/>
          <w:szCs w:val="24"/>
        </w:rPr>
        <w:lastRenderedPageBreak/>
        <w:t>PRODUCTOS ENTREGABLES</w:t>
      </w:r>
      <w:bookmarkEnd w:id="7"/>
    </w:p>
    <w:p w14:paraId="24FF8436" w14:textId="15BBB3A4" w:rsidR="00771C11" w:rsidRDefault="00515780" w:rsidP="0022324A">
      <w:pPr>
        <w:pStyle w:val="Prrafodelista"/>
        <w:spacing w:before="100" w:beforeAutospacing="1" w:after="100" w:afterAutospacing="1" w:line="240" w:lineRule="auto"/>
        <w:ind w:left="0"/>
        <w:jc w:val="both"/>
        <w:rPr>
          <w:rStyle w:val="Fuerte"/>
          <w:rFonts w:ascii="Arial" w:eastAsiaTheme="majorEastAsia" w:hAnsi="Arial" w:cs="Arial"/>
          <w:b w:val="0"/>
          <w:bCs w:val="0"/>
          <w:kern w:val="0"/>
          <w:lang w:val="es-419" w:eastAsia="es-419"/>
          <w14:ligatures w14:val="none"/>
        </w:rPr>
      </w:pPr>
      <w:r w:rsidRPr="00515780">
        <w:rPr>
          <w:rStyle w:val="Fuerte"/>
          <w:rFonts w:ascii="Arial" w:eastAsiaTheme="majorEastAsia" w:hAnsi="Arial" w:cs="Arial"/>
          <w:b w:val="0"/>
          <w:bCs w:val="0"/>
          <w:kern w:val="0"/>
          <w:lang w:val="es-419" w:eastAsia="es-419"/>
          <w14:ligatures w14:val="none"/>
        </w:rPr>
        <w:t>Para garantizar la transparencia, trazabilidad y correcta validación del proyecto, se entregará la siguiente documentación técnica y de soporte:</w:t>
      </w:r>
    </w:p>
    <w:p w14:paraId="60FE23A8" w14:textId="77777777" w:rsidR="00DD6268" w:rsidRDefault="00DD6268" w:rsidP="0022324A">
      <w:pPr>
        <w:pStyle w:val="Prrafodelista"/>
        <w:spacing w:before="100" w:beforeAutospacing="1" w:after="100" w:afterAutospacing="1" w:line="240" w:lineRule="auto"/>
        <w:ind w:left="0"/>
        <w:jc w:val="both"/>
        <w:rPr>
          <w:rStyle w:val="Fuerte"/>
          <w:rFonts w:ascii="Arial" w:eastAsiaTheme="majorEastAsia" w:hAnsi="Arial" w:cs="Arial"/>
          <w:b w:val="0"/>
          <w:bCs w:val="0"/>
          <w:kern w:val="0"/>
          <w:lang w:val="es-419" w:eastAsia="es-419"/>
          <w14:ligatures w14:val="none"/>
        </w:rPr>
      </w:pPr>
    </w:p>
    <w:p w14:paraId="031D475A" w14:textId="3DFD81C0" w:rsidR="00DD6268" w:rsidRDefault="00DD6268" w:rsidP="00DD6268">
      <w:pPr>
        <w:pStyle w:val="Prrafodelista"/>
        <w:numPr>
          <w:ilvl w:val="0"/>
          <w:numId w:val="52"/>
        </w:numPr>
        <w:spacing w:before="100" w:beforeAutospacing="1" w:after="100" w:afterAutospacing="1" w:line="240" w:lineRule="auto"/>
        <w:ind w:left="567" w:hanging="425"/>
        <w:jc w:val="both"/>
        <w:rPr>
          <w:rStyle w:val="Fuerte"/>
          <w:rFonts w:ascii="Arial" w:eastAsiaTheme="majorEastAsia" w:hAnsi="Arial" w:cs="Arial"/>
          <w:kern w:val="0"/>
          <w:lang w:val="es-419" w:eastAsia="es-419"/>
          <w14:ligatures w14:val="none"/>
        </w:rPr>
      </w:pPr>
      <w:r w:rsidRPr="00DD6268">
        <w:rPr>
          <w:rStyle w:val="Fuerte"/>
          <w:rFonts w:ascii="Arial" w:eastAsiaTheme="majorEastAsia" w:hAnsi="Arial" w:cs="Arial"/>
          <w:kern w:val="0"/>
          <w:lang w:val="es-419" w:eastAsia="es-419"/>
          <w14:ligatures w14:val="none"/>
        </w:rPr>
        <w:t>DIAGRAMA DE ALCANCE DEL PRO</w:t>
      </w:r>
      <w:r>
        <w:rPr>
          <w:rStyle w:val="Fuerte"/>
          <w:rFonts w:ascii="Arial" w:eastAsiaTheme="majorEastAsia" w:hAnsi="Arial" w:cs="Arial"/>
          <w:kern w:val="0"/>
          <w:lang w:val="es-419" w:eastAsia="es-419"/>
          <w14:ligatures w14:val="none"/>
        </w:rPr>
        <w:t>YECTO (SCOPE DIAGRAM)</w:t>
      </w:r>
    </w:p>
    <w:p w14:paraId="757295F1" w14:textId="0715F19B" w:rsidR="00DD6268" w:rsidRPr="00DD6268" w:rsidRDefault="00DD6268" w:rsidP="00DD6268">
      <w:pPr>
        <w:spacing w:before="100" w:beforeAutospacing="1" w:after="100" w:afterAutospacing="1" w:line="240" w:lineRule="auto"/>
        <w:jc w:val="center"/>
        <w:rPr>
          <w:rStyle w:val="Fuerte"/>
          <w:rFonts w:ascii="Arial" w:eastAsiaTheme="majorEastAsia" w:hAnsi="Arial" w:cs="Arial"/>
          <w:kern w:val="0"/>
          <w:lang w:val="es-419" w:eastAsia="es-419"/>
          <w14:ligatures w14:val="none"/>
        </w:rPr>
      </w:pPr>
      <w:r>
        <w:rPr>
          <w:rStyle w:val="Fuerte"/>
          <w:rFonts w:ascii="Arial" w:eastAsiaTheme="majorEastAsia" w:hAnsi="Arial" w:cs="Arial"/>
          <w:noProof/>
          <w:kern w:val="0"/>
          <w:lang w:val="es-419" w:eastAsia="es-419"/>
          <w14:ligatures w14:val="none"/>
        </w:rPr>
        <w:drawing>
          <wp:inline distT="0" distB="0" distL="0" distR="0" wp14:anchorId="51AC2C3C" wp14:editId="39538516">
            <wp:extent cx="5057775" cy="3366267"/>
            <wp:effectExtent l="19050" t="19050" r="9525" b="24765"/>
            <wp:docPr id="1952035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3851" cy="3376966"/>
                    </a:xfrm>
                    <a:prstGeom prst="rect">
                      <a:avLst/>
                    </a:prstGeom>
                    <a:noFill/>
                    <a:ln>
                      <a:solidFill>
                        <a:schemeClr val="accent1"/>
                      </a:solidFill>
                    </a:ln>
                  </pic:spPr>
                </pic:pic>
              </a:graphicData>
            </a:graphic>
          </wp:inline>
        </w:drawing>
      </w:r>
    </w:p>
    <w:p w14:paraId="416DC902" w14:textId="00B666C2" w:rsidR="00DD6268" w:rsidRDefault="00DD6268" w:rsidP="00DD6268">
      <w:pPr>
        <w:pStyle w:val="Prrafodelista"/>
        <w:numPr>
          <w:ilvl w:val="0"/>
          <w:numId w:val="52"/>
        </w:numPr>
        <w:spacing w:before="100" w:beforeAutospacing="1" w:after="100" w:afterAutospacing="1" w:line="240" w:lineRule="auto"/>
        <w:ind w:left="567" w:hanging="425"/>
        <w:jc w:val="both"/>
        <w:rPr>
          <w:rStyle w:val="Fuerte"/>
          <w:rFonts w:ascii="Arial" w:eastAsiaTheme="majorEastAsia" w:hAnsi="Arial" w:cs="Arial"/>
          <w:kern w:val="0"/>
          <w:lang w:val="pt-PT" w:eastAsia="es-419"/>
          <w14:ligatures w14:val="none"/>
        </w:rPr>
      </w:pPr>
      <w:r w:rsidRPr="00DD6268">
        <w:rPr>
          <w:rStyle w:val="Fuerte"/>
          <w:rFonts w:ascii="Arial" w:eastAsiaTheme="majorEastAsia" w:hAnsi="Arial" w:cs="Arial"/>
          <w:kern w:val="0"/>
          <w:lang w:val="pt-PT" w:eastAsia="es-419"/>
          <w14:ligatures w14:val="none"/>
        </w:rPr>
        <w:t>DIAGRAMA DE ARQUITECTURA MICROSERVICIOS</w:t>
      </w:r>
    </w:p>
    <w:p w14:paraId="34F0C9F2" w14:textId="5947291A" w:rsidR="00DD6268" w:rsidRPr="00DD6268" w:rsidRDefault="00DD6268" w:rsidP="00DD6268">
      <w:pPr>
        <w:spacing w:before="100" w:beforeAutospacing="1" w:after="100" w:afterAutospacing="1" w:line="240" w:lineRule="auto"/>
        <w:ind w:left="142"/>
        <w:jc w:val="center"/>
        <w:rPr>
          <w:rStyle w:val="Fuerte"/>
          <w:rFonts w:ascii="Arial" w:eastAsiaTheme="majorEastAsia" w:hAnsi="Arial" w:cs="Arial"/>
          <w:kern w:val="0"/>
          <w:lang w:val="pt-PT" w:eastAsia="es-419"/>
          <w14:ligatures w14:val="none"/>
        </w:rPr>
      </w:pPr>
      <w:r>
        <w:rPr>
          <w:rStyle w:val="Fuerte"/>
          <w:rFonts w:ascii="Arial" w:eastAsiaTheme="majorEastAsia" w:hAnsi="Arial" w:cs="Arial"/>
          <w:noProof/>
          <w:kern w:val="0"/>
          <w:lang w:val="pt-PT" w:eastAsia="es-419"/>
          <w14:ligatures w14:val="none"/>
        </w:rPr>
        <w:drawing>
          <wp:inline distT="0" distB="0" distL="0" distR="0" wp14:anchorId="733F8072" wp14:editId="60CD26BA">
            <wp:extent cx="4965982" cy="3305175"/>
            <wp:effectExtent l="19050" t="19050" r="25400" b="9525"/>
            <wp:docPr id="14411457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3623" cy="3316916"/>
                    </a:xfrm>
                    <a:prstGeom prst="rect">
                      <a:avLst/>
                    </a:prstGeom>
                    <a:noFill/>
                    <a:ln>
                      <a:solidFill>
                        <a:schemeClr val="accent1"/>
                      </a:solidFill>
                    </a:ln>
                  </pic:spPr>
                </pic:pic>
              </a:graphicData>
            </a:graphic>
          </wp:inline>
        </w:drawing>
      </w:r>
    </w:p>
    <w:p w14:paraId="729EC6D0" w14:textId="34788BBF" w:rsidR="00DD6268" w:rsidRDefault="00DD6268" w:rsidP="00DD6268">
      <w:pPr>
        <w:pStyle w:val="Prrafodelista"/>
        <w:numPr>
          <w:ilvl w:val="0"/>
          <w:numId w:val="52"/>
        </w:numPr>
        <w:spacing w:before="100" w:beforeAutospacing="1" w:line="240" w:lineRule="auto"/>
        <w:ind w:left="567" w:hanging="425"/>
        <w:jc w:val="both"/>
        <w:rPr>
          <w:rStyle w:val="Fuerte"/>
          <w:rFonts w:ascii="Arial" w:eastAsiaTheme="majorEastAsia" w:hAnsi="Arial" w:cs="Arial"/>
          <w:kern w:val="0"/>
          <w:lang w:val="pt-PT" w:eastAsia="es-419"/>
          <w14:ligatures w14:val="none"/>
        </w:rPr>
      </w:pPr>
      <w:r>
        <w:rPr>
          <w:rStyle w:val="Fuerte"/>
          <w:rFonts w:ascii="Arial" w:eastAsiaTheme="majorEastAsia" w:hAnsi="Arial" w:cs="Arial"/>
          <w:kern w:val="0"/>
          <w:lang w:val="pt-PT" w:eastAsia="es-419"/>
          <w14:ligatures w14:val="none"/>
        </w:rPr>
        <w:lastRenderedPageBreak/>
        <w:t>METODOLOGIA AGIL – SCRUM</w:t>
      </w:r>
    </w:p>
    <w:p w14:paraId="51885EBF" w14:textId="77777777" w:rsidR="00DD6268" w:rsidRDefault="00DD6268" w:rsidP="00DD6268">
      <w:pPr>
        <w:pStyle w:val="Prrafodelista"/>
        <w:spacing w:before="100" w:beforeAutospacing="1" w:line="240" w:lineRule="auto"/>
        <w:ind w:left="567"/>
        <w:jc w:val="both"/>
        <w:rPr>
          <w:rStyle w:val="Fuerte"/>
          <w:rFonts w:ascii="Arial" w:eastAsiaTheme="majorEastAsia" w:hAnsi="Arial" w:cs="Arial"/>
          <w:kern w:val="0"/>
          <w:lang w:val="pt-PT" w:eastAsia="es-419"/>
          <w14:ligatures w14:val="none"/>
        </w:rPr>
      </w:pPr>
    </w:p>
    <w:p w14:paraId="0899ECA6" w14:textId="1FD14BFF" w:rsidR="00DD6268" w:rsidRDefault="00DD6268" w:rsidP="00DD6268">
      <w:pPr>
        <w:pStyle w:val="Prrafodelista"/>
        <w:numPr>
          <w:ilvl w:val="0"/>
          <w:numId w:val="54"/>
        </w:numPr>
        <w:spacing w:after="100" w:afterAutospacing="1" w:line="240" w:lineRule="auto"/>
        <w:jc w:val="both"/>
        <w:rPr>
          <w:rStyle w:val="Fuerte"/>
          <w:rFonts w:ascii="Arial" w:eastAsiaTheme="majorEastAsia" w:hAnsi="Arial" w:cs="Arial"/>
          <w:kern w:val="0"/>
          <w:lang w:val="pt-PT" w:eastAsia="es-419"/>
          <w14:ligatures w14:val="none"/>
        </w:rPr>
      </w:pPr>
      <w:r w:rsidRPr="00DD6268">
        <w:rPr>
          <w:rStyle w:val="Fuerte"/>
          <w:rFonts w:ascii="Arial" w:eastAsiaTheme="majorEastAsia" w:hAnsi="Arial" w:cs="Arial"/>
          <w:kern w:val="0"/>
          <w:lang w:val="pt-PT" w:eastAsia="es-419"/>
          <w14:ligatures w14:val="none"/>
        </w:rPr>
        <w:t>LISTA DE REQUERIMIENTOS</w:t>
      </w:r>
    </w:p>
    <w:tbl>
      <w:tblPr>
        <w:tblW w:w="0" w:type="auto"/>
        <w:tblInd w:w="-5" w:type="dxa"/>
        <w:tblCellMar>
          <w:left w:w="70" w:type="dxa"/>
          <w:right w:w="70" w:type="dxa"/>
        </w:tblCellMar>
        <w:tblLook w:val="04A0" w:firstRow="1" w:lastRow="0" w:firstColumn="1" w:lastColumn="0" w:noHBand="0" w:noVBand="1"/>
      </w:tblPr>
      <w:tblGrid>
        <w:gridCol w:w="1005"/>
        <w:gridCol w:w="2175"/>
        <w:gridCol w:w="5885"/>
      </w:tblGrid>
      <w:tr w:rsidR="00DD6268" w:rsidRPr="00DD6268" w14:paraId="0D00EFC0" w14:textId="77777777" w:rsidTr="00DD6268">
        <w:trPr>
          <w:trHeight w:val="300"/>
        </w:trPr>
        <w:tc>
          <w:tcPr>
            <w:tcW w:w="1005"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C87F6FC"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ID</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771AE08F"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Descripción</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5D25C4EF"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Especificación</w:t>
            </w:r>
          </w:p>
        </w:tc>
      </w:tr>
      <w:tr w:rsidR="00DD6268" w:rsidRPr="00DD6268" w14:paraId="19232D7E" w14:textId="77777777" w:rsidTr="00DD6268">
        <w:trPr>
          <w:trHeight w:val="600"/>
        </w:trPr>
        <w:tc>
          <w:tcPr>
            <w:tcW w:w="1005" w:type="dxa"/>
            <w:tcBorders>
              <w:top w:val="nil"/>
              <w:left w:val="single" w:sz="4" w:space="0" w:color="auto"/>
              <w:bottom w:val="single" w:sz="4" w:space="0" w:color="auto"/>
              <w:right w:val="single" w:sz="4" w:space="0" w:color="auto"/>
            </w:tcBorders>
            <w:vAlign w:val="center"/>
            <w:hideMark/>
          </w:tcPr>
          <w:p w14:paraId="77FA53F1"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RF-01</w:t>
            </w:r>
          </w:p>
        </w:tc>
        <w:tc>
          <w:tcPr>
            <w:tcW w:w="0" w:type="auto"/>
            <w:tcBorders>
              <w:top w:val="nil"/>
              <w:left w:val="nil"/>
              <w:bottom w:val="single" w:sz="4" w:space="0" w:color="auto"/>
              <w:right w:val="single" w:sz="4" w:space="0" w:color="auto"/>
            </w:tcBorders>
            <w:vAlign w:val="center"/>
            <w:hideMark/>
          </w:tcPr>
          <w:p w14:paraId="5973316C"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Registrar activo</w:t>
            </w:r>
          </w:p>
        </w:tc>
        <w:tc>
          <w:tcPr>
            <w:tcW w:w="0" w:type="auto"/>
            <w:tcBorders>
              <w:top w:val="nil"/>
              <w:left w:val="nil"/>
              <w:bottom w:val="single" w:sz="4" w:space="0" w:color="auto"/>
              <w:right w:val="single" w:sz="4" w:space="0" w:color="auto"/>
            </w:tcBorders>
            <w:vAlign w:val="center"/>
            <w:hideMark/>
          </w:tcPr>
          <w:p w14:paraId="333BD33A"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El administrador podrá registrar nuevos activos con código, categoría, estado y ubicación.</w:t>
            </w:r>
          </w:p>
        </w:tc>
      </w:tr>
      <w:tr w:rsidR="00DD6268" w:rsidRPr="00DD6268" w14:paraId="51B8E9F7"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7594F0F2"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RF-02</w:t>
            </w:r>
          </w:p>
        </w:tc>
        <w:tc>
          <w:tcPr>
            <w:tcW w:w="0" w:type="auto"/>
            <w:tcBorders>
              <w:top w:val="nil"/>
              <w:left w:val="nil"/>
              <w:bottom w:val="single" w:sz="4" w:space="0" w:color="auto"/>
              <w:right w:val="single" w:sz="4" w:space="0" w:color="auto"/>
            </w:tcBorders>
            <w:vAlign w:val="center"/>
            <w:hideMark/>
          </w:tcPr>
          <w:p w14:paraId="6DEC5A4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Editar activo</w:t>
            </w:r>
          </w:p>
        </w:tc>
        <w:tc>
          <w:tcPr>
            <w:tcW w:w="0" w:type="auto"/>
            <w:tcBorders>
              <w:top w:val="nil"/>
              <w:left w:val="nil"/>
              <w:bottom w:val="single" w:sz="4" w:space="0" w:color="auto"/>
              <w:right w:val="single" w:sz="4" w:space="0" w:color="auto"/>
            </w:tcBorders>
            <w:vAlign w:val="center"/>
            <w:hideMark/>
          </w:tcPr>
          <w:p w14:paraId="1F4FC15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Permitir modificar información del activo.</w:t>
            </w:r>
          </w:p>
        </w:tc>
      </w:tr>
      <w:tr w:rsidR="00DD6268" w:rsidRPr="00DD6268" w14:paraId="7A4F2711"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3DF48DE2"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RF-03</w:t>
            </w:r>
          </w:p>
        </w:tc>
        <w:tc>
          <w:tcPr>
            <w:tcW w:w="0" w:type="auto"/>
            <w:tcBorders>
              <w:top w:val="nil"/>
              <w:left w:val="nil"/>
              <w:bottom w:val="single" w:sz="4" w:space="0" w:color="auto"/>
              <w:right w:val="single" w:sz="4" w:space="0" w:color="auto"/>
            </w:tcBorders>
            <w:vAlign w:val="center"/>
            <w:hideMark/>
          </w:tcPr>
          <w:p w14:paraId="69F3F92E"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Asignar activo</w:t>
            </w:r>
          </w:p>
        </w:tc>
        <w:tc>
          <w:tcPr>
            <w:tcW w:w="0" w:type="auto"/>
            <w:tcBorders>
              <w:top w:val="nil"/>
              <w:left w:val="nil"/>
              <w:bottom w:val="single" w:sz="4" w:space="0" w:color="auto"/>
              <w:right w:val="single" w:sz="4" w:space="0" w:color="auto"/>
            </w:tcBorders>
            <w:vAlign w:val="center"/>
            <w:hideMark/>
          </w:tcPr>
          <w:p w14:paraId="4FAB50FF"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Asignar activos a trabajadores autorizados.</w:t>
            </w:r>
          </w:p>
        </w:tc>
      </w:tr>
      <w:tr w:rsidR="00DD6268" w:rsidRPr="00DD6268" w14:paraId="3115C48E"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499AAE9C"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RF-04</w:t>
            </w:r>
          </w:p>
        </w:tc>
        <w:tc>
          <w:tcPr>
            <w:tcW w:w="0" w:type="auto"/>
            <w:tcBorders>
              <w:top w:val="nil"/>
              <w:left w:val="nil"/>
              <w:bottom w:val="single" w:sz="4" w:space="0" w:color="auto"/>
              <w:right w:val="single" w:sz="4" w:space="0" w:color="auto"/>
            </w:tcBorders>
            <w:vAlign w:val="center"/>
            <w:hideMark/>
          </w:tcPr>
          <w:p w14:paraId="4E29853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Registrar devolución</w:t>
            </w:r>
          </w:p>
        </w:tc>
        <w:tc>
          <w:tcPr>
            <w:tcW w:w="0" w:type="auto"/>
            <w:tcBorders>
              <w:top w:val="nil"/>
              <w:left w:val="nil"/>
              <w:bottom w:val="single" w:sz="4" w:space="0" w:color="auto"/>
              <w:right w:val="single" w:sz="4" w:space="0" w:color="auto"/>
            </w:tcBorders>
            <w:vAlign w:val="center"/>
            <w:hideMark/>
          </w:tcPr>
          <w:p w14:paraId="29E77F92"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Registrar la devolución de activos asignados.</w:t>
            </w:r>
          </w:p>
        </w:tc>
      </w:tr>
      <w:tr w:rsidR="00DD6268" w:rsidRPr="00DD6268" w14:paraId="03B79FAC" w14:textId="77777777" w:rsidTr="00DD6268">
        <w:trPr>
          <w:trHeight w:val="600"/>
        </w:trPr>
        <w:tc>
          <w:tcPr>
            <w:tcW w:w="1005" w:type="dxa"/>
            <w:tcBorders>
              <w:top w:val="nil"/>
              <w:left w:val="single" w:sz="4" w:space="0" w:color="auto"/>
              <w:bottom w:val="single" w:sz="4" w:space="0" w:color="auto"/>
              <w:right w:val="single" w:sz="4" w:space="0" w:color="auto"/>
            </w:tcBorders>
            <w:vAlign w:val="center"/>
            <w:hideMark/>
          </w:tcPr>
          <w:p w14:paraId="2B223E20"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RF-05</w:t>
            </w:r>
          </w:p>
        </w:tc>
        <w:tc>
          <w:tcPr>
            <w:tcW w:w="0" w:type="auto"/>
            <w:tcBorders>
              <w:top w:val="nil"/>
              <w:left w:val="nil"/>
              <w:bottom w:val="single" w:sz="4" w:space="0" w:color="auto"/>
              <w:right w:val="single" w:sz="4" w:space="0" w:color="auto"/>
            </w:tcBorders>
            <w:vAlign w:val="center"/>
            <w:hideMark/>
          </w:tcPr>
          <w:p w14:paraId="5BB6107D"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Cambiar estado del activo</w:t>
            </w:r>
          </w:p>
        </w:tc>
        <w:tc>
          <w:tcPr>
            <w:tcW w:w="0" w:type="auto"/>
            <w:tcBorders>
              <w:top w:val="nil"/>
              <w:left w:val="nil"/>
              <w:bottom w:val="single" w:sz="4" w:space="0" w:color="auto"/>
              <w:right w:val="single" w:sz="4" w:space="0" w:color="auto"/>
            </w:tcBorders>
            <w:vAlign w:val="center"/>
            <w:hideMark/>
          </w:tcPr>
          <w:p w14:paraId="72A37475"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Cambiar estado: disponible, asignado, mantenimiento, dado de baja.</w:t>
            </w:r>
          </w:p>
        </w:tc>
      </w:tr>
      <w:tr w:rsidR="00DD6268" w:rsidRPr="00DD6268" w14:paraId="7ADF0F76"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36754401"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RF-06</w:t>
            </w:r>
          </w:p>
        </w:tc>
        <w:tc>
          <w:tcPr>
            <w:tcW w:w="0" w:type="auto"/>
            <w:tcBorders>
              <w:top w:val="nil"/>
              <w:left w:val="nil"/>
              <w:bottom w:val="single" w:sz="4" w:space="0" w:color="auto"/>
              <w:right w:val="single" w:sz="4" w:space="0" w:color="auto"/>
            </w:tcBorders>
            <w:vAlign w:val="center"/>
            <w:hideMark/>
          </w:tcPr>
          <w:p w14:paraId="4BBEAEE2"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Dar de baja activo</w:t>
            </w:r>
          </w:p>
        </w:tc>
        <w:tc>
          <w:tcPr>
            <w:tcW w:w="0" w:type="auto"/>
            <w:tcBorders>
              <w:top w:val="nil"/>
              <w:left w:val="nil"/>
              <w:bottom w:val="single" w:sz="4" w:space="0" w:color="auto"/>
              <w:right w:val="single" w:sz="4" w:space="0" w:color="auto"/>
            </w:tcBorders>
            <w:vAlign w:val="center"/>
            <w:hideMark/>
          </w:tcPr>
          <w:p w14:paraId="6D47E9BE"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Registrar baja por daño, pérdida u obsolescencia.</w:t>
            </w:r>
          </w:p>
        </w:tc>
      </w:tr>
      <w:tr w:rsidR="00DD6268" w:rsidRPr="00DD6268" w14:paraId="64FEA0A7"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5A61225E"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RF-07</w:t>
            </w:r>
          </w:p>
        </w:tc>
        <w:tc>
          <w:tcPr>
            <w:tcW w:w="0" w:type="auto"/>
            <w:tcBorders>
              <w:top w:val="nil"/>
              <w:left w:val="nil"/>
              <w:bottom w:val="single" w:sz="4" w:space="0" w:color="auto"/>
              <w:right w:val="single" w:sz="4" w:space="0" w:color="auto"/>
            </w:tcBorders>
            <w:vAlign w:val="center"/>
            <w:hideMark/>
          </w:tcPr>
          <w:p w14:paraId="5B705DC4"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Consultar historial del activo</w:t>
            </w:r>
          </w:p>
        </w:tc>
        <w:tc>
          <w:tcPr>
            <w:tcW w:w="0" w:type="auto"/>
            <w:tcBorders>
              <w:top w:val="nil"/>
              <w:left w:val="nil"/>
              <w:bottom w:val="single" w:sz="4" w:space="0" w:color="auto"/>
              <w:right w:val="single" w:sz="4" w:space="0" w:color="auto"/>
            </w:tcBorders>
            <w:vAlign w:val="center"/>
            <w:hideMark/>
          </w:tcPr>
          <w:p w14:paraId="00CA1E72"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Mostrar movimientos históricos del activo.</w:t>
            </w:r>
          </w:p>
        </w:tc>
      </w:tr>
      <w:tr w:rsidR="00DD6268" w:rsidRPr="00DD6268" w14:paraId="37D44400"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17660B13"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RF-08</w:t>
            </w:r>
          </w:p>
        </w:tc>
        <w:tc>
          <w:tcPr>
            <w:tcW w:w="0" w:type="auto"/>
            <w:tcBorders>
              <w:top w:val="nil"/>
              <w:left w:val="nil"/>
              <w:bottom w:val="single" w:sz="4" w:space="0" w:color="auto"/>
              <w:right w:val="single" w:sz="4" w:space="0" w:color="auto"/>
            </w:tcBorders>
            <w:vAlign w:val="center"/>
            <w:hideMark/>
          </w:tcPr>
          <w:p w14:paraId="40C3A62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Reportar daño o pérdida</w:t>
            </w:r>
          </w:p>
        </w:tc>
        <w:tc>
          <w:tcPr>
            <w:tcW w:w="0" w:type="auto"/>
            <w:tcBorders>
              <w:top w:val="nil"/>
              <w:left w:val="nil"/>
              <w:bottom w:val="single" w:sz="4" w:space="0" w:color="auto"/>
              <w:right w:val="single" w:sz="4" w:space="0" w:color="auto"/>
            </w:tcBorders>
            <w:vAlign w:val="center"/>
            <w:hideMark/>
          </w:tcPr>
          <w:p w14:paraId="2CC90BBE"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 reporta incidentes.</w:t>
            </w:r>
          </w:p>
        </w:tc>
      </w:tr>
      <w:tr w:rsidR="00DD6268" w:rsidRPr="00DD6268" w14:paraId="397F6BDC"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654194E1"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RF-09</w:t>
            </w:r>
          </w:p>
        </w:tc>
        <w:tc>
          <w:tcPr>
            <w:tcW w:w="0" w:type="auto"/>
            <w:tcBorders>
              <w:top w:val="nil"/>
              <w:left w:val="nil"/>
              <w:bottom w:val="single" w:sz="4" w:space="0" w:color="auto"/>
              <w:right w:val="single" w:sz="4" w:space="0" w:color="auto"/>
            </w:tcBorders>
            <w:vAlign w:val="center"/>
            <w:hideMark/>
          </w:tcPr>
          <w:p w14:paraId="1FF9769F"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Consultar activos asignados</w:t>
            </w:r>
          </w:p>
        </w:tc>
        <w:tc>
          <w:tcPr>
            <w:tcW w:w="0" w:type="auto"/>
            <w:tcBorders>
              <w:top w:val="nil"/>
              <w:left w:val="nil"/>
              <w:bottom w:val="single" w:sz="4" w:space="0" w:color="auto"/>
              <w:right w:val="single" w:sz="4" w:space="0" w:color="auto"/>
            </w:tcBorders>
            <w:vAlign w:val="center"/>
            <w:hideMark/>
          </w:tcPr>
          <w:p w14:paraId="40488768"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 visualiza activos asignados.</w:t>
            </w:r>
          </w:p>
        </w:tc>
      </w:tr>
      <w:tr w:rsidR="00DD6268" w:rsidRPr="00DD6268" w14:paraId="4D57A7D0" w14:textId="77777777" w:rsidTr="00DD6268">
        <w:trPr>
          <w:trHeight w:val="300"/>
        </w:trPr>
        <w:tc>
          <w:tcPr>
            <w:tcW w:w="1005" w:type="dxa"/>
            <w:tcBorders>
              <w:top w:val="nil"/>
              <w:left w:val="single" w:sz="4" w:space="0" w:color="auto"/>
              <w:bottom w:val="single" w:sz="4" w:space="0" w:color="auto"/>
              <w:right w:val="single" w:sz="4" w:space="0" w:color="auto"/>
            </w:tcBorders>
            <w:vAlign w:val="center"/>
            <w:hideMark/>
          </w:tcPr>
          <w:p w14:paraId="6859B0E9"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RF-10</w:t>
            </w:r>
          </w:p>
        </w:tc>
        <w:tc>
          <w:tcPr>
            <w:tcW w:w="0" w:type="auto"/>
            <w:tcBorders>
              <w:top w:val="nil"/>
              <w:left w:val="nil"/>
              <w:bottom w:val="single" w:sz="4" w:space="0" w:color="auto"/>
              <w:right w:val="single" w:sz="4" w:space="0" w:color="auto"/>
            </w:tcBorders>
            <w:vAlign w:val="center"/>
            <w:hideMark/>
          </w:tcPr>
          <w:p w14:paraId="53E4BA4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Generar reportes</w:t>
            </w:r>
          </w:p>
        </w:tc>
        <w:tc>
          <w:tcPr>
            <w:tcW w:w="0" w:type="auto"/>
            <w:tcBorders>
              <w:top w:val="nil"/>
              <w:left w:val="nil"/>
              <w:bottom w:val="single" w:sz="4" w:space="0" w:color="auto"/>
              <w:right w:val="single" w:sz="4" w:space="0" w:color="auto"/>
            </w:tcBorders>
            <w:vAlign w:val="center"/>
            <w:hideMark/>
          </w:tcPr>
          <w:p w14:paraId="08CA20C4"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Reportes administrativos de activos y movimientos.</w:t>
            </w:r>
          </w:p>
        </w:tc>
      </w:tr>
    </w:tbl>
    <w:p w14:paraId="52387268" w14:textId="77777777" w:rsidR="00DD6268" w:rsidRDefault="00DD6268" w:rsidP="00DD6268">
      <w:pPr>
        <w:pStyle w:val="Prrafodelista"/>
        <w:spacing w:after="100" w:afterAutospacing="1" w:line="240" w:lineRule="auto"/>
        <w:jc w:val="both"/>
        <w:rPr>
          <w:rStyle w:val="Fuerte"/>
          <w:rFonts w:ascii="Arial" w:eastAsiaTheme="majorEastAsia" w:hAnsi="Arial" w:cs="Arial"/>
          <w:kern w:val="0"/>
          <w:lang w:val="pt-PT" w:eastAsia="es-419"/>
          <w14:ligatures w14:val="none"/>
        </w:rPr>
      </w:pPr>
    </w:p>
    <w:p w14:paraId="43709068" w14:textId="7F392EE9" w:rsidR="00DD6268" w:rsidRDefault="00DD6268" w:rsidP="00DD6268">
      <w:pPr>
        <w:pStyle w:val="Prrafodelista"/>
        <w:numPr>
          <w:ilvl w:val="0"/>
          <w:numId w:val="54"/>
        </w:numPr>
        <w:spacing w:after="100" w:afterAutospacing="1" w:line="240" w:lineRule="auto"/>
        <w:jc w:val="both"/>
        <w:rPr>
          <w:rStyle w:val="Fuerte"/>
          <w:rFonts w:ascii="Arial" w:eastAsiaTheme="majorEastAsia" w:hAnsi="Arial" w:cs="Arial"/>
          <w:kern w:val="0"/>
          <w:lang w:val="pt-PT" w:eastAsia="es-419"/>
          <w14:ligatures w14:val="none"/>
        </w:rPr>
      </w:pPr>
      <w:r>
        <w:rPr>
          <w:rStyle w:val="Fuerte"/>
          <w:rFonts w:ascii="Arial" w:eastAsiaTheme="majorEastAsia" w:hAnsi="Arial" w:cs="Arial"/>
          <w:kern w:val="0"/>
          <w:lang w:val="pt-PT" w:eastAsia="es-419"/>
          <w14:ligatures w14:val="none"/>
        </w:rPr>
        <w:t>HISTORIA DE USUARIOS</w:t>
      </w:r>
    </w:p>
    <w:tbl>
      <w:tblPr>
        <w:tblW w:w="0" w:type="auto"/>
        <w:tblCellMar>
          <w:left w:w="70" w:type="dxa"/>
          <w:right w:w="70" w:type="dxa"/>
        </w:tblCellMar>
        <w:tblLook w:val="04A0" w:firstRow="1" w:lastRow="0" w:firstColumn="1" w:lastColumn="0" w:noHBand="0" w:noVBand="1"/>
      </w:tblPr>
      <w:tblGrid>
        <w:gridCol w:w="846"/>
        <w:gridCol w:w="1426"/>
        <w:gridCol w:w="6788"/>
      </w:tblGrid>
      <w:tr w:rsidR="00DD6268" w:rsidRPr="00DD6268" w14:paraId="10F4C870" w14:textId="77777777" w:rsidTr="00DD6268">
        <w:trPr>
          <w:trHeight w:val="300"/>
        </w:trPr>
        <w:tc>
          <w:tcPr>
            <w:tcW w:w="846"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D3F200A"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HU ID</w:t>
            </w:r>
          </w:p>
        </w:tc>
        <w:tc>
          <w:tcPr>
            <w:tcW w:w="1240" w:type="dxa"/>
            <w:tcBorders>
              <w:top w:val="single" w:sz="4" w:space="0" w:color="auto"/>
              <w:left w:val="nil"/>
              <w:bottom w:val="single" w:sz="4" w:space="0" w:color="auto"/>
              <w:right w:val="single" w:sz="4" w:space="0" w:color="auto"/>
            </w:tcBorders>
            <w:shd w:val="clear" w:color="000000" w:fill="000000"/>
            <w:vAlign w:val="center"/>
            <w:hideMark/>
          </w:tcPr>
          <w:p w14:paraId="49BCE970"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Rol</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6F5452AE"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Historia de Usuario</w:t>
            </w:r>
          </w:p>
        </w:tc>
      </w:tr>
      <w:tr w:rsidR="00DD6268" w:rsidRPr="00DD6268" w14:paraId="12F37920"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19BA2178"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HU-01</w:t>
            </w:r>
          </w:p>
        </w:tc>
        <w:tc>
          <w:tcPr>
            <w:tcW w:w="1240" w:type="dxa"/>
            <w:tcBorders>
              <w:top w:val="nil"/>
              <w:left w:val="nil"/>
              <w:bottom w:val="single" w:sz="4" w:space="0" w:color="auto"/>
              <w:right w:val="single" w:sz="4" w:space="0" w:color="auto"/>
            </w:tcBorders>
            <w:vAlign w:val="center"/>
            <w:hideMark/>
          </w:tcPr>
          <w:p w14:paraId="14A2B59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411D0FC9"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registrar activos para controlar el inventario.</w:t>
            </w:r>
          </w:p>
        </w:tc>
      </w:tr>
      <w:tr w:rsidR="00DD6268" w:rsidRPr="00DD6268" w14:paraId="2829C9B2" w14:textId="77777777" w:rsidTr="00DD6268">
        <w:trPr>
          <w:trHeight w:val="300"/>
        </w:trPr>
        <w:tc>
          <w:tcPr>
            <w:tcW w:w="846" w:type="dxa"/>
            <w:tcBorders>
              <w:top w:val="nil"/>
              <w:left w:val="single" w:sz="4" w:space="0" w:color="auto"/>
              <w:bottom w:val="single" w:sz="4" w:space="0" w:color="auto"/>
              <w:right w:val="single" w:sz="4" w:space="0" w:color="auto"/>
            </w:tcBorders>
            <w:vAlign w:val="center"/>
            <w:hideMark/>
          </w:tcPr>
          <w:p w14:paraId="217A71B5"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HU-02</w:t>
            </w:r>
          </w:p>
        </w:tc>
        <w:tc>
          <w:tcPr>
            <w:tcW w:w="1240" w:type="dxa"/>
            <w:tcBorders>
              <w:top w:val="nil"/>
              <w:left w:val="nil"/>
              <w:bottom w:val="single" w:sz="4" w:space="0" w:color="auto"/>
              <w:right w:val="single" w:sz="4" w:space="0" w:color="auto"/>
            </w:tcBorders>
            <w:vAlign w:val="center"/>
            <w:hideMark/>
          </w:tcPr>
          <w:p w14:paraId="7168DF4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5F49AAC9"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asignar activos para controlar su uso.</w:t>
            </w:r>
          </w:p>
        </w:tc>
      </w:tr>
      <w:tr w:rsidR="00DD6268" w:rsidRPr="00DD6268" w14:paraId="3E7AF35E"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662B81FC"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HU-03</w:t>
            </w:r>
          </w:p>
        </w:tc>
        <w:tc>
          <w:tcPr>
            <w:tcW w:w="1240" w:type="dxa"/>
            <w:tcBorders>
              <w:top w:val="nil"/>
              <w:left w:val="nil"/>
              <w:bottom w:val="single" w:sz="4" w:space="0" w:color="auto"/>
              <w:right w:val="single" w:sz="4" w:space="0" w:color="auto"/>
            </w:tcBorders>
            <w:vAlign w:val="center"/>
            <w:hideMark/>
          </w:tcPr>
          <w:p w14:paraId="2E2695F6"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1953CA0C"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cambiar el estado del activo para reflejar su condición real.</w:t>
            </w:r>
          </w:p>
        </w:tc>
      </w:tr>
      <w:tr w:rsidR="00DD6268" w:rsidRPr="00DD6268" w14:paraId="5848A4C1"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0DD74228"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HU-04</w:t>
            </w:r>
          </w:p>
        </w:tc>
        <w:tc>
          <w:tcPr>
            <w:tcW w:w="1240" w:type="dxa"/>
            <w:tcBorders>
              <w:top w:val="nil"/>
              <w:left w:val="nil"/>
              <w:bottom w:val="single" w:sz="4" w:space="0" w:color="auto"/>
              <w:right w:val="single" w:sz="4" w:space="0" w:color="auto"/>
            </w:tcBorders>
            <w:vAlign w:val="center"/>
            <w:hideMark/>
          </w:tcPr>
          <w:p w14:paraId="1611A65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3E26243A"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dar de baja activos para mantener inventario actualizado.</w:t>
            </w:r>
          </w:p>
        </w:tc>
      </w:tr>
      <w:tr w:rsidR="00DD6268" w:rsidRPr="00DD6268" w14:paraId="1A3248A6" w14:textId="77777777" w:rsidTr="00DD6268">
        <w:trPr>
          <w:trHeight w:val="300"/>
        </w:trPr>
        <w:tc>
          <w:tcPr>
            <w:tcW w:w="846" w:type="dxa"/>
            <w:tcBorders>
              <w:top w:val="nil"/>
              <w:left w:val="single" w:sz="4" w:space="0" w:color="auto"/>
              <w:bottom w:val="single" w:sz="4" w:space="0" w:color="auto"/>
              <w:right w:val="single" w:sz="4" w:space="0" w:color="auto"/>
            </w:tcBorders>
            <w:vAlign w:val="center"/>
            <w:hideMark/>
          </w:tcPr>
          <w:p w14:paraId="75E5583A"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HU-05</w:t>
            </w:r>
          </w:p>
        </w:tc>
        <w:tc>
          <w:tcPr>
            <w:tcW w:w="1240" w:type="dxa"/>
            <w:tcBorders>
              <w:top w:val="nil"/>
              <w:left w:val="nil"/>
              <w:bottom w:val="single" w:sz="4" w:space="0" w:color="auto"/>
              <w:right w:val="single" w:sz="4" w:space="0" w:color="auto"/>
            </w:tcBorders>
            <w:vAlign w:val="center"/>
            <w:hideMark/>
          </w:tcPr>
          <w:p w14:paraId="7A769A49"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3309CE0B"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generar reportes para tomar decisiones.</w:t>
            </w:r>
          </w:p>
        </w:tc>
      </w:tr>
      <w:tr w:rsidR="00DD6268" w:rsidRPr="00DD6268" w14:paraId="6B216B77"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1619DB2E"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HU-06</w:t>
            </w:r>
          </w:p>
        </w:tc>
        <w:tc>
          <w:tcPr>
            <w:tcW w:w="1240" w:type="dxa"/>
            <w:tcBorders>
              <w:top w:val="nil"/>
              <w:left w:val="nil"/>
              <w:bottom w:val="single" w:sz="4" w:space="0" w:color="auto"/>
              <w:right w:val="single" w:sz="4" w:space="0" w:color="auto"/>
            </w:tcBorders>
            <w:vAlign w:val="center"/>
            <w:hideMark/>
          </w:tcPr>
          <w:p w14:paraId="78FA232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w:t>
            </w:r>
          </w:p>
        </w:tc>
        <w:tc>
          <w:tcPr>
            <w:tcW w:w="0" w:type="auto"/>
            <w:tcBorders>
              <w:top w:val="nil"/>
              <w:left w:val="nil"/>
              <w:bottom w:val="single" w:sz="4" w:space="0" w:color="auto"/>
              <w:right w:val="single" w:sz="4" w:space="0" w:color="auto"/>
            </w:tcBorders>
            <w:vAlign w:val="center"/>
            <w:hideMark/>
          </w:tcPr>
          <w:p w14:paraId="2F22F518"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trabajador quiero consultar mis activos asignados para conocer mis responsabilidades.</w:t>
            </w:r>
          </w:p>
        </w:tc>
      </w:tr>
      <w:tr w:rsidR="00DD6268" w:rsidRPr="00DD6268" w14:paraId="3E37073F" w14:textId="77777777" w:rsidTr="00DD6268">
        <w:trPr>
          <w:trHeight w:val="300"/>
        </w:trPr>
        <w:tc>
          <w:tcPr>
            <w:tcW w:w="846" w:type="dxa"/>
            <w:tcBorders>
              <w:top w:val="nil"/>
              <w:left w:val="single" w:sz="4" w:space="0" w:color="auto"/>
              <w:bottom w:val="single" w:sz="4" w:space="0" w:color="auto"/>
              <w:right w:val="single" w:sz="4" w:space="0" w:color="auto"/>
            </w:tcBorders>
            <w:vAlign w:val="center"/>
            <w:hideMark/>
          </w:tcPr>
          <w:p w14:paraId="7C249496"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HU-07</w:t>
            </w:r>
          </w:p>
        </w:tc>
        <w:tc>
          <w:tcPr>
            <w:tcW w:w="1240" w:type="dxa"/>
            <w:tcBorders>
              <w:top w:val="nil"/>
              <w:left w:val="nil"/>
              <w:bottom w:val="single" w:sz="4" w:space="0" w:color="auto"/>
              <w:right w:val="single" w:sz="4" w:space="0" w:color="auto"/>
            </w:tcBorders>
            <w:vAlign w:val="center"/>
            <w:hideMark/>
          </w:tcPr>
          <w:p w14:paraId="22652F1D"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w:t>
            </w:r>
          </w:p>
        </w:tc>
        <w:tc>
          <w:tcPr>
            <w:tcW w:w="0" w:type="auto"/>
            <w:tcBorders>
              <w:top w:val="nil"/>
              <w:left w:val="nil"/>
              <w:bottom w:val="single" w:sz="4" w:space="0" w:color="auto"/>
              <w:right w:val="single" w:sz="4" w:space="0" w:color="auto"/>
            </w:tcBorders>
            <w:vAlign w:val="center"/>
            <w:hideMark/>
          </w:tcPr>
          <w:p w14:paraId="1ECD1F50"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trabajador quiero solicitar activos para realizar mis funciones.</w:t>
            </w:r>
          </w:p>
        </w:tc>
      </w:tr>
      <w:tr w:rsidR="00DD6268" w:rsidRPr="00DD6268" w14:paraId="7CAAEA7B"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601DC4CA"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HU-08</w:t>
            </w:r>
          </w:p>
        </w:tc>
        <w:tc>
          <w:tcPr>
            <w:tcW w:w="1240" w:type="dxa"/>
            <w:tcBorders>
              <w:top w:val="nil"/>
              <w:left w:val="nil"/>
              <w:bottom w:val="single" w:sz="4" w:space="0" w:color="auto"/>
              <w:right w:val="single" w:sz="4" w:space="0" w:color="auto"/>
            </w:tcBorders>
            <w:vAlign w:val="center"/>
            <w:hideMark/>
          </w:tcPr>
          <w:p w14:paraId="71136F78"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w:t>
            </w:r>
          </w:p>
        </w:tc>
        <w:tc>
          <w:tcPr>
            <w:tcW w:w="0" w:type="auto"/>
            <w:tcBorders>
              <w:top w:val="nil"/>
              <w:left w:val="nil"/>
              <w:bottom w:val="single" w:sz="4" w:space="0" w:color="auto"/>
              <w:right w:val="single" w:sz="4" w:space="0" w:color="auto"/>
            </w:tcBorders>
            <w:vAlign w:val="center"/>
            <w:hideMark/>
          </w:tcPr>
          <w:p w14:paraId="11A832A0"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trabajador quiero reportar daños o pérdidas para informar incidentes.</w:t>
            </w:r>
          </w:p>
        </w:tc>
      </w:tr>
      <w:tr w:rsidR="00DD6268" w:rsidRPr="00DD6268" w14:paraId="37AE1E32"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43F26007"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HU-09</w:t>
            </w:r>
          </w:p>
        </w:tc>
        <w:tc>
          <w:tcPr>
            <w:tcW w:w="1240" w:type="dxa"/>
            <w:tcBorders>
              <w:top w:val="nil"/>
              <w:left w:val="nil"/>
              <w:bottom w:val="single" w:sz="4" w:space="0" w:color="auto"/>
              <w:right w:val="single" w:sz="4" w:space="0" w:color="auto"/>
            </w:tcBorders>
            <w:vAlign w:val="center"/>
            <w:hideMark/>
          </w:tcPr>
          <w:p w14:paraId="445AC36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Trabajador</w:t>
            </w:r>
          </w:p>
        </w:tc>
        <w:tc>
          <w:tcPr>
            <w:tcW w:w="0" w:type="auto"/>
            <w:tcBorders>
              <w:top w:val="nil"/>
              <w:left w:val="nil"/>
              <w:bottom w:val="single" w:sz="4" w:space="0" w:color="auto"/>
              <w:right w:val="single" w:sz="4" w:space="0" w:color="auto"/>
            </w:tcBorders>
            <w:vAlign w:val="center"/>
            <w:hideMark/>
          </w:tcPr>
          <w:p w14:paraId="69067472"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trabajador quiero registrar devoluciones para cerrar asignaciones.</w:t>
            </w:r>
          </w:p>
        </w:tc>
      </w:tr>
      <w:tr w:rsidR="00DD6268" w:rsidRPr="00DD6268" w14:paraId="078C01A4" w14:textId="77777777" w:rsidTr="00DD6268">
        <w:trPr>
          <w:trHeight w:val="600"/>
        </w:trPr>
        <w:tc>
          <w:tcPr>
            <w:tcW w:w="846" w:type="dxa"/>
            <w:tcBorders>
              <w:top w:val="nil"/>
              <w:left w:val="single" w:sz="4" w:space="0" w:color="auto"/>
              <w:bottom w:val="single" w:sz="4" w:space="0" w:color="auto"/>
              <w:right w:val="single" w:sz="4" w:space="0" w:color="auto"/>
            </w:tcBorders>
            <w:vAlign w:val="center"/>
            <w:hideMark/>
          </w:tcPr>
          <w:p w14:paraId="2DC92368"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HU-10</w:t>
            </w:r>
          </w:p>
        </w:tc>
        <w:tc>
          <w:tcPr>
            <w:tcW w:w="1240" w:type="dxa"/>
            <w:tcBorders>
              <w:top w:val="nil"/>
              <w:left w:val="nil"/>
              <w:bottom w:val="single" w:sz="4" w:space="0" w:color="auto"/>
              <w:right w:val="single" w:sz="4" w:space="0" w:color="auto"/>
            </w:tcBorders>
            <w:vAlign w:val="center"/>
            <w:hideMark/>
          </w:tcPr>
          <w:p w14:paraId="18600BF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Administrador</w:t>
            </w:r>
          </w:p>
        </w:tc>
        <w:tc>
          <w:tcPr>
            <w:tcW w:w="0" w:type="auto"/>
            <w:tcBorders>
              <w:top w:val="nil"/>
              <w:left w:val="nil"/>
              <w:bottom w:val="single" w:sz="4" w:space="0" w:color="auto"/>
              <w:right w:val="single" w:sz="4" w:space="0" w:color="auto"/>
            </w:tcBorders>
            <w:vAlign w:val="center"/>
            <w:hideMark/>
          </w:tcPr>
          <w:p w14:paraId="37B72179"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Como administrador quiero consultar historial del activo para auditorías.</w:t>
            </w:r>
          </w:p>
        </w:tc>
      </w:tr>
    </w:tbl>
    <w:p w14:paraId="06FE21A2" w14:textId="77777777" w:rsidR="00DD6268" w:rsidRPr="00DD6268" w:rsidRDefault="00DD6268" w:rsidP="00DD6268">
      <w:pPr>
        <w:spacing w:after="100" w:afterAutospacing="1" w:line="240" w:lineRule="auto"/>
        <w:ind w:left="360"/>
        <w:jc w:val="both"/>
        <w:rPr>
          <w:rStyle w:val="Fuerte"/>
          <w:rFonts w:ascii="Arial" w:eastAsiaTheme="majorEastAsia" w:hAnsi="Arial" w:cs="Arial"/>
          <w:kern w:val="0"/>
          <w:lang w:val="pt-PT" w:eastAsia="es-419"/>
          <w14:ligatures w14:val="none"/>
        </w:rPr>
      </w:pPr>
    </w:p>
    <w:p w14:paraId="749165DE" w14:textId="77777777" w:rsidR="00DD6268" w:rsidRPr="00DD6268" w:rsidRDefault="00DD6268" w:rsidP="00DD6268">
      <w:pPr>
        <w:spacing w:after="100" w:afterAutospacing="1" w:line="240" w:lineRule="auto"/>
        <w:ind w:left="360"/>
        <w:jc w:val="both"/>
        <w:rPr>
          <w:rStyle w:val="Fuerte"/>
          <w:rFonts w:ascii="Arial" w:eastAsiaTheme="majorEastAsia" w:hAnsi="Arial" w:cs="Arial"/>
          <w:kern w:val="0"/>
          <w:lang w:val="pt-PT" w:eastAsia="es-419"/>
          <w14:ligatures w14:val="none"/>
        </w:rPr>
      </w:pPr>
    </w:p>
    <w:p w14:paraId="47F20319" w14:textId="77777777" w:rsidR="00515780" w:rsidRPr="00DD6268" w:rsidRDefault="00515780" w:rsidP="0022324A">
      <w:pPr>
        <w:pStyle w:val="Prrafodelista"/>
        <w:spacing w:before="100" w:beforeAutospacing="1" w:after="100" w:afterAutospacing="1" w:line="240" w:lineRule="auto"/>
        <w:ind w:left="0"/>
        <w:jc w:val="both"/>
        <w:rPr>
          <w:rStyle w:val="Fuerte"/>
          <w:rFonts w:ascii="Arial" w:eastAsiaTheme="majorEastAsia" w:hAnsi="Arial" w:cs="Arial"/>
          <w:b w:val="0"/>
          <w:bCs w:val="0"/>
          <w:kern w:val="0"/>
          <w:lang w:val="pt-PT" w:eastAsia="es-419"/>
          <w14:ligatures w14:val="none"/>
        </w:rPr>
      </w:pPr>
    </w:p>
    <w:p w14:paraId="0298312F" w14:textId="4EDBC2A4" w:rsidR="00DD6268" w:rsidRDefault="00DD6268" w:rsidP="00DD6268">
      <w:pPr>
        <w:pStyle w:val="Prrafodelista"/>
        <w:numPr>
          <w:ilvl w:val="0"/>
          <w:numId w:val="54"/>
        </w:numPr>
        <w:spacing w:after="100" w:afterAutospacing="1" w:line="240" w:lineRule="auto"/>
        <w:jc w:val="both"/>
        <w:rPr>
          <w:rStyle w:val="Fuerte"/>
          <w:rFonts w:ascii="Arial" w:eastAsiaTheme="majorEastAsia" w:hAnsi="Arial" w:cs="Arial"/>
          <w:kern w:val="0"/>
          <w:lang w:val="pt-PT" w:eastAsia="es-419"/>
          <w14:ligatures w14:val="none"/>
        </w:rPr>
      </w:pPr>
      <w:r>
        <w:rPr>
          <w:rStyle w:val="Fuerte"/>
          <w:rFonts w:ascii="Arial" w:eastAsiaTheme="majorEastAsia" w:hAnsi="Arial" w:cs="Arial"/>
          <w:kern w:val="0"/>
          <w:lang w:val="pt-PT" w:eastAsia="es-419"/>
          <w14:ligatures w14:val="none"/>
        </w:rPr>
        <w:lastRenderedPageBreak/>
        <w:t>PRODUCT BACKLOG</w:t>
      </w:r>
    </w:p>
    <w:tbl>
      <w:tblPr>
        <w:tblW w:w="0" w:type="auto"/>
        <w:tblCellMar>
          <w:left w:w="70" w:type="dxa"/>
          <w:right w:w="70" w:type="dxa"/>
        </w:tblCellMar>
        <w:tblLook w:val="04A0" w:firstRow="1" w:lastRow="0" w:firstColumn="1" w:lastColumn="0" w:noHBand="0" w:noVBand="1"/>
      </w:tblPr>
      <w:tblGrid>
        <w:gridCol w:w="704"/>
        <w:gridCol w:w="2567"/>
        <w:gridCol w:w="3386"/>
        <w:gridCol w:w="985"/>
        <w:gridCol w:w="1418"/>
      </w:tblGrid>
      <w:tr w:rsidR="00DD6268" w:rsidRPr="00DD6268" w14:paraId="2CA6D8AF" w14:textId="77777777" w:rsidTr="00DD6268">
        <w:trPr>
          <w:trHeight w:val="600"/>
        </w:trPr>
        <w:tc>
          <w:tcPr>
            <w:tcW w:w="704"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425802AB"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ID</w:t>
            </w:r>
          </w:p>
        </w:tc>
        <w:tc>
          <w:tcPr>
            <w:tcW w:w="2567" w:type="dxa"/>
            <w:tcBorders>
              <w:top w:val="single" w:sz="4" w:space="0" w:color="auto"/>
              <w:left w:val="nil"/>
              <w:bottom w:val="single" w:sz="4" w:space="0" w:color="auto"/>
              <w:right w:val="single" w:sz="4" w:space="0" w:color="auto"/>
            </w:tcBorders>
            <w:shd w:val="clear" w:color="000000" w:fill="000000"/>
            <w:vAlign w:val="center"/>
            <w:hideMark/>
          </w:tcPr>
          <w:p w14:paraId="456B2BDE"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Historia de Usuario</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3B7EC402"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Criterios de Aceptación</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09324AD6"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Prioridad</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696D9981" w14:textId="77777777" w:rsidR="00DD6268" w:rsidRPr="00DD6268" w:rsidRDefault="00DD6268" w:rsidP="00DD6268">
            <w:pPr>
              <w:spacing w:after="0" w:line="240" w:lineRule="auto"/>
              <w:jc w:val="center"/>
              <w:rPr>
                <w:rFonts w:ascii="Calibri" w:eastAsia="Times New Roman" w:hAnsi="Calibri" w:cs="Calibri"/>
                <w:b/>
                <w:bCs/>
                <w:color w:val="FFFFFF"/>
                <w:kern w:val="0"/>
                <w:lang w:val="es-419" w:eastAsia="es-419"/>
                <w14:ligatures w14:val="none"/>
              </w:rPr>
            </w:pPr>
            <w:r w:rsidRPr="00DD6268">
              <w:rPr>
                <w:rFonts w:ascii="Calibri" w:eastAsia="Times New Roman" w:hAnsi="Calibri" w:cs="Calibri"/>
                <w:b/>
                <w:bCs/>
                <w:color w:val="FFFFFF"/>
                <w:kern w:val="0"/>
                <w:lang w:val="es-419" w:eastAsia="es-419"/>
                <w14:ligatures w14:val="none"/>
              </w:rPr>
              <w:t>SP (Story Points)</w:t>
            </w:r>
          </w:p>
        </w:tc>
      </w:tr>
      <w:tr w:rsidR="00DD6268" w:rsidRPr="00DD6268" w14:paraId="42549012"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17D37DDB"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PB-01</w:t>
            </w:r>
          </w:p>
        </w:tc>
        <w:tc>
          <w:tcPr>
            <w:tcW w:w="2567" w:type="dxa"/>
            <w:tcBorders>
              <w:top w:val="nil"/>
              <w:left w:val="nil"/>
              <w:bottom w:val="single" w:sz="4" w:space="0" w:color="auto"/>
              <w:right w:val="single" w:sz="4" w:space="0" w:color="auto"/>
            </w:tcBorders>
            <w:vAlign w:val="center"/>
            <w:hideMark/>
          </w:tcPr>
          <w:p w14:paraId="278FEA9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HU-01 Registrar activos</w:t>
            </w:r>
          </w:p>
        </w:tc>
        <w:tc>
          <w:tcPr>
            <w:tcW w:w="0" w:type="auto"/>
            <w:tcBorders>
              <w:top w:val="nil"/>
              <w:left w:val="nil"/>
              <w:bottom w:val="single" w:sz="4" w:space="0" w:color="auto"/>
              <w:right w:val="single" w:sz="4" w:space="0" w:color="auto"/>
            </w:tcBorders>
            <w:vAlign w:val="center"/>
            <w:hideMark/>
          </w:tcPr>
          <w:p w14:paraId="572766E4"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Activo guardado con código único</w:t>
            </w:r>
          </w:p>
        </w:tc>
        <w:tc>
          <w:tcPr>
            <w:tcW w:w="0" w:type="auto"/>
            <w:tcBorders>
              <w:top w:val="nil"/>
              <w:left w:val="nil"/>
              <w:bottom w:val="single" w:sz="4" w:space="0" w:color="auto"/>
              <w:right w:val="single" w:sz="4" w:space="0" w:color="auto"/>
            </w:tcBorders>
            <w:vAlign w:val="center"/>
            <w:hideMark/>
          </w:tcPr>
          <w:p w14:paraId="1DA30FF9"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Alta</w:t>
            </w:r>
          </w:p>
        </w:tc>
        <w:tc>
          <w:tcPr>
            <w:tcW w:w="0" w:type="auto"/>
            <w:tcBorders>
              <w:top w:val="nil"/>
              <w:left w:val="nil"/>
              <w:bottom w:val="single" w:sz="4" w:space="0" w:color="auto"/>
              <w:right w:val="single" w:sz="4" w:space="0" w:color="auto"/>
            </w:tcBorders>
            <w:vAlign w:val="center"/>
            <w:hideMark/>
          </w:tcPr>
          <w:p w14:paraId="13A88074"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8</w:t>
            </w:r>
          </w:p>
        </w:tc>
      </w:tr>
      <w:tr w:rsidR="00DD6268" w:rsidRPr="00DD6268" w14:paraId="6EBF591D"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4127E9A4"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PB-02</w:t>
            </w:r>
          </w:p>
        </w:tc>
        <w:tc>
          <w:tcPr>
            <w:tcW w:w="2567" w:type="dxa"/>
            <w:tcBorders>
              <w:top w:val="nil"/>
              <w:left w:val="nil"/>
              <w:bottom w:val="single" w:sz="4" w:space="0" w:color="auto"/>
              <w:right w:val="single" w:sz="4" w:space="0" w:color="auto"/>
            </w:tcBorders>
            <w:vAlign w:val="center"/>
            <w:hideMark/>
          </w:tcPr>
          <w:p w14:paraId="333B1005"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HU-02 Asignar activos</w:t>
            </w:r>
          </w:p>
        </w:tc>
        <w:tc>
          <w:tcPr>
            <w:tcW w:w="0" w:type="auto"/>
            <w:tcBorders>
              <w:top w:val="nil"/>
              <w:left w:val="nil"/>
              <w:bottom w:val="single" w:sz="4" w:space="0" w:color="auto"/>
              <w:right w:val="single" w:sz="4" w:space="0" w:color="auto"/>
            </w:tcBorders>
            <w:vAlign w:val="center"/>
            <w:hideMark/>
          </w:tcPr>
          <w:p w14:paraId="7BE268AE"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Activo cambia a estado asignado</w:t>
            </w:r>
          </w:p>
        </w:tc>
        <w:tc>
          <w:tcPr>
            <w:tcW w:w="0" w:type="auto"/>
            <w:tcBorders>
              <w:top w:val="nil"/>
              <w:left w:val="nil"/>
              <w:bottom w:val="single" w:sz="4" w:space="0" w:color="auto"/>
              <w:right w:val="single" w:sz="4" w:space="0" w:color="auto"/>
            </w:tcBorders>
            <w:vAlign w:val="center"/>
            <w:hideMark/>
          </w:tcPr>
          <w:p w14:paraId="37D6C563"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Alta</w:t>
            </w:r>
          </w:p>
        </w:tc>
        <w:tc>
          <w:tcPr>
            <w:tcW w:w="0" w:type="auto"/>
            <w:tcBorders>
              <w:top w:val="nil"/>
              <w:left w:val="nil"/>
              <w:bottom w:val="single" w:sz="4" w:space="0" w:color="auto"/>
              <w:right w:val="single" w:sz="4" w:space="0" w:color="auto"/>
            </w:tcBorders>
            <w:vAlign w:val="center"/>
            <w:hideMark/>
          </w:tcPr>
          <w:p w14:paraId="455F2947"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5</w:t>
            </w:r>
          </w:p>
        </w:tc>
      </w:tr>
      <w:tr w:rsidR="00DD6268" w:rsidRPr="00DD6268" w14:paraId="4A26CDD2" w14:textId="77777777" w:rsidTr="00DD6268">
        <w:trPr>
          <w:trHeight w:val="600"/>
        </w:trPr>
        <w:tc>
          <w:tcPr>
            <w:tcW w:w="704" w:type="dxa"/>
            <w:tcBorders>
              <w:top w:val="nil"/>
              <w:left w:val="single" w:sz="4" w:space="0" w:color="auto"/>
              <w:bottom w:val="single" w:sz="4" w:space="0" w:color="auto"/>
              <w:right w:val="single" w:sz="4" w:space="0" w:color="auto"/>
            </w:tcBorders>
            <w:vAlign w:val="center"/>
            <w:hideMark/>
          </w:tcPr>
          <w:p w14:paraId="3DCAA2F3"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PB-03</w:t>
            </w:r>
          </w:p>
        </w:tc>
        <w:tc>
          <w:tcPr>
            <w:tcW w:w="2567" w:type="dxa"/>
            <w:tcBorders>
              <w:top w:val="nil"/>
              <w:left w:val="nil"/>
              <w:bottom w:val="single" w:sz="4" w:space="0" w:color="auto"/>
              <w:right w:val="single" w:sz="4" w:space="0" w:color="auto"/>
            </w:tcBorders>
            <w:vAlign w:val="center"/>
            <w:hideMark/>
          </w:tcPr>
          <w:p w14:paraId="21DA1008"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HU-06 Consultar activos asignados</w:t>
            </w:r>
          </w:p>
        </w:tc>
        <w:tc>
          <w:tcPr>
            <w:tcW w:w="0" w:type="auto"/>
            <w:tcBorders>
              <w:top w:val="nil"/>
              <w:left w:val="nil"/>
              <w:bottom w:val="single" w:sz="4" w:space="0" w:color="auto"/>
              <w:right w:val="single" w:sz="4" w:space="0" w:color="auto"/>
            </w:tcBorders>
            <w:vAlign w:val="center"/>
            <w:hideMark/>
          </w:tcPr>
          <w:p w14:paraId="45A5CEE2"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Lista visible para trabajador</w:t>
            </w:r>
          </w:p>
        </w:tc>
        <w:tc>
          <w:tcPr>
            <w:tcW w:w="0" w:type="auto"/>
            <w:tcBorders>
              <w:top w:val="nil"/>
              <w:left w:val="nil"/>
              <w:bottom w:val="single" w:sz="4" w:space="0" w:color="auto"/>
              <w:right w:val="single" w:sz="4" w:space="0" w:color="auto"/>
            </w:tcBorders>
            <w:vAlign w:val="center"/>
            <w:hideMark/>
          </w:tcPr>
          <w:p w14:paraId="04FE94FD"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Media</w:t>
            </w:r>
          </w:p>
        </w:tc>
        <w:tc>
          <w:tcPr>
            <w:tcW w:w="0" w:type="auto"/>
            <w:tcBorders>
              <w:top w:val="nil"/>
              <w:left w:val="nil"/>
              <w:bottom w:val="single" w:sz="4" w:space="0" w:color="auto"/>
              <w:right w:val="single" w:sz="4" w:space="0" w:color="auto"/>
            </w:tcBorders>
            <w:vAlign w:val="center"/>
            <w:hideMark/>
          </w:tcPr>
          <w:p w14:paraId="35A65C11"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3</w:t>
            </w:r>
          </w:p>
        </w:tc>
      </w:tr>
      <w:tr w:rsidR="00DD6268" w:rsidRPr="00DD6268" w14:paraId="53CAC223"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4DB2BC5E"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PB-04</w:t>
            </w:r>
          </w:p>
        </w:tc>
        <w:tc>
          <w:tcPr>
            <w:tcW w:w="2567" w:type="dxa"/>
            <w:tcBorders>
              <w:top w:val="nil"/>
              <w:left w:val="nil"/>
              <w:bottom w:val="single" w:sz="4" w:space="0" w:color="auto"/>
              <w:right w:val="single" w:sz="4" w:space="0" w:color="auto"/>
            </w:tcBorders>
            <w:vAlign w:val="center"/>
            <w:hideMark/>
          </w:tcPr>
          <w:p w14:paraId="5CF13C2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HU-07 Solicitar activos</w:t>
            </w:r>
          </w:p>
        </w:tc>
        <w:tc>
          <w:tcPr>
            <w:tcW w:w="0" w:type="auto"/>
            <w:tcBorders>
              <w:top w:val="nil"/>
              <w:left w:val="nil"/>
              <w:bottom w:val="single" w:sz="4" w:space="0" w:color="auto"/>
              <w:right w:val="single" w:sz="4" w:space="0" w:color="auto"/>
            </w:tcBorders>
            <w:vAlign w:val="center"/>
            <w:hideMark/>
          </w:tcPr>
          <w:p w14:paraId="2D9CEA5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Solicitud registrada en sistema</w:t>
            </w:r>
          </w:p>
        </w:tc>
        <w:tc>
          <w:tcPr>
            <w:tcW w:w="0" w:type="auto"/>
            <w:tcBorders>
              <w:top w:val="nil"/>
              <w:left w:val="nil"/>
              <w:bottom w:val="single" w:sz="4" w:space="0" w:color="auto"/>
              <w:right w:val="single" w:sz="4" w:space="0" w:color="auto"/>
            </w:tcBorders>
            <w:vAlign w:val="center"/>
            <w:hideMark/>
          </w:tcPr>
          <w:p w14:paraId="77D6434C"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Media</w:t>
            </w:r>
          </w:p>
        </w:tc>
        <w:tc>
          <w:tcPr>
            <w:tcW w:w="0" w:type="auto"/>
            <w:tcBorders>
              <w:top w:val="nil"/>
              <w:left w:val="nil"/>
              <w:bottom w:val="single" w:sz="4" w:space="0" w:color="auto"/>
              <w:right w:val="single" w:sz="4" w:space="0" w:color="auto"/>
            </w:tcBorders>
            <w:vAlign w:val="center"/>
            <w:hideMark/>
          </w:tcPr>
          <w:p w14:paraId="71E0AFF2"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5</w:t>
            </w:r>
          </w:p>
        </w:tc>
      </w:tr>
      <w:tr w:rsidR="00DD6268" w:rsidRPr="00DD6268" w14:paraId="7DB481D5" w14:textId="77777777" w:rsidTr="00DD6268">
        <w:trPr>
          <w:trHeight w:val="600"/>
        </w:trPr>
        <w:tc>
          <w:tcPr>
            <w:tcW w:w="704" w:type="dxa"/>
            <w:tcBorders>
              <w:top w:val="nil"/>
              <w:left w:val="single" w:sz="4" w:space="0" w:color="auto"/>
              <w:bottom w:val="single" w:sz="4" w:space="0" w:color="auto"/>
              <w:right w:val="single" w:sz="4" w:space="0" w:color="auto"/>
            </w:tcBorders>
            <w:vAlign w:val="center"/>
            <w:hideMark/>
          </w:tcPr>
          <w:p w14:paraId="24868FDC"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PB-05</w:t>
            </w:r>
          </w:p>
        </w:tc>
        <w:tc>
          <w:tcPr>
            <w:tcW w:w="2567" w:type="dxa"/>
            <w:tcBorders>
              <w:top w:val="nil"/>
              <w:left w:val="nil"/>
              <w:bottom w:val="single" w:sz="4" w:space="0" w:color="auto"/>
              <w:right w:val="single" w:sz="4" w:space="0" w:color="auto"/>
            </w:tcBorders>
            <w:vAlign w:val="center"/>
            <w:hideMark/>
          </w:tcPr>
          <w:p w14:paraId="5949A7EA"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HU-08 Reportar daños</w:t>
            </w:r>
          </w:p>
        </w:tc>
        <w:tc>
          <w:tcPr>
            <w:tcW w:w="0" w:type="auto"/>
            <w:tcBorders>
              <w:top w:val="nil"/>
              <w:left w:val="nil"/>
              <w:bottom w:val="single" w:sz="4" w:space="0" w:color="auto"/>
              <w:right w:val="single" w:sz="4" w:space="0" w:color="auto"/>
            </w:tcBorders>
            <w:vAlign w:val="center"/>
            <w:hideMark/>
          </w:tcPr>
          <w:p w14:paraId="79BB904D"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Incidente registrado y visible para admin</w:t>
            </w:r>
          </w:p>
        </w:tc>
        <w:tc>
          <w:tcPr>
            <w:tcW w:w="0" w:type="auto"/>
            <w:tcBorders>
              <w:top w:val="nil"/>
              <w:left w:val="nil"/>
              <w:bottom w:val="single" w:sz="4" w:space="0" w:color="auto"/>
              <w:right w:val="single" w:sz="4" w:space="0" w:color="auto"/>
            </w:tcBorders>
            <w:vAlign w:val="center"/>
            <w:hideMark/>
          </w:tcPr>
          <w:p w14:paraId="2B9BC113"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Media</w:t>
            </w:r>
          </w:p>
        </w:tc>
        <w:tc>
          <w:tcPr>
            <w:tcW w:w="0" w:type="auto"/>
            <w:tcBorders>
              <w:top w:val="nil"/>
              <w:left w:val="nil"/>
              <w:bottom w:val="single" w:sz="4" w:space="0" w:color="auto"/>
              <w:right w:val="single" w:sz="4" w:space="0" w:color="auto"/>
            </w:tcBorders>
            <w:vAlign w:val="center"/>
            <w:hideMark/>
          </w:tcPr>
          <w:p w14:paraId="114ACD59"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5</w:t>
            </w:r>
          </w:p>
        </w:tc>
      </w:tr>
      <w:tr w:rsidR="00DD6268" w:rsidRPr="00DD6268" w14:paraId="4CDA13D2"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10E5B28E"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PB-06</w:t>
            </w:r>
          </w:p>
        </w:tc>
        <w:tc>
          <w:tcPr>
            <w:tcW w:w="2567" w:type="dxa"/>
            <w:tcBorders>
              <w:top w:val="nil"/>
              <w:left w:val="nil"/>
              <w:bottom w:val="single" w:sz="4" w:space="0" w:color="auto"/>
              <w:right w:val="single" w:sz="4" w:space="0" w:color="auto"/>
            </w:tcBorders>
            <w:vAlign w:val="center"/>
            <w:hideMark/>
          </w:tcPr>
          <w:p w14:paraId="56FFB3E5"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HU-03 Cambiar estado</w:t>
            </w:r>
          </w:p>
        </w:tc>
        <w:tc>
          <w:tcPr>
            <w:tcW w:w="0" w:type="auto"/>
            <w:tcBorders>
              <w:top w:val="nil"/>
              <w:left w:val="nil"/>
              <w:bottom w:val="single" w:sz="4" w:space="0" w:color="auto"/>
              <w:right w:val="single" w:sz="4" w:space="0" w:color="auto"/>
            </w:tcBorders>
            <w:vAlign w:val="center"/>
            <w:hideMark/>
          </w:tcPr>
          <w:p w14:paraId="2AA54EE1"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Estado actualizado correctamente</w:t>
            </w:r>
          </w:p>
        </w:tc>
        <w:tc>
          <w:tcPr>
            <w:tcW w:w="0" w:type="auto"/>
            <w:tcBorders>
              <w:top w:val="nil"/>
              <w:left w:val="nil"/>
              <w:bottom w:val="single" w:sz="4" w:space="0" w:color="auto"/>
              <w:right w:val="single" w:sz="4" w:space="0" w:color="auto"/>
            </w:tcBorders>
            <w:vAlign w:val="center"/>
            <w:hideMark/>
          </w:tcPr>
          <w:p w14:paraId="22CFDCCA"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Alta</w:t>
            </w:r>
          </w:p>
        </w:tc>
        <w:tc>
          <w:tcPr>
            <w:tcW w:w="0" w:type="auto"/>
            <w:tcBorders>
              <w:top w:val="nil"/>
              <w:left w:val="nil"/>
              <w:bottom w:val="single" w:sz="4" w:space="0" w:color="auto"/>
              <w:right w:val="single" w:sz="4" w:space="0" w:color="auto"/>
            </w:tcBorders>
            <w:vAlign w:val="center"/>
            <w:hideMark/>
          </w:tcPr>
          <w:p w14:paraId="1B55FD10"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3</w:t>
            </w:r>
          </w:p>
        </w:tc>
      </w:tr>
      <w:tr w:rsidR="00DD6268" w:rsidRPr="00DD6268" w14:paraId="7863059D" w14:textId="77777777" w:rsidTr="00DD6268">
        <w:trPr>
          <w:trHeight w:val="600"/>
        </w:trPr>
        <w:tc>
          <w:tcPr>
            <w:tcW w:w="704" w:type="dxa"/>
            <w:tcBorders>
              <w:top w:val="nil"/>
              <w:left w:val="single" w:sz="4" w:space="0" w:color="auto"/>
              <w:bottom w:val="single" w:sz="4" w:space="0" w:color="auto"/>
              <w:right w:val="single" w:sz="4" w:space="0" w:color="auto"/>
            </w:tcBorders>
            <w:vAlign w:val="center"/>
            <w:hideMark/>
          </w:tcPr>
          <w:p w14:paraId="6537444A"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PB-07</w:t>
            </w:r>
          </w:p>
        </w:tc>
        <w:tc>
          <w:tcPr>
            <w:tcW w:w="2567" w:type="dxa"/>
            <w:tcBorders>
              <w:top w:val="nil"/>
              <w:left w:val="nil"/>
              <w:bottom w:val="single" w:sz="4" w:space="0" w:color="auto"/>
              <w:right w:val="single" w:sz="4" w:space="0" w:color="auto"/>
            </w:tcBorders>
            <w:vAlign w:val="center"/>
            <w:hideMark/>
          </w:tcPr>
          <w:p w14:paraId="1443C565"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HU-09 Registrar devolución</w:t>
            </w:r>
          </w:p>
        </w:tc>
        <w:tc>
          <w:tcPr>
            <w:tcW w:w="0" w:type="auto"/>
            <w:tcBorders>
              <w:top w:val="nil"/>
              <w:left w:val="nil"/>
              <w:bottom w:val="single" w:sz="4" w:space="0" w:color="auto"/>
              <w:right w:val="single" w:sz="4" w:space="0" w:color="auto"/>
            </w:tcBorders>
            <w:vAlign w:val="center"/>
            <w:hideMark/>
          </w:tcPr>
          <w:p w14:paraId="06F8667F"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Activo vuelve a disponible o mantenimiento</w:t>
            </w:r>
          </w:p>
        </w:tc>
        <w:tc>
          <w:tcPr>
            <w:tcW w:w="0" w:type="auto"/>
            <w:tcBorders>
              <w:top w:val="nil"/>
              <w:left w:val="nil"/>
              <w:bottom w:val="single" w:sz="4" w:space="0" w:color="auto"/>
              <w:right w:val="single" w:sz="4" w:space="0" w:color="auto"/>
            </w:tcBorders>
            <w:vAlign w:val="center"/>
            <w:hideMark/>
          </w:tcPr>
          <w:p w14:paraId="0280CF76"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Media</w:t>
            </w:r>
          </w:p>
        </w:tc>
        <w:tc>
          <w:tcPr>
            <w:tcW w:w="0" w:type="auto"/>
            <w:tcBorders>
              <w:top w:val="nil"/>
              <w:left w:val="nil"/>
              <w:bottom w:val="single" w:sz="4" w:space="0" w:color="auto"/>
              <w:right w:val="single" w:sz="4" w:space="0" w:color="auto"/>
            </w:tcBorders>
            <w:vAlign w:val="center"/>
            <w:hideMark/>
          </w:tcPr>
          <w:p w14:paraId="22A3939F"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3</w:t>
            </w:r>
          </w:p>
        </w:tc>
      </w:tr>
      <w:tr w:rsidR="00DD6268" w:rsidRPr="00DD6268" w14:paraId="0B4EFFEA" w14:textId="77777777" w:rsidTr="00383239">
        <w:trPr>
          <w:trHeight w:val="465"/>
        </w:trPr>
        <w:tc>
          <w:tcPr>
            <w:tcW w:w="704" w:type="dxa"/>
            <w:tcBorders>
              <w:top w:val="nil"/>
              <w:left w:val="single" w:sz="4" w:space="0" w:color="auto"/>
              <w:bottom w:val="single" w:sz="4" w:space="0" w:color="auto"/>
              <w:right w:val="single" w:sz="4" w:space="0" w:color="auto"/>
            </w:tcBorders>
            <w:vAlign w:val="center"/>
            <w:hideMark/>
          </w:tcPr>
          <w:p w14:paraId="09DB5A7D"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PB-08</w:t>
            </w:r>
          </w:p>
        </w:tc>
        <w:tc>
          <w:tcPr>
            <w:tcW w:w="2567" w:type="dxa"/>
            <w:tcBorders>
              <w:top w:val="nil"/>
              <w:left w:val="nil"/>
              <w:bottom w:val="single" w:sz="4" w:space="0" w:color="auto"/>
              <w:right w:val="single" w:sz="4" w:space="0" w:color="auto"/>
            </w:tcBorders>
            <w:vAlign w:val="center"/>
            <w:hideMark/>
          </w:tcPr>
          <w:p w14:paraId="3F2B2A0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HU-04 Dar de baja activo</w:t>
            </w:r>
          </w:p>
        </w:tc>
        <w:tc>
          <w:tcPr>
            <w:tcW w:w="0" w:type="auto"/>
            <w:tcBorders>
              <w:top w:val="nil"/>
              <w:left w:val="nil"/>
              <w:bottom w:val="single" w:sz="4" w:space="0" w:color="auto"/>
              <w:right w:val="single" w:sz="4" w:space="0" w:color="auto"/>
            </w:tcBorders>
            <w:vAlign w:val="center"/>
            <w:hideMark/>
          </w:tcPr>
          <w:p w14:paraId="75F8265B"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Activo marcado como dado de baja</w:t>
            </w:r>
          </w:p>
        </w:tc>
        <w:tc>
          <w:tcPr>
            <w:tcW w:w="0" w:type="auto"/>
            <w:tcBorders>
              <w:top w:val="nil"/>
              <w:left w:val="nil"/>
              <w:bottom w:val="single" w:sz="4" w:space="0" w:color="auto"/>
              <w:right w:val="single" w:sz="4" w:space="0" w:color="auto"/>
            </w:tcBorders>
            <w:vAlign w:val="center"/>
            <w:hideMark/>
          </w:tcPr>
          <w:p w14:paraId="4BE46CC4"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Baja</w:t>
            </w:r>
          </w:p>
        </w:tc>
        <w:tc>
          <w:tcPr>
            <w:tcW w:w="0" w:type="auto"/>
            <w:tcBorders>
              <w:top w:val="nil"/>
              <w:left w:val="nil"/>
              <w:bottom w:val="single" w:sz="4" w:space="0" w:color="auto"/>
              <w:right w:val="single" w:sz="4" w:space="0" w:color="auto"/>
            </w:tcBorders>
            <w:vAlign w:val="center"/>
            <w:hideMark/>
          </w:tcPr>
          <w:p w14:paraId="152D70D9"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2</w:t>
            </w:r>
          </w:p>
        </w:tc>
      </w:tr>
      <w:tr w:rsidR="00DD6268" w:rsidRPr="00DD6268" w14:paraId="7AE1185A"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70BC67A1"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PB-09</w:t>
            </w:r>
          </w:p>
        </w:tc>
        <w:tc>
          <w:tcPr>
            <w:tcW w:w="2567" w:type="dxa"/>
            <w:tcBorders>
              <w:top w:val="nil"/>
              <w:left w:val="nil"/>
              <w:bottom w:val="single" w:sz="4" w:space="0" w:color="auto"/>
              <w:right w:val="single" w:sz="4" w:space="0" w:color="auto"/>
            </w:tcBorders>
            <w:vAlign w:val="center"/>
            <w:hideMark/>
          </w:tcPr>
          <w:p w14:paraId="06E0917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HU-10 Consultar historial</w:t>
            </w:r>
          </w:p>
        </w:tc>
        <w:tc>
          <w:tcPr>
            <w:tcW w:w="0" w:type="auto"/>
            <w:tcBorders>
              <w:top w:val="nil"/>
              <w:left w:val="nil"/>
              <w:bottom w:val="single" w:sz="4" w:space="0" w:color="auto"/>
              <w:right w:val="single" w:sz="4" w:space="0" w:color="auto"/>
            </w:tcBorders>
            <w:vAlign w:val="center"/>
            <w:hideMark/>
          </w:tcPr>
          <w:p w14:paraId="70392D03"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Movimientos visibles</w:t>
            </w:r>
          </w:p>
        </w:tc>
        <w:tc>
          <w:tcPr>
            <w:tcW w:w="0" w:type="auto"/>
            <w:tcBorders>
              <w:top w:val="nil"/>
              <w:left w:val="nil"/>
              <w:bottom w:val="single" w:sz="4" w:space="0" w:color="auto"/>
              <w:right w:val="single" w:sz="4" w:space="0" w:color="auto"/>
            </w:tcBorders>
            <w:vAlign w:val="center"/>
            <w:hideMark/>
          </w:tcPr>
          <w:p w14:paraId="5C80C16D"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Baja</w:t>
            </w:r>
          </w:p>
        </w:tc>
        <w:tc>
          <w:tcPr>
            <w:tcW w:w="0" w:type="auto"/>
            <w:tcBorders>
              <w:top w:val="nil"/>
              <w:left w:val="nil"/>
              <w:bottom w:val="single" w:sz="4" w:space="0" w:color="auto"/>
              <w:right w:val="single" w:sz="4" w:space="0" w:color="auto"/>
            </w:tcBorders>
            <w:vAlign w:val="center"/>
            <w:hideMark/>
          </w:tcPr>
          <w:p w14:paraId="52895DD2"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5</w:t>
            </w:r>
          </w:p>
        </w:tc>
      </w:tr>
      <w:tr w:rsidR="00DD6268" w:rsidRPr="00DD6268" w14:paraId="329F9020" w14:textId="77777777" w:rsidTr="00DD6268">
        <w:trPr>
          <w:trHeight w:val="300"/>
        </w:trPr>
        <w:tc>
          <w:tcPr>
            <w:tcW w:w="704" w:type="dxa"/>
            <w:tcBorders>
              <w:top w:val="nil"/>
              <w:left w:val="single" w:sz="4" w:space="0" w:color="auto"/>
              <w:bottom w:val="single" w:sz="4" w:space="0" w:color="auto"/>
              <w:right w:val="single" w:sz="4" w:space="0" w:color="auto"/>
            </w:tcBorders>
            <w:vAlign w:val="center"/>
            <w:hideMark/>
          </w:tcPr>
          <w:p w14:paraId="28703772" w14:textId="77777777" w:rsidR="00DD6268" w:rsidRPr="00DD6268" w:rsidRDefault="00DD6268" w:rsidP="00DD6268">
            <w:pPr>
              <w:spacing w:after="0" w:line="240" w:lineRule="auto"/>
              <w:jc w:val="center"/>
              <w:rPr>
                <w:rFonts w:ascii="Calibri" w:eastAsia="Times New Roman" w:hAnsi="Calibri" w:cs="Calibri"/>
                <w:b/>
                <w:bCs/>
                <w:color w:val="000000"/>
                <w:kern w:val="0"/>
                <w:lang w:val="es-419" w:eastAsia="es-419"/>
                <w14:ligatures w14:val="none"/>
              </w:rPr>
            </w:pPr>
            <w:r w:rsidRPr="00DD6268">
              <w:rPr>
                <w:rFonts w:ascii="Calibri" w:eastAsia="Times New Roman" w:hAnsi="Calibri" w:cs="Calibri"/>
                <w:b/>
                <w:bCs/>
                <w:color w:val="000000"/>
                <w:kern w:val="0"/>
                <w:lang w:val="es-419" w:eastAsia="es-419"/>
                <w14:ligatures w14:val="none"/>
              </w:rPr>
              <w:t>PB-10</w:t>
            </w:r>
          </w:p>
        </w:tc>
        <w:tc>
          <w:tcPr>
            <w:tcW w:w="2567" w:type="dxa"/>
            <w:tcBorders>
              <w:top w:val="nil"/>
              <w:left w:val="nil"/>
              <w:bottom w:val="single" w:sz="4" w:space="0" w:color="auto"/>
              <w:right w:val="single" w:sz="4" w:space="0" w:color="auto"/>
            </w:tcBorders>
            <w:vAlign w:val="center"/>
            <w:hideMark/>
          </w:tcPr>
          <w:p w14:paraId="740BE8E7"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HU-05 Generar reportes</w:t>
            </w:r>
          </w:p>
        </w:tc>
        <w:tc>
          <w:tcPr>
            <w:tcW w:w="0" w:type="auto"/>
            <w:tcBorders>
              <w:top w:val="nil"/>
              <w:left w:val="nil"/>
              <w:bottom w:val="single" w:sz="4" w:space="0" w:color="auto"/>
              <w:right w:val="single" w:sz="4" w:space="0" w:color="auto"/>
            </w:tcBorders>
            <w:vAlign w:val="center"/>
            <w:hideMark/>
          </w:tcPr>
          <w:p w14:paraId="07F2D39E" w14:textId="77777777" w:rsidR="00DD6268" w:rsidRPr="00DD6268" w:rsidRDefault="00DD6268" w:rsidP="00DD6268">
            <w:pPr>
              <w:spacing w:after="0" w:line="240" w:lineRule="auto"/>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Reportes exportables</w:t>
            </w:r>
          </w:p>
        </w:tc>
        <w:tc>
          <w:tcPr>
            <w:tcW w:w="0" w:type="auto"/>
            <w:tcBorders>
              <w:top w:val="nil"/>
              <w:left w:val="nil"/>
              <w:bottom w:val="single" w:sz="4" w:space="0" w:color="auto"/>
              <w:right w:val="single" w:sz="4" w:space="0" w:color="auto"/>
            </w:tcBorders>
            <w:vAlign w:val="center"/>
            <w:hideMark/>
          </w:tcPr>
          <w:p w14:paraId="09AD04E1"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Media</w:t>
            </w:r>
          </w:p>
        </w:tc>
        <w:tc>
          <w:tcPr>
            <w:tcW w:w="0" w:type="auto"/>
            <w:tcBorders>
              <w:top w:val="nil"/>
              <w:left w:val="nil"/>
              <w:bottom w:val="single" w:sz="4" w:space="0" w:color="auto"/>
              <w:right w:val="single" w:sz="4" w:space="0" w:color="auto"/>
            </w:tcBorders>
            <w:vAlign w:val="center"/>
            <w:hideMark/>
          </w:tcPr>
          <w:p w14:paraId="4DA0F338" w14:textId="77777777" w:rsidR="00DD6268" w:rsidRPr="00DD6268" w:rsidRDefault="00DD6268" w:rsidP="00DD6268">
            <w:pPr>
              <w:spacing w:after="0" w:line="240" w:lineRule="auto"/>
              <w:jc w:val="center"/>
              <w:rPr>
                <w:rFonts w:ascii="Calibri" w:eastAsia="Times New Roman" w:hAnsi="Calibri" w:cs="Calibri"/>
                <w:color w:val="000000"/>
                <w:kern w:val="0"/>
                <w:lang w:val="es-419" w:eastAsia="es-419"/>
                <w14:ligatures w14:val="none"/>
              </w:rPr>
            </w:pPr>
            <w:r w:rsidRPr="00DD6268">
              <w:rPr>
                <w:rFonts w:ascii="Calibri" w:eastAsia="Times New Roman" w:hAnsi="Calibri" w:cs="Calibri"/>
                <w:color w:val="000000"/>
                <w:kern w:val="0"/>
                <w:lang w:val="es-419" w:eastAsia="es-419"/>
                <w14:ligatures w14:val="none"/>
              </w:rPr>
              <w:t>8</w:t>
            </w:r>
          </w:p>
        </w:tc>
      </w:tr>
    </w:tbl>
    <w:p w14:paraId="6F85C490" w14:textId="77777777" w:rsidR="00DD6268" w:rsidRDefault="00DD6268" w:rsidP="00DD6268">
      <w:pPr>
        <w:spacing w:after="0" w:line="240" w:lineRule="auto"/>
        <w:ind w:left="360"/>
        <w:jc w:val="both"/>
        <w:rPr>
          <w:rStyle w:val="Fuerte"/>
          <w:rFonts w:ascii="Arial" w:eastAsiaTheme="majorEastAsia" w:hAnsi="Arial" w:cs="Arial"/>
          <w:kern w:val="0"/>
          <w:lang w:val="pt-PT" w:eastAsia="es-419"/>
          <w14:ligatures w14:val="none"/>
        </w:rPr>
      </w:pPr>
    </w:p>
    <w:p w14:paraId="107EFF2B" w14:textId="11D4714D" w:rsidR="00DD6268" w:rsidRDefault="00DD6268" w:rsidP="00DD6268">
      <w:pPr>
        <w:pStyle w:val="Prrafodelista"/>
        <w:numPr>
          <w:ilvl w:val="0"/>
          <w:numId w:val="54"/>
        </w:numPr>
        <w:spacing w:after="100" w:afterAutospacing="1" w:line="240" w:lineRule="auto"/>
        <w:jc w:val="both"/>
        <w:rPr>
          <w:rStyle w:val="Fuerte"/>
          <w:rFonts w:ascii="Arial" w:eastAsiaTheme="majorEastAsia" w:hAnsi="Arial" w:cs="Arial"/>
          <w:kern w:val="0"/>
          <w:lang w:val="pt-PT" w:eastAsia="es-419"/>
          <w14:ligatures w14:val="none"/>
        </w:rPr>
      </w:pPr>
      <w:r>
        <w:rPr>
          <w:rStyle w:val="Fuerte"/>
          <w:rFonts w:ascii="Arial" w:eastAsiaTheme="majorEastAsia" w:hAnsi="Arial" w:cs="Arial"/>
          <w:kern w:val="0"/>
          <w:lang w:val="pt-PT" w:eastAsia="es-419"/>
          <w14:ligatures w14:val="none"/>
        </w:rPr>
        <w:t>SPRINT BACKLOG</w:t>
      </w:r>
    </w:p>
    <w:tbl>
      <w:tblPr>
        <w:tblW w:w="0" w:type="auto"/>
        <w:tblCellMar>
          <w:left w:w="70" w:type="dxa"/>
          <w:right w:w="70" w:type="dxa"/>
        </w:tblCellMar>
        <w:tblLook w:val="04A0" w:firstRow="1" w:lastRow="0" w:firstColumn="1" w:lastColumn="0" w:noHBand="0" w:noVBand="1"/>
      </w:tblPr>
      <w:tblGrid>
        <w:gridCol w:w="713"/>
        <w:gridCol w:w="2605"/>
        <w:gridCol w:w="3462"/>
        <w:gridCol w:w="1168"/>
        <w:gridCol w:w="146"/>
      </w:tblGrid>
      <w:tr w:rsidR="001C1C0B" w:rsidRPr="001C1C0B" w14:paraId="2E9EAB12" w14:textId="77777777" w:rsidTr="001C1C0B">
        <w:trPr>
          <w:gridAfter w:val="1"/>
          <w:trHeight w:val="465"/>
        </w:trPr>
        <w:tc>
          <w:tcPr>
            <w:tcW w:w="0" w:type="auto"/>
            <w:gridSpan w:val="3"/>
            <w:tcBorders>
              <w:top w:val="nil"/>
              <w:left w:val="nil"/>
              <w:bottom w:val="nil"/>
              <w:right w:val="nil"/>
            </w:tcBorders>
            <w:noWrap/>
            <w:vAlign w:val="center"/>
            <w:hideMark/>
          </w:tcPr>
          <w:p w14:paraId="151D514C" w14:textId="11D2DF2D" w:rsidR="001C1C0B" w:rsidRPr="001C1C0B" w:rsidRDefault="001C1C0B" w:rsidP="001C1C0B">
            <w:pPr>
              <w:spacing w:after="0" w:line="240" w:lineRule="auto"/>
              <w:rPr>
                <w:rFonts w:ascii="Calibri" w:eastAsia="Times New Roman" w:hAnsi="Calibri" w:cs="Calibri"/>
                <w:b/>
                <w:bCs/>
                <w:color w:val="000000"/>
                <w:kern w:val="0"/>
                <w:sz w:val="36"/>
                <w:szCs w:val="36"/>
                <w:lang w:val="es-419" w:eastAsia="es-419"/>
                <w14:ligatures w14:val="none"/>
              </w:rPr>
            </w:pPr>
            <w:r w:rsidRPr="001C1C0B">
              <w:rPr>
                <w:rFonts w:ascii="Calibri" w:eastAsia="Times New Roman" w:hAnsi="Calibri" w:cs="Calibri"/>
                <w:b/>
                <w:bCs/>
                <w:color w:val="000000"/>
                <w:kern w:val="0"/>
                <w:sz w:val="36"/>
                <w:szCs w:val="36"/>
                <w:lang w:val="es-419" w:eastAsia="es-419"/>
                <w14:ligatures w14:val="none"/>
              </w:rPr>
              <w:t>Sprint 1: Gestión Básica de Activos</w:t>
            </w:r>
          </w:p>
        </w:tc>
        <w:tc>
          <w:tcPr>
            <w:tcW w:w="0" w:type="auto"/>
            <w:tcBorders>
              <w:top w:val="nil"/>
              <w:left w:val="nil"/>
              <w:bottom w:val="nil"/>
              <w:right w:val="nil"/>
            </w:tcBorders>
            <w:noWrap/>
            <w:vAlign w:val="center"/>
            <w:hideMark/>
          </w:tcPr>
          <w:p w14:paraId="20C487E9" w14:textId="77777777" w:rsidR="001C1C0B" w:rsidRPr="001C1C0B" w:rsidRDefault="001C1C0B" w:rsidP="001C1C0B">
            <w:pPr>
              <w:spacing w:after="0" w:line="240" w:lineRule="auto"/>
              <w:rPr>
                <w:rFonts w:ascii="Calibri" w:eastAsia="Times New Roman" w:hAnsi="Calibri" w:cs="Calibri"/>
                <w:b/>
                <w:bCs/>
                <w:color w:val="000000"/>
                <w:kern w:val="0"/>
                <w:sz w:val="36"/>
                <w:szCs w:val="36"/>
                <w:lang w:val="es-419" w:eastAsia="es-419"/>
                <w14:ligatures w14:val="none"/>
              </w:rPr>
            </w:pPr>
          </w:p>
        </w:tc>
      </w:tr>
      <w:tr w:rsidR="001C1C0B" w:rsidRPr="001C1C0B" w14:paraId="36E61646" w14:textId="77777777" w:rsidTr="001C1C0B">
        <w:trPr>
          <w:gridAfter w:val="1"/>
          <w:trHeight w:val="150"/>
        </w:trPr>
        <w:tc>
          <w:tcPr>
            <w:tcW w:w="0" w:type="auto"/>
            <w:tcBorders>
              <w:top w:val="nil"/>
              <w:left w:val="nil"/>
              <w:bottom w:val="nil"/>
              <w:right w:val="nil"/>
            </w:tcBorders>
            <w:noWrap/>
            <w:vAlign w:val="bottom"/>
            <w:hideMark/>
          </w:tcPr>
          <w:p w14:paraId="18159893" w14:textId="77777777" w:rsidR="001C1C0B" w:rsidRPr="001C1C0B" w:rsidRDefault="001C1C0B" w:rsidP="001C1C0B">
            <w:pPr>
              <w:spacing w:after="0" w:line="240" w:lineRule="auto"/>
              <w:jc w:val="center"/>
              <w:rPr>
                <w:rFonts w:ascii="Times New Roman" w:eastAsia="Times New Roman" w:hAnsi="Times New Roman" w:cs="Times New Roman"/>
                <w:kern w:val="0"/>
                <w:sz w:val="20"/>
                <w:szCs w:val="20"/>
                <w:lang w:val="es-419" w:eastAsia="es-419"/>
                <w14:ligatures w14:val="none"/>
              </w:rPr>
            </w:pPr>
          </w:p>
        </w:tc>
        <w:tc>
          <w:tcPr>
            <w:tcW w:w="0" w:type="auto"/>
            <w:tcBorders>
              <w:top w:val="nil"/>
              <w:left w:val="nil"/>
              <w:bottom w:val="nil"/>
              <w:right w:val="nil"/>
            </w:tcBorders>
            <w:noWrap/>
            <w:vAlign w:val="bottom"/>
            <w:hideMark/>
          </w:tcPr>
          <w:p w14:paraId="0F8AFA60"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0" w:type="auto"/>
            <w:tcBorders>
              <w:top w:val="nil"/>
              <w:left w:val="nil"/>
              <w:bottom w:val="nil"/>
              <w:right w:val="nil"/>
            </w:tcBorders>
            <w:noWrap/>
            <w:vAlign w:val="bottom"/>
            <w:hideMark/>
          </w:tcPr>
          <w:p w14:paraId="61B3E67A"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0" w:type="auto"/>
            <w:tcBorders>
              <w:top w:val="nil"/>
              <w:left w:val="nil"/>
              <w:bottom w:val="nil"/>
              <w:right w:val="nil"/>
            </w:tcBorders>
            <w:noWrap/>
            <w:vAlign w:val="center"/>
            <w:hideMark/>
          </w:tcPr>
          <w:p w14:paraId="4D9DB99A"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24BB9FAA" w14:textId="77777777" w:rsidTr="001C1C0B">
        <w:trPr>
          <w:gridAfter w:val="1"/>
          <w:trHeight w:val="300"/>
        </w:trPr>
        <w:tc>
          <w:tcPr>
            <w:tcW w:w="0" w:type="auto"/>
            <w:gridSpan w:val="3"/>
            <w:tcBorders>
              <w:top w:val="nil"/>
              <w:left w:val="nil"/>
              <w:bottom w:val="nil"/>
              <w:right w:val="nil"/>
            </w:tcBorders>
            <w:noWrap/>
            <w:vAlign w:val="bottom"/>
            <w:hideMark/>
          </w:tcPr>
          <w:p w14:paraId="33F1404A"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Duración:</w:t>
            </w:r>
            <w:r w:rsidRPr="001C1C0B">
              <w:rPr>
                <w:rFonts w:ascii="Calibri" w:eastAsia="Times New Roman" w:hAnsi="Calibri" w:cs="Calibri"/>
                <w:color w:val="000000"/>
                <w:kern w:val="0"/>
                <w:lang w:val="es-419" w:eastAsia="es-419"/>
                <w14:ligatures w14:val="none"/>
              </w:rPr>
              <w:t xml:space="preserve"> 2 semanas (01/04/2026 – 14/04/2026)</w:t>
            </w:r>
          </w:p>
        </w:tc>
        <w:tc>
          <w:tcPr>
            <w:tcW w:w="0" w:type="auto"/>
            <w:tcBorders>
              <w:top w:val="nil"/>
              <w:left w:val="nil"/>
              <w:bottom w:val="nil"/>
              <w:right w:val="nil"/>
            </w:tcBorders>
            <w:noWrap/>
            <w:vAlign w:val="center"/>
            <w:hideMark/>
          </w:tcPr>
          <w:p w14:paraId="493C2DF3"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p>
        </w:tc>
      </w:tr>
      <w:tr w:rsidR="001C1C0B" w:rsidRPr="001C1C0B" w14:paraId="24DE1FB7" w14:textId="77777777" w:rsidTr="001C1C0B">
        <w:trPr>
          <w:trHeight w:val="300"/>
        </w:trPr>
        <w:tc>
          <w:tcPr>
            <w:tcW w:w="0" w:type="auto"/>
            <w:gridSpan w:val="5"/>
            <w:tcBorders>
              <w:top w:val="nil"/>
              <w:left w:val="nil"/>
              <w:bottom w:val="nil"/>
              <w:right w:val="nil"/>
            </w:tcBorders>
            <w:noWrap/>
            <w:vAlign w:val="bottom"/>
            <w:hideMark/>
          </w:tcPr>
          <w:p w14:paraId="4CE9152C"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Objetivo:</w:t>
            </w:r>
            <w:r w:rsidRPr="001C1C0B">
              <w:rPr>
                <w:rFonts w:ascii="Calibri" w:eastAsia="Times New Roman" w:hAnsi="Calibri" w:cs="Calibri"/>
                <w:color w:val="000000"/>
                <w:kern w:val="0"/>
                <w:lang w:val="es-419" w:eastAsia="es-419"/>
                <w14:ligatures w14:val="none"/>
              </w:rPr>
              <w:t xml:space="preserve"> Implementar funcionalidades básicas de inventario y asignación de activos.</w:t>
            </w:r>
          </w:p>
        </w:tc>
      </w:tr>
      <w:tr w:rsidR="001C1C0B" w:rsidRPr="001C1C0B" w14:paraId="43F12383" w14:textId="77777777" w:rsidTr="001C1C0B">
        <w:trPr>
          <w:trHeight w:val="135"/>
        </w:trPr>
        <w:tc>
          <w:tcPr>
            <w:tcW w:w="0" w:type="auto"/>
            <w:tcBorders>
              <w:top w:val="nil"/>
              <w:left w:val="nil"/>
              <w:bottom w:val="nil"/>
              <w:right w:val="nil"/>
            </w:tcBorders>
            <w:noWrap/>
            <w:vAlign w:val="bottom"/>
            <w:hideMark/>
          </w:tcPr>
          <w:p w14:paraId="78736414"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p>
        </w:tc>
        <w:tc>
          <w:tcPr>
            <w:tcW w:w="0" w:type="auto"/>
            <w:tcBorders>
              <w:top w:val="nil"/>
              <w:left w:val="nil"/>
              <w:bottom w:val="nil"/>
              <w:right w:val="nil"/>
            </w:tcBorders>
            <w:noWrap/>
            <w:vAlign w:val="bottom"/>
            <w:hideMark/>
          </w:tcPr>
          <w:p w14:paraId="7DD340BB"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0" w:type="auto"/>
            <w:tcBorders>
              <w:top w:val="nil"/>
              <w:left w:val="nil"/>
              <w:bottom w:val="nil"/>
              <w:right w:val="nil"/>
            </w:tcBorders>
            <w:noWrap/>
            <w:vAlign w:val="bottom"/>
            <w:hideMark/>
          </w:tcPr>
          <w:p w14:paraId="2C6754AC"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0" w:type="auto"/>
            <w:tcBorders>
              <w:top w:val="nil"/>
              <w:left w:val="nil"/>
              <w:bottom w:val="nil"/>
              <w:right w:val="nil"/>
            </w:tcBorders>
            <w:noWrap/>
            <w:vAlign w:val="center"/>
            <w:hideMark/>
          </w:tcPr>
          <w:p w14:paraId="13282560"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0" w:type="auto"/>
            <w:vAlign w:val="center"/>
            <w:hideMark/>
          </w:tcPr>
          <w:p w14:paraId="062E9404"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5BDF35CB" w14:textId="77777777" w:rsidTr="001C1C0B">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002060"/>
            <w:vAlign w:val="center"/>
            <w:hideMark/>
          </w:tcPr>
          <w:p w14:paraId="14EC2C10"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HU ID</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436322A0"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Historia de Usuario</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4D343289"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Tarea Técnica</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66838683"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Est. (horas)</w:t>
            </w:r>
          </w:p>
        </w:tc>
        <w:tc>
          <w:tcPr>
            <w:tcW w:w="0" w:type="auto"/>
            <w:vAlign w:val="center"/>
            <w:hideMark/>
          </w:tcPr>
          <w:p w14:paraId="5ECC3A23"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59202748" w14:textId="77777777" w:rsidTr="001C1C0B">
        <w:trPr>
          <w:trHeight w:val="300"/>
        </w:trPr>
        <w:tc>
          <w:tcPr>
            <w:tcW w:w="0" w:type="auto"/>
            <w:tcBorders>
              <w:top w:val="nil"/>
              <w:left w:val="single" w:sz="4" w:space="0" w:color="auto"/>
              <w:bottom w:val="single" w:sz="4" w:space="0" w:color="auto"/>
              <w:right w:val="single" w:sz="4" w:space="0" w:color="auto"/>
            </w:tcBorders>
            <w:vAlign w:val="center"/>
            <w:hideMark/>
          </w:tcPr>
          <w:p w14:paraId="1D1F87DD"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HU-01</w:t>
            </w:r>
          </w:p>
        </w:tc>
        <w:tc>
          <w:tcPr>
            <w:tcW w:w="0" w:type="auto"/>
            <w:tcBorders>
              <w:top w:val="nil"/>
              <w:left w:val="nil"/>
              <w:bottom w:val="single" w:sz="4" w:space="0" w:color="auto"/>
              <w:right w:val="single" w:sz="4" w:space="0" w:color="auto"/>
            </w:tcBorders>
            <w:vAlign w:val="center"/>
            <w:hideMark/>
          </w:tcPr>
          <w:p w14:paraId="5DABD7F7"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Registrar activos</w:t>
            </w:r>
          </w:p>
        </w:tc>
        <w:tc>
          <w:tcPr>
            <w:tcW w:w="0" w:type="auto"/>
            <w:tcBorders>
              <w:top w:val="nil"/>
              <w:left w:val="nil"/>
              <w:bottom w:val="single" w:sz="4" w:space="0" w:color="auto"/>
              <w:right w:val="single" w:sz="4" w:space="0" w:color="auto"/>
            </w:tcBorders>
            <w:vAlign w:val="center"/>
            <w:hideMark/>
          </w:tcPr>
          <w:p w14:paraId="2488FECA"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API CRUD activos (Backend)</w:t>
            </w:r>
          </w:p>
        </w:tc>
        <w:tc>
          <w:tcPr>
            <w:tcW w:w="0" w:type="auto"/>
            <w:tcBorders>
              <w:top w:val="nil"/>
              <w:left w:val="nil"/>
              <w:bottom w:val="single" w:sz="4" w:space="0" w:color="auto"/>
              <w:right w:val="single" w:sz="4" w:space="0" w:color="auto"/>
            </w:tcBorders>
            <w:vAlign w:val="center"/>
            <w:hideMark/>
          </w:tcPr>
          <w:p w14:paraId="36A35FFA"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20</w:t>
            </w:r>
          </w:p>
        </w:tc>
        <w:tc>
          <w:tcPr>
            <w:tcW w:w="0" w:type="auto"/>
            <w:vAlign w:val="center"/>
            <w:hideMark/>
          </w:tcPr>
          <w:p w14:paraId="34A5D66F"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169FAF6D" w14:textId="77777777" w:rsidTr="001C1C0B">
        <w:trPr>
          <w:trHeight w:val="300"/>
        </w:trPr>
        <w:tc>
          <w:tcPr>
            <w:tcW w:w="0" w:type="auto"/>
            <w:tcBorders>
              <w:top w:val="nil"/>
              <w:left w:val="single" w:sz="4" w:space="0" w:color="auto"/>
              <w:bottom w:val="single" w:sz="4" w:space="0" w:color="auto"/>
              <w:right w:val="single" w:sz="4" w:space="0" w:color="auto"/>
            </w:tcBorders>
            <w:vAlign w:val="center"/>
            <w:hideMark/>
          </w:tcPr>
          <w:p w14:paraId="418FCF85"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HU-01</w:t>
            </w:r>
          </w:p>
        </w:tc>
        <w:tc>
          <w:tcPr>
            <w:tcW w:w="0" w:type="auto"/>
            <w:tcBorders>
              <w:top w:val="nil"/>
              <w:left w:val="nil"/>
              <w:bottom w:val="single" w:sz="4" w:space="0" w:color="auto"/>
              <w:right w:val="single" w:sz="4" w:space="0" w:color="auto"/>
            </w:tcBorders>
            <w:vAlign w:val="center"/>
            <w:hideMark/>
          </w:tcPr>
          <w:p w14:paraId="4518FD67"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Registrar activos</w:t>
            </w:r>
          </w:p>
        </w:tc>
        <w:tc>
          <w:tcPr>
            <w:tcW w:w="0" w:type="auto"/>
            <w:tcBorders>
              <w:top w:val="nil"/>
              <w:left w:val="nil"/>
              <w:bottom w:val="single" w:sz="4" w:space="0" w:color="auto"/>
              <w:right w:val="single" w:sz="4" w:space="0" w:color="auto"/>
            </w:tcBorders>
            <w:vAlign w:val="center"/>
            <w:hideMark/>
          </w:tcPr>
          <w:p w14:paraId="6ABE3B52"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Formulario registro activo (Frontend)</w:t>
            </w:r>
          </w:p>
        </w:tc>
        <w:tc>
          <w:tcPr>
            <w:tcW w:w="0" w:type="auto"/>
            <w:tcBorders>
              <w:top w:val="nil"/>
              <w:left w:val="nil"/>
              <w:bottom w:val="single" w:sz="4" w:space="0" w:color="auto"/>
              <w:right w:val="single" w:sz="4" w:space="0" w:color="auto"/>
            </w:tcBorders>
            <w:vAlign w:val="center"/>
            <w:hideMark/>
          </w:tcPr>
          <w:p w14:paraId="1EF6B001"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12</w:t>
            </w:r>
          </w:p>
        </w:tc>
        <w:tc>
          <w:tcPr>
            <w:tcW w:w="0" w:type="auto"/>
            <w:vAlign w:val="center"/>
            <w:hideMark/>
          </w:tcPr>
          <w:p w14:paraId="78CAC976"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70BD412B" w14:textId="77777777" w:rsidTr="001C1C0B">
        <w:trPr>
          <w:trHeight w:val="300"/>
        </w:trPr>
        <w:tc>
          <w:tcPr>
            <w:tcW w:w="0" w:type="auto"/>
            <w:tcBorders>
              <w:top w:val="nil"/>
              <w:left w:val="single" w:sz="4" w:space="0" w:color="auto"/>
              <w:bottom w:val="single" w:sz="4" w:space="0" w:color="auto"/>
              <w:right w:val="single" w:sz="4" w:space="0" w:color="auto"/>
            </w:tcBorders>
            <w:vAlign w:val="center"/>
            <w:hideMark/>
          </w:tcPr>
          <w:p w14:paraId="0719B04F"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HU-02</w:t>
            </w:r>
          </w:p>
        </w:tc>
        <w:tc>
          <w:tcPr>
            <w:tcW w:w="0" w:type="auto"/>
            <w:tcBorders>
              <w:top w:val="nil"/>
              <w:left w:val="nil"/>
              <w:bottom w:val="single" w:sz="4" w:space="0" w:color="auto"/>
              <w:right w:val="single" w:sz="4" w:space="0" w:color="auto"/>
            </w:tcBorders>
            <w:vAlign w:val="center"/>
            <w:hideMark/>
          </w:tcPr>
          <w:p w14:paraId="7F8D73A7"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Asignar activos</w:t>
            </w:r>
          </w:p>
        </w:tc>
        <w:tc>
          <w:tcPr>
            <w:tcW w:w="0" w:type="auto"/>
            <w:tcBorders>
              <w:top w:val="nil"/>
              <w:left w:val="nil"/>
              <w:bottom w:val="single" w:sz="4" w:space="0" w:color="auto"/>
              <w:right w:val="single" w:sz="4" w:space="0" w:color="auto"/>
            </w:tcBorders>
            <w:vAlign w:val="center"/>
            <w:hideMark/>
          </w:tcPr>
          <w:p w14:paraId="709ACD45"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API asignación activos</w:t>
            </w:r>
          </w:p>
        </w:tc>
        <w:tc>
          <w:tcPr>
            <w:tcW w:w="0" w:type="auto"/>
            <w:tcBorders>
              <w:top w:val="nil"/>
              <w:left w:val="nil"/>
              <w:bottom w:val="single" w:sz="4" w:space="0" w:color="auto"/>
              <w:right w:val="single" w:sz="4" w:space="0" w:color="auto"/>
            </w:tcBorders>
            <w:vAlign w:val="center"/>
            <w:hideMark/>
          </w:tcPr>
          <w:p w14:paraId="7DC1B6CA"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16</w:t>
            </w:r>
          </w:p>
        </w:tc>
        <w:tc>
          <w:tcPr>
            <w:tcW w:w="0" w:type="auto"/>
            <w:vAlign w:val="center"/>
            <w:hideMark/>
          </w:tcPr>
          <w:p w14:paraId="0B8E64CA"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47AAE05F" w14:textId="77777777" w:rsidTr="001C1C0B">
        <w:trPr>
          <w:trHeight w:val="300"/>
        </w:trPr>
        <w:tc>
          <w:tcPr>
            <w:tcW w:w="0" w:type="auto"/>
            <w:tcBorders>
              <w:top w:val="nil"/>
              <w:left w:val="single" w:sz="4" w:space="0" w:color="auto"/>
              <w:bottom w:val="single" w:sz="4" w:space="0" w:color="auto"/>
              <w:right w:val="single" w:sz="4" w:space="0" w:color="auto"/>
            </w:tcBorders>
            <w:vAlign w:val="center"/>
            <w:hideMark/>
          </w:tcPr>
          <w:p w14:paraId="2779F9C5"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HU-02</w:t>
            </w:r>
          </w:p>
        </w:tc>
        <w:tc>
          <w:tcPr>
            <w:tcW w:w="0" w:type="auto"/>
            <w:tcBorders>
              <w:top w:val="nil"/>
              <w:left w:val="nil"/>
              <w:bottom w:val="single" w:sz="4" w:space="0" w:color="auto"/>
              <w:right w:val="single" w:sz="4" w:space="0" w:color="auto"/>
            </w:tcBorders>
            <w:vAlign w:val="center"/>
            <w:hideMark/>
          </w:tcPr>
          <w:p w14:paraId="0D6FCAD1"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Asignar activos</w:t>
            </w:r>
          </w:p>
        </w:tc>
        <w:tc>
          <w:tcPr>
            <w:tcW w:w="0" w:type="auto"/>
            <w:tcBorders>
              <w:top w:val="nil"/>
              <w:left w:val="nil"/>
              <w:bottom w:val="single" w:sz="4" w:space="0" w:color="auto"/>
              <w:right w:val="single" w:sz="4" w:space="0" w:color="auto"/>
            </w:tcBorders>
            <w:vAlign w:val="center"/>
            <w:hideMark/>
          </w:tcPr>
          <w:p w14:paraId="14C47C02"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UI asignación activos</w:t>
            </w:r>
          </w:p>
        </w:tc>
        <w:tc>
          <w:tcPr>
            <w:tcW w:w="0" w:type="auto"/>
            <w:tcBorders>
              <w:top w:val="nil"/>
              <w:left w:val="nil"/>
              <w:bottom w:val="single" w:sz="4" w:space="0" w:color="auto"/>
              <w:right w:val="single" w:sz="4" w:space="0" w:color="auto"/>
            </w:tcBorders>
            <w:vAlign w:val="center"/>
            <w:hideMark/>
          </w:tcPr>
          <w:p w14:paraId="50D62886"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10</w:t>
            </w:r>
          </w:p>
        </w:tc>
        <w:tc>
          <w:tcPr>
            <w:tcW w:w="0" w:type="auto"/>
            <w:vAlign w:val="center"/>
            <w:hideMark/>
          </w:tcPr>
          <w:p w14:paraId="42DD87AD"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016D8F03" w14:textId="77777777" w:rsidTr="001C1C0B">
        <w:trPr>
          <w:trHeight w:val="600"/>
        </w:trPr>
        <w:tc>
          <w:tcPr>
            <w:tcW w:w="0" w:type="auto"/>
            <w:tcBorders>
              <w:top w:val="nil"/>
              <w:left w:val="single" w:sz="4" w:space="0" w:color="auto"/>
              <w:bottom w:val="single" w:sz="4" w:space="0" w:color="auto"/>
              <w:right w:val="single" w:sz="4" w:space="0" w:color="auto"/>
            </w:tcBorders>
            <w:vAlign w:val="center"/>
            <w:hideMark/>
          </w:tcPr>
          <w:p w14:paraId="016E8544"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HU-06</w:t>
            </w:r>
          </w:p>
        </w:tc>
        <w:tc>
          <w:tcPr>
            <w:tcW w:w="0" w:type="auto"/>
            <w:tcBorders>
              <w:top w:val="nil"/>
              <w:left w:val="nil"/>
              <w:bottom w:val="single" w:sz="4" w:space="0" w:color="auto"/>
              <w:right w:val="single" w:sz="4" w:space="0" w:color="auto"/>
            </w:tcBorders>
            <w:vAlign w:val="center"/>
            <w:hideMark/>
          </w:tcPr>
          <w:p w14:paraId="07FB32A3"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Consultar activos asignados</w:t>
            </w:r>
          </w:p>
        </w:tc>
        <w:tc>
          <w:tcPr>
            <w:tcW w:w="0" w:type="auto"/>
            <w:tcBorders>
              <w:top w:val="nil"/>
              <w:left w:val="nil"/>
              <w:bottom w:val="single" w:sz="4" w:space="0" w:color="auto"/>
              <w:right w:val="single" w:sz="4" w:space="0" w:color="auto"/>
            </w:tcBorders>
            <w:vAlign w:val="center"/>
            <w:hideMark/>
          </w:tcPr>
          <w:p w14:paraId="4AD23BC8"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Endpoint consulta activos</w:t>
            </w:r>
          </w:p>
        </w:tc>
        <w:tc>
          <w:tcPr>
            <w:tcW w:w="0" w:type="auto"/>
            <w:tcBorders>
              <w:top w:val="nil"/>
              <w:left w:val="nil"/>
              <w:bottom w:val="single" w:sz="4" w:space="0" w:color="auto"/>
              <w:right w:val="single" w:sz="4" w:space="0" w:color="auto"/>
            </w:tcBorders>
            <w:vAlign w:val="center"/>
            <w:hideMark/>
          </w:tcPr>
          <w:p w14:paraId="7E4C3F35"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10</w:t>
            </w:r>
          </w:p>
        </w:tc>
        <w:tc>
          <w:tcPr>
            <w:tcW w:w="0" w:type="auto"/>
            <w:vAlign w:val="center"/>
            <w:hideMark/>
          </w:tcPr>
          <w:p w14:paraId="4E21CACA"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46A60241" w14:textId="77777777" w:rsidTr="001C1C0B">
        <w:trPr>
          <w:trHeight w:val="600"/>
        </w:trPr>
        <w:tc>
          <w:tcPr>
            <w:tcW w:w="0" w:type="auto"/>
            <w:tcBorders>
              <w:top w:val="nil"/>
              <w:left w:val="single" w:sz="4" w:space="0" w:color="auto"/>
              <w:bottom w:val="single" w:sz="4" w:space="0" w:color="auto"/>
              <w:right w:val="single" w:sz="4" w:space="0" w:color="auto"/>
            </w:tcBorders>
            <w:vAlign w:val="center"/>
            <w:hideMark/>
          </w:tcPr>
          <w:p w14:paraId="63142195"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HU-06</w:t>
            </w:r>
          </w:p>
        </w:tc>
        <w:tc>
          <w:tcPr>
            <w:tcW w:w="0" w:type="auto"/>
            <w:tcBorders>
              <w:top w:val="nil"/>
              <w:left w:val="nil"/>
              <w:bottom w:val="single" w:sz="4" w:space="0" w:color="auto"/>
              <w:right w:val="single" w:sz="4" w:space="0" w:color="auto"/>
            </w:tcBorders>
            <w:vAlign w:val="center"/>
            <w:hideMark/>
          </w:tcPr>
          <w:p w14:paraId="16593384"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Consultar activos asignados</w:t>
            </w:r>
          </w:p>
        </w:tc>
        <w:tc>
          <w:tcPr>
            <w:tcW w:w="0" w:type="auto"/>
            <w:tcBorders>
              <w:top w:val="nil"/>
              <w:left w:val="nil"/>
              <w:bottom w:val="single" w:sz="4" w:space="0" w:color="auto"/>
              <w:right w:val="single" w:sz="4" w:space="0" w:color="auto"/>
            </w:tcBorders>
            <w:vAlign w:val="center"/>
            <w:hideMark/>
          </w:tcPr>
          <w:p w14:paraId="7719FA7C"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Vista listado activos</w:t>
            </w:r>
          </w:p>
        </w:tc>
        <w:tc>
          <w:tcPr>
            <w:tcW w:w="0" w:type="auto"/>
            <w:tcBorders>
              <w:top w:val="nil"/>
              <w:left w:val="nil"/>
              <w:bottom w:val="single" w:sz="4" w:space="0" w:color="auto"/>
              <w:right w:val="single" w:sz="4" w:space="0" w:color="auto"/>
            </w:tcBorders>
            <w:vAlign w:val="center"/>
            <w:hideMark/>
          </w:tcPr>
          <w:p w14:paraId="3AAB5558"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8</w:t>
            </w:r>
          </w:p>
        </w:tc>
        <w:tc>
          <w:tcPr>
            <w:tcW w:w="0" w:type="auto"/>
            <w:vAlign w:val="center"/>
            <w:hideMark/>
          </w:tcPr>
          <w:p w14:paraId="59F5D2D4"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bl>
    <w:p w14:paraId="31EEF28E" w14:textId="77777777" w:rsidR="00DD6268" w:rsidRDefault="00DD6268" w:rsidP="00DD6268">
      <w:pPr>
        <w:spacing w:after="100" w:afterAutospacing="1" w:line="240" w:lineRule="auto"/>
        <w:ind w:left="360"/>
        <w:jc w:val="both"/>
        <w:rPr>
          <w:rStyle w:val="Fuerte"/>
          <w:rFonts w:ascii="Arial" w:eastAsiaTheme="majorEastAsia" w:hAnsi="Arial" w:cs="Arial"/>
          <w:kern w:val="0"/>
          <w:lang w:val="pt-PT" w:eastAsia="es-419"/>
          <w14:ligatures w14:val="none"/>
        </w:rPr>
      </w:pPr>
    </w:p>
    <w:tbl>
      <w:tblPr>
        <w:tblW w:w="0" w:type="auto"/>
        <w:tblCellMar>
          <w:left w:w="70" w:type="dxa"/>
          <w:right w:w="70" w:type="dxa"/>
        </w:tblCellMar>
        <w:tblLook w:val="04A0" w:firstRow="1" w:lastRow="0" w:firstColumn="1" w:lastColumn="0" w:noHBand="0" w:noVBand="1"/>
      </w:tblPr>
      <w:tblGrid>
        <w:gridCol w:w="713"/>
        <w:gridCol w:w="2621"/>
        <w:gridCol w:w="3329"/>
        <w:gridCol w:w="1275"/>
      </w:tblGrid>
      <w:tr w:rsidR="001C1C0B" w:rsidRPr="001C1C0B" w14:paraId="734C9A76" w14:textId="77777777" w:rsidTr="001C1C0B">
        <w:trPr>
          <w:trHeight w:val="465"/>
        </w:trPr>
        <w:tc>
          <w:tcPr>
            <w:tcW w:w="6663" w:type="dxa"/>
            <w:gridSpan w:val="3"/>
            <w:tcBorders>
              <w:top w:val="nil"/>
              <w:left w:val="nil"/>
              <w:bottom w:val="nil"/>
              <w:right w:val="nil"/>
            </w:tcBorders>
            <w:noWrap/>
            <w:vAlign w:val="center"/>
            <w:hideMark/>
          </w:tcPr>
          <w:p w14:paraId="0C631B1A" w14:textId="643EDCEA" w:rsidR="001C1C0B" w:rsidRPr="001C1C0B" w:rsidRDefault="001C1C0B" w:rsidP="001C1C0B">
            <w:pPr>
              <w:spacing w:after="0" w:line="240" w:lineRule="auto"/>
              <w:rPr>
                <w:rFonts w:ascii="Calibri" w:eastAsia="Times New Roman" w:hAnsi="Calibri" w:cs="Calibri"/>
                <w:b/>
                <w:bCs/>
                <w:color w:val="000000"/>
                <w:kern w:val="0"/>
                <w:sz w:val="36"/>
                <w:szCs w:val="36"/>
                <w:lang w:val="es-419" w:eastAsia="es-419"/>
                <w14:ligatures w14:val="none"/>
              </w:rPr>
            </w:pPr>
            <w:r w:rsidRPr="001C1C0B">
              <w:rPr>
                <w:rFonts w:ascii="Calibri" w:eastAsia="Times New Roman" w:hAnsi="Calibri" w:cs="Calibri"/>
                <w:b/>
                <w:bCs/>
                <w:color w:val="000000"/>
                <w:kern w:val="0"/>
                <w:sz w:val="36"/>
                <w:szCs w:val="36"/>
                <w:lang w:val="es-419" w:eastAsia="es-419"/>
                <w14:ligatures w14:val="none"/>
              </w:rPr>
              <w:t>Sprint 2: Control y Reportes de Activos</w:t>
            </w:r>
          </w:p>
        </w:tc>
        <w:tc>
          <w:tcPr>
            <w:tcW w:w="1275" w:type="dxa"/>
            <w:tcBorders>
              <w:top w:val="nil"/>
              <w:left w:val="nil"/>
              <w:bottom w:val="nil"/>
              <w:right w:val="nil"/>
            </w:tcBorders>
            <w:noWrap/>
            <w:vAlign w:val="center"/>
            <w:hideMark/>
          </w:tcPr>
          <w:p w14:paraId="51137A6D" w14:textId="77777777" w:rsidR="001C1C0B" w:rsidRPr="001C1C0B" w:rsidRDefault="001C1C0B" w:rsidP="001C1C0B">
            <w:pPr>
              <w:spacing w:after="0" w:line="240" w:lineRule="auto"/>
              <w:rPr>
                <w:rFonts w:ascii="Calibri" w:eastAsia="Times New Roman" w:hAnsi="Calibri" w:cs="Calibri"/>
                <w:b/>
                <w:bCs/>
                <w:color w:val="000000"/>
                <w:kern w:val="0"/>
                <w:sz w:val="36"/>
                <w:szCs w:val="36"/>
                <w:lang w:val="es-419" w:eastAsia="es-419"/>
                <w14:ligatures w14:val="none"/>
              </w:rPr>
            </w:pPr>
          </w:p>
        </w:tc>
      </w:tr>
      <w:tr w:rsidR="001C1C0B" w:rsidRPr="001C1C0B" w14:paraId="29CF1430" w14:textId="77777777" w:rsidTr="001C1C0B">
        <w:trPr>
          <w:trHeight w:val="120"/>
        </w:trPr>
        <w:tc>
          <w:tcPr>
            <w:tcW w:w="0" w:type="auto"/>
            <w:tcBorders>
              <w:top w:val="nil"/>
              <w:left w:val="nil"/>
              <w:bottom w:val="nil"/>
              <w:right w:val="nil"/>
            </w:tcBorders>
            <w:noWrap/>
            <w:vAlign w:val="bottom"/>
            <w:hideMark/>
          </w:tcPr>
          <w:p w14:paraId="5CCE8C2A" w14:textId="77777777" w:rsidR="001C1C0B" w:rsidRPr="001C1C0B" w:rsidRDefault="001C1C0B" w:rsidP="001C1C0B">
            <w:pPr>
              <w:spacing w:after="0" w:line="240" w:lineRule="auto"/>
              <w:jc w:val="center"/>
              <w:rPr>
                <w:rFonts w:ascii="Times New Roman" w:eastAsia="Times New Roman" w:hAnsi="Times New Roman" w:cs="Times New Roman"/>
                <w:kern w:val="0"/>
                <w:sz w:val="20"/>
                <w:szCs w:val="20"/>
                <w:lang w:val="es-419" w:eastAsia="es-419"/>
                <w14:ligatures w14:val="none"/>
              </w:rPr>
            </w:pPr>
          </w:p>
        </w:tc>
        <w:tc>
          <w:tcPr>
            <w:tcW w:w="2621" w:type="dxa"/>
            <w:tcBorders>
              <w:top w:val="nil"/>
              <w:left w:val="nil"/>
              <w:bottom w:val="nil"/>
              <w:right w:val="nil"/>
            </w:tcBorders>
            <w:noWrap/>
            <w:vAlign w:val="bottom"/>
            <w:hideMark/>
          </w:tcPr>
          <w:p w14:paraId="7AE4054A"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3329" w:type="dxa"/>
            <w:tcBorders>
              <w:top w:val="nil"/>
              <w:left w:val="nil"/>
              <w:bottom w:val="nil"/>
              <w:right w:val="nil"/>
            </w:tcBorders>
            <w:noWrap/>
            <w:vAlign w:val="bottom"/>
            <w:hideMark/>
          </w:tcPr>
          <w:p w14:paraId="18ABE684"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1275" w:type="dxa"/>
            <w:tcBorders>
              <w:top w:val="nil"/>
              <w:left w:val="nil"/>
              <w:bottom w:val="nil"/>
              <w:right w:val="nil"/>
            </w:tcBorders>
            <w:noWrap/>
            <w:vAlign w:val="center"/>
            <w:hideMark/>
          </w:tcPr>
          <w:p w14:paraId="15B70888"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64C42B13" w14:textId="77777777" w:rsidTr="001C1C0B">
        <w:trPr>
          <w:trHeight w:val="300"/>
        </w:trPr>
        <w:tc>
          <w:tcPr>
            <w:tcW w:w="6663" w:type="dxa"/>
            <w:gridSpan w:val="3"/>
            <w:tcBorders>
              <w:top w:val="nil"/>
              <w:left w:val="nil"/>
              <w:bottom w:val="nil"/>
              <w:right w:val="nil"/>
            </w:tcBorders>
            <w:noWrap/>
            <w:vAlign w:val="bottom"/>
            <w:hideMark/>
          </w:tcPr>
          <w:p w14:paraId="0846338F"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Duración:</w:t>
            </w:r>
            <w:r w:rsidRPr="001C1C0B">
              <w:rPr>
                <w:rFonts w:ascii="Calibri" w:eastAsia="Times New Roman" w:hAnsi="Calibri" w:cs="Calibri"/>
                <w:color w:val="000000"/>
                <w:kern w:val="0"/>
                <w:lang w:val="es-419" w:eastAsia="es-419"/>
                <w14:ligatures w14:val="none"/>
              </w:rPr>
              <w:t xml:space="preserve"> 2 semanas (15/04/2026 – 28/04/2026)</w:t>
            </w:r>
          </w:p>
        </w:tc>
        <w:tc>
          <w:tcPr>
            <w:tcW w:w="1275" w:type="dxa"/>
            <w:tcBorders>
              <w:top w:val="nil"/>
              <w:left w:val="nil"/>
              <w:bottom w:val="nil"/>
              <w:right w:val="nil"/>
            </w:tcBorders>
            <w:noWrap/>
            <w:vAlign w:val="center"/>
            <w:hideMark/>
          </w:tcPr>
          <w:p w14:paraId="08349852"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p>
        </w:tc>
      </w:tr>
      <w:tr w:rsidR="001C1C0B" w:rsidRPr="001C1C0B" w14:paraId="6E20CA59" w14:textId="77777777" w:rsidTr="001C1C0B">
        <w:trPr>
          <w:trHeight w:val="300"/>
        </w:trPr>
        <w:tc>
          <w:tcPr>
            <w:tcW w:w="6663" w:type="dxa"/>
            <w:gridSpan w:val="3"/>
            <w:tcBorders>
              <w:top w:val="nil"/>
              <w:left w:val="nil"/>
              <w:bottom w:val="nil"/>
              <w:right w:val="nil"/>
            </w:tcBorders>
            <w:noWrap/>
            <w:vAlign w:val="bottom"/>
            <w:hideMark/>
          </w:tcPr>
          <w:p w14:paraId="54B554F6"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Objetivo:</w:t>
            </w:r>
            <w:r w:rsidRPr="001C1C0B">
              <w:rPr>
                <w:rFonts w:ascii="Calibri" w:eastAsia="Times New Roman" w:hAnsi="Calibri" w:cs="Calibri"/>
                <w:color w:val="000000"/>
                <w:kern w:val="0"/>
                <w:lang w:val="es-419" w:eastAsia="es-419"/>
                <w14:ligatures w14:val="none"/>
              </w:rPr>
              <w:t xml:space="preserve"> Implementar reportes, devoluciones e incidentes.</w:t>
            </w:r>
          </w:p>
        </w:tc>
        <w:tc>
          <w:tcPr>
            <w:tcW w:w="1275" w:type="dxa"/>
            <w:tcBorders>
              <w:top w:val="nil"/>
              <w:left w:val="nil"/>
              <w:bottom w:val="nil"/>
              <w:right w:val="nil"/>
            </w:tcBorders>
            <w:noWrap/>
            <w:vAlign w:val="center"/>
            <w:hideMark/>
          </w:tcPr>
          <w:p w14:paraId="4B895222"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p>
        </w:tc>
      </w:tr>
      <w:tr w:rsidR="001C1C0B" w:rsidRPr="001C1C0B" w14:paraId="1B3E49C8" w14:textId="77777777" w:rsidTr="001C1C0B">
        <w:trPr>
          <w:trHeight w:val="150"/>
        </w:trPr>
        <w:tc>
          <w:tcPr>
            <w:tcW w:w="0" w:type="auto"/>
            <w:tcBorders>
              <w:top w:val="nil"/>
              <w:left w:val="nil"/>
              <w:bottom w:val="nil"/>
              <w:right w:val="nil"/>
            </w:tcBorders>
            <w:noWrap/>
            <w:vAlign w:val="bottom"/>
            <w:hideMark/>
          </w:tcPr>
          <w:p w14:paraId="7AFFBD07" w14:textId="77777777" w:rsidR="001C1C0B" w:rsidRPr="001C1C0B" w:rsidRDefault="001C1C0B" w:rsidP="001C1C0B">
            <w:pPr>
              <w:spacing w:after="0" w:line="240" w:lineRule="auto"/>
              <w:jc w:val="center"/>
              <w:rPr>
                <w:rFonts w:ascii="Times New Roman" w:eastAsia="Times New Roman" w:hAnsi="Times New Roman" w:cs="Times New Roman"/>
                <w:kern w:val="0"/>
                <w:sz w:val="20"/>
                <w:szCs w:val="20"/>
                <w:lang w:val="es-419" w:eastAsia="es-419"/>
                <w14:ligatures w14:val="none"/>
              </w:rPr>
            </w:pPr>
          </w:p>
        </w:tc>
        <w:tc>
          <w:tcPr>
            <w:tcW w:w="2621" w:type="dxa"/>
            <w:tcBorders>
              <w:top w:val="nil"/>
              <w:left w:val="nil"/>
              <w:bottom w:val="nil"/>
              <w:right w:val="nil"/>
            </w:tcBorders>
            <w:noWrap/>
            <w:vAlign w:val="bottom"/>
            <w:hideMark/>
          </w:tcPr>
          <w:p w14:paraId="4003A9C2"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3329" w:type="dxa"/>
            <w:tcBorders>
              <w:top w:val="nil"/>
              <w:left w:val="nil"/>
              <w:bottom w:val="nil"/>
              <w:right w:val="nil"/>
            </w:tcBorders>
            <w:noWrap/>
            <w:vAlign w:val="bottom"/>
            <w:hideMark/>
          </w:tcPr>
          <w:p w14:paraId="679446D3"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c>
          <w:tcPr>
            <w:tcW w:w="1275" w:type="dxa"/>
            <w:tcBorders>
              <w:top w:val="nil"/>
              <w:left w:val="nil"/>
              <w:bottom w:val="nil"/>
              <w:right w:val="nil"/>
            </w:tcBorders>
            <w:noWrap/>
            <w:vAlign w:val="center"/>
            <w:hideMark/>
          </w:tcPr>
          <w:p w14:paraId="3E6DF434" w14:textId="77777777" w:rsidR="001C1C0B" w:rsidRPr="001C1C0B" w:rsidRDefault="001C1C0B" w:rsidP="001C1C0B">
            <w:pPr>
              <w:spacing w:after="0" w:line="240" w:lineRule="auto"/>
              <w:rPr>
                <w:rFonts w:ascii="Times New Roman" w:eastAsia="Times New Roman" w:hAnsi="Times New Roman" w:cs="Times New Roman"/>
                <w:kern w:val="0"/>
                <w:sz w:val="20"/>
                <w:szCs w:val="20"/>
                <w:lang w:val="es-419" w:eastAsia="es-419"/>
                <w14:ligatures w14:val="none"/>
              </w:rPr>
            </w:pPr>
          </w:p>
        </w:tc>
      </w:tr>
      <w:tr w:rsidR="001C1C0B" w:rsidRPr="001C1C0B" w14:paraId="332046E4" w14:textId="77777777" w:rsidTr="001C1C0B">
        <w:trPr>
          <w:trHeight w:val="300"/>
        </w:trPr>
        <w:tc>
          <w:tcPr>
            <w:tcW w:w="0" w:type="auto"/>
            <w:tcBorders>
              <w:top w:val="nil"/>
              <w:left w:val="nil"/>
              <w:bottom w:val="nil"/>
              <w:right w:val="nil"/>
            </w:tcBorders>
            <w:shd w:val="clear" w:color="000000" w:fill="002060"/>
            <w:vAlign w:val="center"/>
            <w:hideMark/>
          </w:tcPr>
          <w:p w14:paraId="3FA13DCC"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HU ID</w:t>
            </w:r>
          </w:p>
        </w:tc>
        <w:tc>
          <w:tcPr>
            <w:tcW w:w="2621" w:type="dxa"/>
            <w:tcBorders>
              <w:top w:val="nil"/>
              <w:left w:val="nil"/>
              <w:bottom w:val="nil"/>
              <w:right w:val="nil"/>
            </w:tcBorders>
            <w:shd w:val="clear" w:color="000000" w:fill="002060"/>
            <w:vAlign w:val="center"/>
            <w:hideMark/>
          </w:tcPr>
          <w:p w14:paraId="27CC812B"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Historia de Usuario</w:t>
            </w:r>
          </w:p>
        </w:tc>
        <w:tc>
          <w:tcPr>
            <w:tcW w:w="3329" w:type="dxa"/>
            <w:tcBorders>
              <w:top w:val="nil"/>
              <w:left w:val="nil"/>
              <w:bottom w:val="nil"/>
              <w:right w:val="nil"/>
            </w:tcBorders>
            <w:shd w:val="clear" w:color="000000" w:fill="002060"/>
            <w:vAlign w:val="center"/>
            <w:hideMark/>
          </w:tcPr>
          <w:p w14:paraId="6B842217"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Tarea Técnica</w:t>
            </w:r>
          </w:p>
        </w:tc>
        <w:tc>
          <w:tcPr>
            <w:tcW w:w="1275" w:type="dxa"/>
            <w:tcBorders>
              <w:top w:val="nil"/>
              <w:left w:val="nil"/>
              <w:bottom w:val="nil"/>
              <w:right w:val="nil"/>
            </w:tcBorders>
            <w:shd w:val="clear" w:color="000000" w:fill="002060"/>
            <w:vAlign w:val="center"/>
            <w:hideMark/>
          </w:tcPr>
          <w:p w14:paraId="471CB388" w14:textId="77777777" w:rsidR="001C1C0B" w:rsidRPr="001C1C0B" w:rsidRDefault="001C1C0B" w:rsidP="001C1C0B">
            <w:pPr>
              <w:spacing w:after="0" w:line="240" w:lineRule="auto"/>
              <w:jc w:val="center"/>
              <w:rPr>
                <w:rFonts w:ascii="Calibri" w:eastAsia="Times New Roman" w:hAnsi="Calibri" w:cs="Calibri"/>
                <w:b/>
                <w:bCs/>
                <w:color w:val="FFFFFF"/>
                <w:kern w:val="0"/>
                <w:lang w:val="es-419" w:eastAsia="es-419"/>
                <w14:ligatures w14:val="none"/>
              </w:rPr>
            </w:pPr>
            <w:r w:rsidRPr="001C1C0B">
              <w:rPr>
                <w:rFonts w:ascii="Calibri" w:eastAsia="Times New Roman" w:hAnsi="Calibri" w:cs="Calibri"/>
                <w:b/>
                <w:bCs/>
                <w:color w:val="FFFFFF"/>
                <w:kern w:val="0"/>
                <w:lang w:val="es-419" w:eastAsia="es-419"/>
                <w14:ligatures w14:val="none"/>
              </w:rPr>
              <w:t>Est. (horas)</w:t>
            </w:r>
          </w:p>
        </w:tc>
      </w:tr>
      <w:tr w:rsidR="001C1C0B" w:rsidRPr="001C1C0B" w14:paraId="5FBC2B6B" w14:textId="77777777" w:rsidTr="001C1C0B">
        <w:trPr>
          <w:trHeight w:val="300"/>
        </w:trPr>
        <w:tc>
          <w:tcPr>
            <w:tcW w:w="0" w:type="auto"/>
            <w:tcBorders>
              <w:top w:val="single" w:sz="4" w:space="0" w:color="auto"/>
              <w:left w:val="single" w:sz="4" w:space="0" w:color="auto"/>
              <w:bottom w:val="single" w:sz="4" w:space="0" w:color="auto"/>
              <w:right w:val="single" w:sz="4" w:space="0" w:color="auto"/>
            </w:tcBorders>
            <w:vAlign w:val="bottom"/>
            <w:hideMark/>
          </w:tcPr>
          <w:p w14:paraId="784C748A"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HU-07</w:t>
            </w:r>
          </w:p>
        </w:tc>
        <w:tc>
          <w:tcPr>
            <w:tcW w:w="2621" w:type="dxa"/>
            <w:tcBorders>
              <w:top w:val="single" w:sz="4" w:space="0" w:color="auto"/>
              <w:left w:val="nil"/>
              <w:bottom w:val="single" w:sz="4" w:space="0" w:color="auto"/>
              <w:right w:val="single" w:sz="4" w:space="0" w:color="auto"/>
            </w:tcBorders>
            <w:vAlign w:val="center"/>
            <w:hideMark/>
          </w:tcPr>
          <w:p w14:paraId="281FB890"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Solicitar activos</w:t>
            </w:r>
          </w:p>
        </w:tc>
        <w:tc>
          <w:tcPr>
            <w:tcW w:w="3329" w:type="dxa"/>
            <w:tcBorders>
              <w:top w:val="single" w:sz="4" w:space="0" w:color="auto"/>
              <w:left w:val="nil"/>
              <w:bottom w:val="single" w:sz="4" w:space="0" w:color="auto"/>
              <w:right w:val="single" w:sz="4" w:space="0" w:color="auto"/>
            </w:tcBorders>
            <w:vAlign w:val="center"/>
            <w:hideMark/>
          </w:tcPr>
          <w:p w14:paraId="63F82B7A"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API solicitudes</w:t>
            </w:r>
          </w:p>
        </w:tc>
        <w:tc>
          <w:tcPr>
            <w:tcW w:w="1275" w:type="dxa"/>
            <w:tcBorders>
              <w:top w:val="single" w:sz="4" w:space="0" w:color="auto"/>
              <w:left w:val="nil"/>
              <w:bottom w:val="single" w:sz="4" w:space="0" w:color="auto"/>
              <w:right w:val="single" w:sz="4" w:space="0" w:color="auto"/>
            </w:tcBorders>
            <w:vAlign w:val="center"/>
            <w:hideMark/>
          </w:tcPr>
          <w:p w14:paraId="42A8C5E1"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12</w:t>
            </w:r>
          </w:p>
        </w:tc>
      </w:tr>
      <w:tr w:rsidR="001C1C0B" w:rsidRPr="001C1C0B" w14:paraId="1BAD3EB9"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50DA8A2D"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HU-08</w:t>
            </w:r>
          </w:p>
        </w:tc>
        <w:tc>
          <w:tcPr>
            <w:tcW w:w="2621" w:type="dxa"/>
            <w:tcBorders>
              <w:top w:val="nil"/>
              <w:left w:val="nil"/>
              <w:bottom w:val="single" w:sz="4" w:space="0" w:color="auto"/>
              <w:right w:val="single" w:sz="4" w:space="0" w:color="auto"/>
            </w:tcBorders>
            <w:vAlign w:val="center"/>
            <w:hideMark/>
          </w:tcPr>
          <w:p w14:paraId="6AF3C62C"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Reportar daños</w:t>
            </w:r>
          </w:p>
        </w:tc>
        <w:tc>
          <w:tcPr>
            <w:tcW w:w="3329" w:type="dxa"/>
            <w:tcBorders>
              <w:top w:val="nil"/>
              <w:left w:val="nil"/>
              <w:bottom w:val="single" w:sz="4" w:space="0" w:color="auto"/>
              <w:right w:val="single" w:sz="4" w:space="0" w:color="auto"/>
            </w:tcBorders>
            <w:vAlign w:val="center"/>
            <w:hideMark/>
          </w:tcPr>
          <w:p w14:paraId="2506806B"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API incidentes</w:t>
            </w:r>
          </w:p>
        </w:tc>
        <w:tc>
          <w:tcPr>
            <w:tcW w:w="1275" w:type="dxa"/>
            <w:tcBorders>
              <w:top w:val="nil"/>
              <w:left w:val="nil"/>
              <w:bottom w:val="single" w:sz="4" w:space="0" w:color="auto"/>
              <w:right w:val="single" w:sz="4" w:space="0" w:color="auto"/>
            </w:tcBorders>
            <w:vAlign w:val="center"/>
            <w:hideMark/>
          </w:tcPr>
          <w:p w14:paraId="05795B39"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12</w:t>
            </w:r>
          </w:p>
        </w:tc>
      </w:tr>
      <w:tr w:rsidR="001C1C0B" w:rsidRPr="001C1C0B" w14:paraId="11547C94"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604C0EB4"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HU-08</w:t>
            </w:r>
          </w:p>
        </w:tc>
        <w:tc>
          <w:tcPr>
            <w:tcW w:w="2621" w:type="dxa"/>
            <w:tcBorders>
              <w:top w:val="nil"/>
              <w:left w:val="nil"/>
              <w:bottom w:val="single" w:sz="4" w:space="0" w:color="auto"/>
              <w:right w:val="single" w:sz="4" w:space="0" w:color="auto"/>
            </w:tcBorders>
            <w:vAlign w:val="center"/>
            <w:hideMark/>
          </w:tcPr>
          <w:p w14:paraId="60DD04E0"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Reportar daños</w:t>
            </w:r>
          </w:p>
        </w:tc>
        <w:tc>
          <w:tcPr>
            <w:tcW w:w="3329" w:type="dxa"/>
            <w:tcBorders>
              <w:top w:val="nil"/>
              <w:left w:val="nil"/>
              <w:bottom w:val="single" w:sz="4" w:space="0" w:color="auto"/>
              <w:right w:val="single" w:sz="4" w:space="0" w:color="auto"/>
            </w:tcBorders>
            <w:vAlign w:val="center"/>
            <w:hideMark/>
          </w:tcPr>
          <w:p w14:paraId="1A10FE63"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UI reporte daños</w:t>
            </w:r>
          </w:p>
        </w:tc>
        <w:tc>
          <w:tcPr>
            <w:tcW w:w="1275" w:type="dxa"/>
            <w:tcBorders>
              <w:top w:val="nil"/>
              <w:left w:val="nil"/>
              <w:bottom w:val="single" w:sz="4" w:space="0" w:color="auto"/>
              <w:right w:val="single" w:sz="4" w:space="0" w:color="auto"/>
            </w:tcBorders>
            <w:vAlign w:val="center"/>
            <w:hideMark/>
          </w:tcPr>
          <w:p w14:paraId="18FBDCDB"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8</w:t>
            </w:r>
          </w:p>
        </w:tc>
      </w:tr>
      <w:tr w:rsidR="001C1C0B" w:rsidRPr="001C1C0B" w14:paraId="0473DFD3"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713BE406"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lastRenderedPageBreak/>
              <w:t>HU-09</w:t>
            </w:r>
          </w:p>
        </w:tc>
        <w:tc>
          <w:tcPr>
            <w:tcW w:w="2621" w:type="dxa"/>
            <w:tcBorders>
              <w:top w:val="nil"/>
              <w:left w:val="nil"/>
              <w:bottom w:val="single" w:sz="4" w:space="0" w:color="auto"/>
              <w:right w:val="single" w:sz="4" w:space="0" w:color="auto"/>
            </w:tcBorders>
            <w:vAlign w:val="center"/>
            <w:hideMark/>
          </w:tcPr>
          <w:p w14:paraId="21A7A51B"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Registrar devolución</w:t>
            </w:r>
          </w:p>
        </w:tc>
        <w:tc>
          <w:tcPr>
            <w:tcW w:w="3329" w:type="dxa"/>
            <w:tcBorders>
              <w:top w:val="nil"/>
              <w:left w:val="nil"/>
              <w:bottom w:val="single" w:sz="4" w:space="0" w:color="auto"/>
              <w:right w:val="single" w:sz="4" w:space="0" w:color="auto"/>
            </w:tcBorders>
            <w:vAlign w:val="center"/>
            <w:hideMark/>
          </w:tcPr>
          <w:p w14:paraId="3775B814"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API devolución activos</w:t>
            </w:r>
          </w:p>
        </w:tc>
        <w:tc>
          <w:tcPr>
            <w:tcW w:w="1275" w:type="dxa"/>
            <w:tcBorders>
              <w:top w:val="nil"/>
              <w:left w:val="nil"/>
              <w:bottom w:val="single" w:sz="4" w:space="0" w:color="auto"/>
              <w:right w:val="single" w:sz="4" w:space="0" w:color="auto"/>
            </w:tcBorders>
            <w:vAlign w:val="center"/>
            <w:hideMark/>
          </w:tcPr>
          <w:p w14:paraId="3A23A4BE"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10</w:t>
            </w:r>
          </w:p>
        </w:tc>
      </w:tr>
      <w:tr w:rsidR="001C1C0B" w:rsidRPr="001C1C0B" w14:paraId="7A25B428"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6C5E4A1C"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HU-09</w:t>
            </w:r>
          </w:p>
        </w:tc>
        <w:tc>
          <w:tcPr>
            <w:tcW w:w="2621" w:type="dxa"/>
            <w:tcBorders>
              <w:top w:val="nil"/>
              <w:left w:val="nil"/>
              <w:bottom w:val="single" w:sz="4" w:space="0" w:color="auto"/>
              <w:right w:val="single" w:sz="4" w:space="0" w:color="auto"/>
            </w:tcBorders>
            <w:vAlign w:val="center"/>
            <w:hideMark/>
          </w:tcPr>
          <w:p w14:paraId="784E17AB"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Registrar devolución</w:t>
            </w:r>
          </w:p>
        </w:tc>
        <w:tc>
          <w:tcPr>
            <w:tcW w:w="3329" w:type="dxa"/>
            <w:tcBorders>
              <w:top w:val="nil"/>
              <w:left w:val="nil"/>
              <w:bottom w:val="single" w:sz="4" w:space="0" w:color="auto"/>
              <w:right w:val="single" w:sz="4" w:space="0" w:color="auto"/>
            </w:tcBorders>
            <w:vAlign w:val="center"/>
            <w:hideMark/>
          </w:tcPr>
          <w:p w14:paraId="66EEF2EE"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UI devolución</w:t>
            </w:r>
          </w:p>
        </w:tc>
        <w:tc>
          <w:tcPr>
            <w:tcW w:w="1275" w:type="dxa"/>
            <w:tcBorders>
              <w:top w:val="nil"/>
              <w:left w:val="nil"/>
              <w:bottom w:val="single" w:sz="4" w:space="0" w:color="auto"/>
              <w:right w:val="single" w:sz="4" w:space="0" w:color="auto"/>
            </w:tcBorders>
            <w:vAlign w:val="center"/>
            <w:hideMark/>
          </w:tcPr>
          <w:p w14:paraId="77EA7F61"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6</w:t>
            </w:r>
          </w:p>
        </w:tc>
      </w:tr>
      <w:tr w:rsidR="001C1C0B" w:rsidRPr="001C1C0B" w14:paraId="34607FEC"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137D4F8E"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HU-05</w:t>
            </w:r>
          </w:p>
        </w:tc>
        <w:tc>
          <w:tcPr>
            <w:tcW w:w="2621" w:type="dxa"/>
            <w:tcBorders>
              <w:top w:val="nil"/>
              <w:left w:val="nil"/>
              <w:bottom w:val="single" w:sz="4" w:space="0" w:color="auto"/>
              <w:right w:val="single" w:sz="4" w:space="0" w:color="auto"/>
            </w:tcBorders>
            <w:vAlign w:val="center"/>
            <w:hideMark/>
          </w:tcPr>
          <w:p w14:paraId="4961B927"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Generar reportes</w:t>
            </w:r>
          </w:p>
        </w:tc>
        <w:tc>
          <w:tcPr>
            <w:tcW w:w="3329" w:type="dxa"/>
            <w:tcBorders>
              <w:top w:val="nil"/>
              <w:left w:val="nil"/>
              <w:bottom w:val="single" w:sz="4" w:space="0" w:color="auto"/>
              <w:right w:val="single" w:sz="4" w:space="0" w:color="auto"/>
            </w:tcBorders>
            <w:vAlign w:val="center"/>
            <w:hideMark/>
          </w:tcPr>
          <w:p w14:paraId="4508DA58"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Generación de reportes PDF/Excel</w:t>
            </w:r>
          </w:p>
        </w:tc>
        <w:tc>
          <w:tcPr>
            <w:tcW w:w="1275" w:type="dxa"/>
            <w:tcBorders>
              <w:top w:val="nil"/>
              <w:left w:val="nil"/>
              <w:bottom w:val="single" w:sz="4" w:space="0" w:color="auto"/>
              <w:right w:val="single" w:sz="4" w:space="0" w:color="auto"/>
            </w:tcBorders>
            <w:vAlign w:val="center"/>
            <w:hideMark/>
          </w:tcPr>
          <w:p w14:paraId="7FAD3F40"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20</w:t>
            </w:r>
          </w:p>
        </w:tc>
      </w:tr>
      <w:tr w:rsidR="001C1C0B" w:rsidRPr="001C1C0B" w14:paraId="65286A58" w14:textId="77777777" w:rsidTr="001C1C0B">
        <w:trPr>
          <w:trHeight w:val="300"/>
        </w:trPr>
        <w:tc>
          <w:tcPr>
            <w:tcW w:w="0" w:type="auto"/>
            <w:tcBorders>
              <w:top w:val="nil"/>
              <w:left w:val="single" w:sz="4" w:space="0" w:color="auto"/>
              <w:bottom w:val="single" w:sz="4" w:space="0" w:color="auto"/>
              <w:right w:val="single" w:sz="4" w:space="0" w:color="auto"/>
            </w:tcBorders>
            <w:vAlign w:val="bottom"/>
            <w:hideMark/>
          </w:tcPr>
          <w:p w14:paraId="75185C5E" w14:textId="77777777" w:rsidR="001C1C0B" w:rsidRPr="001C1C0B" w:rsidRDefault="001C1C0B" w:rsidP="001C1C0B">
            <w:pPr>
              <w:spacing w:after="0" w:line="240" w:lineRule="auto"/>
              <w:jc w:val="center"/>
              <w:rPr>
                <w:rFonts w:ascii="Calibri" w:eastAsia="Times New Roman" w:hAnsi="Calibri" w:cs="Calibri"/>
                <w:b/>
                <w:bCs/>
                <w:color w:val="000000"/>
                <w:kern w:val="0"/>
                <w:lang w:val="es-419" w:eastAsia="es-419"/>
                <w14:ligatures w14:val="none"/>
              </w:rPr>
            </w:pPr>
            <w:r w:rsidRPr="001C1C0B">
              <w:rPr>
                <w:rFonts w:ascii="Calibri" w:eastAsia="Times New Roman" w:hAnsi="Calibri" w:cs="Calibri"/>
                <w:b/>
                <w:bCs/>
                <w:color w:val="000000"/>
                <w:kern w:val="0"/>
                <w:lang w:val="es-419" w:eastAsia="es-419"/>
                <w14:ligatures w14:val="none"/>
              </w:rPr>
              <w:t>HU-05</w:t>
            </w:r>
          </w:p>
        </w:tc>
        <w:tc>
          <w:tcPr>
            <w:tcW w:w="2621" w:type="dxa"/>
            <w:tcBorders>
              <w:top w:val="nil"/>
              <w:left w:val="nil"/>
              <w:bottom w:val="single" w:sz="4" w:space="0" w:color="auto"/>
              <w:right w:val="single" w:sz="4" w:space="0" w:color="auto"/>
            </w:tcBorders>
            <w:vAlign w:val="center"/>
            <w:hideMark/>
          </w:tcPr>
          <w:p w14:paraId="429C87F8"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Generar reportes</w:t>
            </w:r>
          </w:p>
        </w:tc>
        <w:tc>
          <w:tcPr>
            <w:tcW w:w="3329" w:type="dxa"/>
            <w:tcBorders>
              <w:top w:val="nil"/>
              <w:left w:val="nil"/>
              <w:bottom w:val="single" w:sz="4" w:space="0" w:color="auto"/>
              <w:right w:val="single" w:sz="4" w:space="0" w:color="auto"/>
            </w:tcBorders>
            <w:vAlign w:val="center"/>
            <w:hideMark/>
          </w:tcPr>
          <w:p w14:paraId="0A191ED2" w14:textId="77777777" w:rsidR="001C1C0B" w:rsidRPr="001C1C0B" w:rsidRDefault="001C1C0B" w:rsidP="001C1C0B">
            <w:pPr>
              <w:spacing w:after="0" w:line="240" w:lineRule="auto"/>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Dashboard reportes</w:t>
            </w:r>
          </w:p>
        </w:tc>
        <w:tc>
          <w:tcPr>
            <w:tcW w:w="1275" w:type="dxa"/>
            <w:tcBorders>
              <w:top w:val="nil"/>
              <w:left w:val="nil"/>
              <w:bottom w:val="single" w:sz="4" w:space="0" w:color="auto"/>
              <w:right w:val="single" w:sz="4" w:space="0" w:color="auto"/>
            </w:tcBorders>
            <w:vAlign w:val="center"/>
            <w:hideMark/>
          </w:tcPr>
          <w:p w14:paraId="00C01D15" w14:textId="77777777" w:rsidR="001C1C0B" w:rsidRPr="001C1C0B" w:rsidRDefault="001C1C0B" w:rsidP="001C1C0B">
            <w:pPr>
              <w:spacing w:after="0" w:line="240" w:lineRule="auto"/>
              <w:jc w:val="center"/>
              <w:rPr>
                <w:rFonts w:ascii="Calibri" w:eastAsia="Times New Roman" w:hAnsi="Calibri" w:cs="Calibri"/>
                <w:color w:val="000000"/>
                <w:kern w:val="0"/>
                <w:lang w:val="es-419" w:eastAsia="es-419"/>
                <w14:ligatures w14:val="none"/>
              </w:rPr>
            </w:pPr>
            <w:r w:rsidRPr="001C1C0B">
              <w:rPr>
                <w:rFonts w:ascii="Calibri" w:eastAsia="Times New Roman" w:hAnsi="Calibri" w:cs="Calibri"/>
                <w:color w:val="000000"/>
                <w:kern w:val="0"/>
                <w:lang w:val="es-419" w:eastAsia="es-419"/>
                <w14:ligatures w14:val="none"/>
              </w:rPr>
              <w:t>12</w:t>
            </w:r>
          </w:p>
        </w:tc>
      </w:tr>
    </w:tbl>
    <w:p w14:paraId="5555E72F" w14:textId="2A108B3A" w:rsidR="00E172F4" w:rsidRPr="00E172F4" w:rsidRDefault="00E172F4" w:rsidP="00E172F4">
      <w:pPr>
        <w:pStyle w:val="Ttulo2"/>
        <w:numPr>
          <w:ilvl w:val="0"/>
          <w:numId w:val="12"/>
        </w:numPr>
        <w:ind w:left="284" w:hanging="284"/>
        <w:rPr>
          <w:rFonts w:ascii="Arial" w:hAnsi="Arial" w:cs="Arial"/>
          <w:b/>
          <w:bCs/>
          <w:color w:val="000000" w:themeColor="text1"/>
          <w:sz w:val="24"/>
          <w:szCs w:val="24"/>
        </w:rPr>
      </w:pPr>
      <w:bookmarkStart w:id="8" w:name="_Toc222349854"/>
      <w:r w:rsidRPr="00E172F4">
        <w:rPr>
          <w:rFonts w:ascii="Arial" w:hAnsi="Arial" w:cs="Arial"/>
          <w:b/>
          <w:bCs/>
          <w:color w:val="000000" w:themeColor="text1"/>
          <w:sz w:val="24"/>
          <w:szCs w:val="24"/>
        </w:rPr>
        <w:t>CONCLUSIONES</w:t>
      </w:r>
      <w:bookmarkEnd w:id="8"/>
    </w:p>
    <w:p w14:paraId="600A07EC" w14:textId="77777777" w:rsidR="001C1C0B" w:rsidRPr="001C1C0B" w:rsidRDefault="001C1C0B" w:rsidP="001C1C0B">
      <w:pPr>
        <w:pStyle w:val="Prrafodelista"/>
        <w:numPr>
          <w:ilvl w:val="0"/>
          <w:numId w:val="55"/>
        </w:numPr>
        <w:tabs>
          <w:tab w:val="clear" w:pos="720"/>
        </w:tabs>
        <w:spacing w:before="100" w:beforeAutospacing="1" w:after="100" w:afterAutospacing="1" w:line="276" w:lineRule="auto"/>
        <w:ind w:left="567" w:hanging="425"/>
        <w:jc w:val="both"/>
        <w:rPr>
          <w:rFonts w:ascii="Arial" w:eastAsia="Times New Roman" w:hAnsi="Arial" w:cs="Arial"/>
          <w:kern w:val="0"/>
          <w:lang w:val="es-419" w:eastAsia="es-PE"/>
          <w14:ligatures w14:val="none"/>
        </w:rPr>
      </w:pPr>
      <w:r w:rsidRPr="001C1C0B">
        <w:rPr>
          <w:rFonts w:ascii="Arial" w:eastAsia="Times New Roman" w:hAnsi="Arial" w:cs="Arial"/>
          <w:kern w:val="0"/>
          <w:lang w:val="es-419" w:eastAsia="es-PE"/>
          <w14:ligatures w14:val="none"/>
        </w:rPr>
        <w:t>La implementación del Sistema de Manejo de Activos basado en microservicios permitirá una gestión eficiente, escalable y distribuida del inventario institucional.</w:t>
      </w:r>
    </w:p>
    <w:p w14:paraId="30B51B35" w14:textId="77777777" w:rsidR="001C1C0B" w:rsidRPr="001C1C0B" w:rsidRDefault="001C1C0B" w:rsidP="001C1C0B">
      <w:pPr>
        <w:pStyle w:val="Prrafodelista"/>
        <w:numPr>
          <w:ilvl w:val="0"/>
          <w:numId w:val="55"/>
        </w:numPr>
        <w:tabs>
          <w:tab w:val="clear" w:pos="720"/>
        </w:tabs>
        <w:spacing w:before="100" w:beforeAutospacing="1" w:after="100" w:afterAutospacing="1" w:line="276" w:lineRule="auto"/>
        <w:ind w:left="567" w:hanging="425"/>
        <w:jc w:val="both"/>
        <w:rPr>
          <w:rFonts w:ascii="Arial" w:eastAsia="Times New Roman" w:hAnsi="Arial" w:cs="Arial"/>
          <w:kern w:val="0"/>
          <w:lang w:val="es-419" w:eastAsia="es-PE"/>
          <w14:ligatures w14:val="none"/>
        </w:rPr>
      </w:pPr>
      <w:r w:rsidRPr="001C1C0B">
        <w:rPr>
          <w:rFonts w:ascii="Arial" w:eastAsia="Times New Roman" w:hAnsi="Arial" w:cs="Arial"/>
          <w:kern w:val="0"/>
          <w:lang w:val="es-419" w:eastAsia="es-PE"/>
          <w14:ligatures w14:val="none"/>
        </w:rPr>
        <w:t>La arquitectura distribuida facilita la independencia entre módulos, reduciendo el impacto de fallos y mejorando la disponibilidad del sistema.</w:t>
      </w:r>
    </w:p>
    <w:p w14:paraId="1D7FF7CF" w14:textId="77777777" w:rsidR="001C1C0B" w:rsidRPr="001C1C0B" w:rsidRDefault="001C1C0B" w:rsidP="001C1C0B">
      <w:pPr>
        <w:pStyle w:val="Prrafodelista"/>
        <w:numPr>
          <w:ilvl w:val="0"/>
          <w:numId w:val="55"/>
        </w:numPr>
        <w:tabs>
          <w:tab w:val="clear" w:pos="720"/>
        </w:tabs>
        <w:spacing w:before="100" w:beforeAutospacing="1" w:after="100" w:afterAutospacing="1" w:line="276" w:lineRule="auto"/>
        <w:ind w:left="567" w:hanging="425"/>
        <w:jc w:val="both"/>
        <w:rPr>
          <w:rFonts w:ascii="Arial" w:eastAsia="Times New Roman" w:hAnsi="Arial" w:cs="Arial"/>
          <w:kern w:val="0"/>
          <w:lang w:val="es-419" w:eastAsia="es-PE"/>
          <w14:ligatures w14:val="none"/>
        </w:rPr>
      </w:pPr>
      <w:r w:rsidRPr="001C1C0B">
        <w:rPr>
          <w:rFonts w:ascii="Arial" w:eastAsia="Times New Roman" w:hAnsi="Arial" w:cs="Arial"/>
          <w:kern w:val="0"/>
          <w:lang w:val="es-419" w:eastAsia="es-PE"/>
          <w14:ligatures w14:val="none"/>
        </w:rPr>
        <w:t>La metodología ágil Scrum permitió planificar y desarrollar el sistema de forma incremental, asegurando entregas continuas y validación constante con los usuarios.</w:t>
      </w:r>
    </w:p>
    <w:p w14:paraId="678D9315" w14:textId="77777777" w:rsidR="001C1C0B" w:rsidRPr="001C1C0B" w:rsidRDefault="001C1C0B" w:rsidP="001C1C0B">
      <w:pPr>
        <w:pStyle w:val="Prrafodelista"/>
        <w:numPr>
          <w:ilvl w:val="0"/>
          <w:numId w:val="55"/>
        </w:numPr>
        <w:tabs>
          <w:tab w:val="clear" w:pos="720"/>
        </w:tabs>
        <w:spacing w:before="100" w:beforeAutospacing="1" w:after="100" w:afterAutospacing="1" w:line="276" w:lineRule="auto"/>
        <w:ind w:left="567" w:hanging="425"/>
        <w:jc w:val="both"/>
        <w:rPr>
          <w:rFonts w:ascii="Arial" w:eastAsia="Times New Roman" w:hAnsi="Arial" w:cs="Arial"/>
          <w:kern w:val="0"/>
          <w:lang w:val="es-419" w:eastAsia="es-PE"/>
          <w14:ligatures w14:val="none"/>
        </w:rPr>
      </w:pPr>
      <w:r w:rsidRPr="001C1C0B">
        <w:rPr>
          <w:rFonts w:ascii="Arial" w:eastAsia="Times New Roman" w:hAnsi="Arial" w:cs="Arial"/>
          <w:kern w:val="0"/>
          <w:lang w:val="es-419" w:eastAsia="es-PE"/>
          <w14:ligatures w14:val="none"/>
        </w:rPr>
        <w:t>El uso de tecnologías como API Gateway, Eureka y Spring Boot garantiza una solución moderna alineada con estándares industriales.</w:t>
      </w:r>
    </w:p>
    <w:p w14:paraId="1274F6DC" w14:textId="5101D50F" w:rsidR="00E172F4" w:rsidRPr="001C1C0B" w:rsidRDefault="001C1C0B" w:rsidP="001C1C0B">
      <w:pPr>
        <w:pStyle w:val="Prrafodelista"/>
        <w:numPr>
          <w:ilvl w:val="0"/>
          <w:numId w:val="55"/>
        </w:numPr>
        <w:tabs>
          <w:tab w:val="clear" w:pos="720"/>
        </w:tabs>
        <w:spacing w:before="100" w:beforeAutospacing="1" w:after="100" w:afterAutospacing="1" w:line="276" w:lineRule="auto"/>
        <w:ind w:left="567" w:hanging="425"/>
        <w:jc w:val="both"/>
        <w:rPr>
          <w:rFonts w:ascii="Arial" w:eastAsia="Times New Roman" w:hAnsi="Arial" w:cs="Arial"/>
          <w:kern w:val="0"/>
          <w:lang w:val="es-419" w:eastAsia="es-PE"/>
          <w14:ligatures w14:val="none"/>
        </w:rPr>
      </w:pPr>
      <w:r w:rsidRPr="001C1C0B">
        <w:rPr>
          <w:rFonts w:ascii="Arial" w:eastAsia="Times New Roman" w:hAnsi="Arial" w:cs="Arial"/>
          <w:kern w:val="0"/>
          <w:lang w:val="es-419" w:eastAsia="es-PE"/>
          <w14:ligatures w14:val="none"/>
        </w:rPr>
        <w:t>El sistema contribuirá significativamente a la toma de decisiones administrativas mediante información confiable y centralizada.</w:t>
      </w:r>
    </w:p>
    <w:p w14:paraId="262EC135" w14:textId="267D2690" w:rsidR="00E172F4" w:rsidRPr="00E172F4" w:rsidRDefault="00E172F4" w:rsidP="00E172F4">
      <w:pPr>
        <w:pStyle w:val="Ttulo2"/>
        <w:numPr>
          <w:ilvl w:val="0"/>
          <w:numId w:val="12"/>
        </w:numPr>
        <w:ind w:left="284" w:hanging="284"/>
        <w:rPr>
          <w:rFonts w:ascii="Arial" w:hAnsi="Arial" w:cs="Arial"/>
          <w:b/>
          <w:bCs/>
          <w:color w:val="000000" w:themeColor="text1"/>
          <w:sz w:val="24"/>
          <w:szCs w:val="24"/>
        </w:rPr>
      </w:pPr>
      <w:bookmarkStart w:id="9" w:name="_Toc222349855"/>
      <w:r w:rsidRPr="00E172F4">
        <w:rPr>
          <w:rFonts w:ascii="Arial" w:hAnsi="Arial" w:cs="Arial"/>
          <w:b/>
          <w:bCs/>
          <w:color w:val="000000" w:themeColor="text1"/>
          <w:sz w:val="24"/>
          <w:szCs w:val="24"/>
        </w:rPr>
        <w:t>RECOMENDACIONES</w:t>
      </w:r>
      <w:bookmarkEnd w:id="9"/>
    </w:p>
    <w:p w14:paraId="08EDCF78" w14:textId="55960E58" w:rsidR="00AC41C5" w:rsidRDefault="00FA6F76" w:rsidP="00AC41C5">
      <w:pPr>
        <w:spacing w:before="100" w:beforeAutospacing="1" w:after="100" w:afterAutospacing="1" w:line="240" w:lineRule="auto"/>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Se recomienda la adopción de buenas prácticas de arquitectura de microservicios, seguridad informática y gestión ágil del proyecto para garantizar la sostenibilidad, escalabilidad y confiabilidad del Sistema de Manejo de Activos. Asimismo, se sugiere considerar futuras mejoras tecnológicas que permitan ampliar las funcionalidades del sistema y fortalecer la transformación digital de la institución educativa.</w:t>
      </w:r>
    </w:p>
    <w:p w14:paraId="701C9996"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Implementar contenedores Docker y orquestación con Kubernetes para despliegue en producción.</w:t>
      </w:r>
    </w:p>
    <w:p w14:paraId="01658152"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Configurar monitoreo de microservicios con Prometheus y Grafana.</w:t>
      </w:r>
    </w:p>
    <w:p w14:paraId="6FBF5ED9"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Implementar mensajería asíncrona (RabbitMQ o Kafka) para desacoplar servicios.</w:t>
      </w:r>
    </w:p>
    <w:p w14:paraId="63EC7AB0"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Aplicar patrones de resiliencia como Circuit Breaker (Resilience4J).</w:t>
      </w:r>
    </w:p>
    <w:p w14:paraId="5F78169B"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Implementar CI/CD para despliegues automatizados.</w:t>
      </w:r>
    </w:p>
    <w:p w14:paraId="5A7EFB0A" w14:textId="77777777"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Realizar pruebas de carga y rendimiento del sistema distribuido.</w:t>
      </w:r>
    </w:p>
    <w:p w14:paraId="3EA253EC" w14:textId="22092194" w:rsidR="00FA6F76" w:rsidRPr="00FA6F76" w:rsidRDefault="00FA6F76" w:rsidP="00FA6F76">
      <w:pPr>
        <w:pStyle w:val="Prrafodelista"/>
        <w:numPr>
          <w:ilvl w:val="0"/>
          <w:numId w:val="57"/>
        </w:numPr>
        <w:tabs>
          <w:tab w:val="clear" w:pos="720"/>
        </w:tabs>
        <w:spacing w:before="100" w:beforeAutospacing="1" w:after="100" w:afterAutospacing="1" w:line="240" w:lineRule="auto"/>
        <w:ind w:left="567" w:hanging="425"/>
        <w:jc w:val="both"/>
        <w:rPr>
          <w:rFonts w:ascii="Arial" w:eastAsia="Times New Roman" w:hAnsi="Arial" w:cs="Arial"/>
          <w:kern w:val="0"/>
          <w:lang w:val="es-419" w:eastAsia="es-PE"/>
          <w14:ligatures w14:val="none"/>
        </w:rPr>
      </w:pPr>
      <w:r w:rsidRPr="00FA6F76">
        <w:rPr>
          <w:rFonts w:ascii="Arial" w:eastAsia="Times New Roman" w:hAnsi="Arial" w:cs="Arial"/>
          <w:kern w:val="0"/>
          <w:lang w:val="es-419" w:eastAsia="es-PE"/>
          <w14:ligatures w14:val="none"/>
        </w:rPr>
        <w:t>Considerar la migración futura a nube híbrida o privada.</w:t>
      </w:r>
    </w:p>
    <w:p w14:paraId="66CD714D" w14:textId="5EF04944" w:rsidR="00E172F4" w:rsidRDefault="00E172F4" w:rsidP="00AC41C5">
      <w:pPr>
        <w:pStyle w:val="Ttulo2"/>
        <w:numPr>
          <w:ilvl w:val="0"/>
          <w:numId w:val="12"/>
        </w:numPr>
        <w:ind w:left="284" w:hanging="284"/>
        <w:rPr>
          <w:rFonts w:ascii="Arial" w:hAnsi="Arial" w:cs="Arial"/>
          <w:b/>
          <w:bCs/>
          <w:color w:val="000000" w:themeColor="text1"/>
          <w:sz w:val="24"/>
          <w:szCs w:val="24"/>
        </w:rPr>
      </w:pPr>
      <w:bookmarkStart w:id="10" w:name="_Toc222349856"/>
      <w:r w:rsidRPr="00E172F4">
        <w:rPr>
          <w:rFonts w:ascii="Arial" w:hAnsi="Arial" w:cs="Arial"/>
          <w:b/>
          <w:bCs/>
          <w:color w:val="000000" w:themeColor="text1"/>
          <w:sz w:val="24"/>
          <w:szCs w:val="24"/>
        </w:rPr>
        <w:t>GLOSARIO</w:t>
      </w:r>
      <w:bookmarkEnd w:id="10"/>
    </w:p>
    <w:p w14:paraId="097E4E88" w14:textId="5D210919"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Activo:</w:t>
      </w:r>
      <w:r>
        <w:rPr>
          <w:rStyle w:val="Fuerte"/>
          <w:rFonts w:ascii="Arial" w:eastAsiaTheme="majorEastAsia" w:hAnsi="Arial" w:cs="Arial"/>
          <w:sz w:val="22"/>
          <w:szCs w:val="22"/>
        </w:rPr>
        <w:t xml:space="preserve"> </w:t>
      </w:r>
      <w:r w:rsidRPr="00FA6F76">
        <w:rPr>
          <w:rFonts w:ascii="Arial" w:hAnsi="Arial" w:cs="Arial"/>
          <w:sz w:val="22"/>
          <w:szCs w:val="22"/>
        </w:rPr>
        <w:t>Bien físico propiedad de la institución educativa, como equipos informáticos, mobiliario, proyectores o equipos de laboratorio, que forman parte del patrimonio institucional.</w:t>
      </w:r>
    </w:p>
    <w:p w14:paraId="4D976184" w14:textId="24C90574"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Asignación:</w:t>
      </w:r>
      <w:r>
        <w:rPr>
          <w:rStyle w:val="Fuerte"/>
          <w:rFonts w:ascii="Arial" w:eastAsiaTheme="majorEastAsia" w:hAnsi="Arial" w:cs="Arial"/>
          <w:sz w:val="22"/>
          <w:szCs w:val="22"/>
        </w:rPr>
        <w:t xml:space="preserve"> </w:t>
      </w:r>
      <w:r w:rsidRPr="00FA6F76">
        <w:rPr>
          <w:rFonts w:ascii="Arial" w:hAnsi="Arial" w:cs="Arial"/>
          <w:sz w:val="22"/>
          <w:szCs w:val="22"/>
        </w:rPr>
        <w:t>Proceso mediante el cual un activo es entregado a un trabajador o área para su uso temporal o permanente.</w:t>
      </w:r>
    </w:p>
    <w:p w14:paraId="4384E1F0" w14:textId="75876119"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API (Application Programming Interface):</w:t>
      </w:r>
      <w:r>
        <w:rPr>
          <w:rStyle w:val="Fuerte"/>
          <w:rFonts w:ascii="Arial" w:eastAsiaTheme="majorEastAsia" w:hAnsi="Arial" w:cs="Arial"/>
          <w:sz w:val="22"/>
          <w:szCs w:val="22"/>
        </w:rPr>
        <w:t xml:space="preserve"> </w:t>
      </w:r>
      <w:r w:rsidRPr="00FA6F76">
        <w:rPr>
          <w:rFonts w:ascii="Arial" w:hAnsi="Arial" w:cs="Arial"/>
          <w:sz w:val="22"/>
          <w:szCs w:val="22"/>
        </w:rPr>
        <w:t>Interfaz que permite la comunicación entre aplicaciones o microservicios mediante protocolos estándar como HTTP/REST.</w:t>
      </w:r>
    </w:p>
    <w:p w14:paraId="5BDC9DFC" w14:textId="025BB1B5"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API Gateway:</w:t>
      </w:r>
      <w:r>
        <w:rPr>
          <w:rStyle w:val="Fuerte"/>
          <w:rFonts w:ascii="Arial" w:eastAsiaTheme="majorEastAsia" w:hAnsi="Arial" w:cs="Arial"/>
          <w:sz w:val="22"/>
          <w:szCs w:val="22"/>
        </w:rPr>
        <w:t xml:space="preserve"> </w:t>
      </w:r>
      <w:r w:rsidRPr="00FA6F76">
        <w:rPr>
          <w:rFonts w:ascii="Arial" w:hAnsi="Arial" w:cs="Arial"/>
          <w:sz w:val="22"/>
          <w:szCs w:val="22"/>
        </w:rPr>
        <w:t>Componente central que recibe las solicitudes del cliente y las enruta al microservicio correspondiente, proporcionando seguridad, balanceo de carga y control de tráfico.</w:t>
      </w:r>
    </w:p>
    <w:p w14:paraId="39A5B8AB" w14:textId="7A42C35C"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Arquitectura de Microservicios:</w:t>
      </w:r>
      <w:r>
        <w:rPr>
          <w:rStyle w:val="Fuerte"/>
          <w:rFonts w:ascii="Arial" w:eastAsiaTheme="majorEastAsia" w:hAnsi="Arial" w:cs="Arial"/>
          <w:sz w:val="22"/>
          <w:szCs w:val="22"/>
        </w:rPr>
        <w:t xml:space="preserve"> </w:t>
      </w:r>
      <w:r w:rsidRPr="00FA6F76">
        <w:rPr>
          <w:rFonts w:ascii="Arial" w:hAnsi="Arial" w:cs="Arial"/>
          <w:sz w:val="22"/>
          <w:szCs w:val="22"/>
        </w:rPr>
        <w:t>Estilo arquitectónico en el que una aplicación se divide en servicios pequeños, independientes y desplegables de manera autónoma.</w:t>
      </w:r>
    </w:p>
    <w:p w14:paraId="25AA5615" w14:textId="2F9CD3F7"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lastRenderedPageBreak/>
        <w:t>Base de Datos:</w:t>
      </w:r>
      <w:r>
        <w:rPr>
          <w:rStyle w:val="Fuerte"/>
          <w:rFonts w:ascii="Arial" w:eastAsiaTheme="majorEastAsia" w:hAnsi="Arial" w:cs="Arial"/>
          <w:sz w:val="22"/>
          <w:szCs w:val="22"/>
        </w:rPr>
        <w:t xml:space="preserve"> </w:t>
      </w:r>
      <w:r w:rsidRPr="00FA6F76">
        <w:rPr>
          <w:rFonts w:ascii="Arial" w:hAnsi="Arial" w:cs="Arial"/>
          <w:sz w:val="22"/>
          <w:szCs w:val="22"/>
        </w:rPr>
        <w:t>Sistema de almacenamiento estructurado de información, utilizado para registrar datos de activos, usuarios, asignaciones e historial.</w:t>
      </w:r>
    </w:p>
    <w:p w14:paraId="12B534EE" w14:textId="76EE89A0"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Circuit Breaker:</w:t>
      </w:r>
      <w:r>
        <w:rPr>
          <w:rStyle w:val="Fuerte"/>
          <w:rFonts w:ascii="Arial" w:eastAsiaTheme="majorEastAsia" w:hAnsi="Arial" w:cs="Arial"/>
          <w:sz w:val="22"/>
          <w:szCs w:val="22"/>
        </w:rPr>
        <w:t xml:space="preserve"> </w:t>
      </w:r>
      <w:r w:rsidRPr="00FA6F76">
        <w:rPr>
          <w:rFonts w:ascii="Arial" w:hAnsi="Arial" w:cs="Arial"/>
          <w:sz w:val="22"/>
          <w:szCs w:val="22"/>
        </w:rPr>
        <w:t>Patrón de diseño utilizado en microservicios para prevenir fallos en cascada cuando un servicio no responde correctamente.</w:t>
      </w:r>
    </w:p>
    <w:p w14:paraId="4CBC4502" w14:textId="28074BC8"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Dashboard:</w:t>
      </w:r>
      <w:r>
        <w:rPr>
          <w:rStyle w:val="Fuerte"/>
          <w:rFonts w:ascii="Arial" w:eastAsiaTheme="majorEastAsia" w:hAnsi="Arial" w:cs="Arial"/>
          <w:sz w:val="22"/>
          <w:szCs w:val="22"/>
        </w:rPr>
        <w:t xml:space="preserve"> </w:t>
      </w:r>
      <w:r w:rsidRPr="00FA6F76">
        <w:rPr>
          <w:rFonts w:ascii="Arial" w:hAnsi="Arial" w:cs="Arial"/>
          <w:sz w:val="22"/>
          <w:szCs w:val="22"/>
        </w:rPr>
        <w:t>Panel gráfico que muestra indicadores y métricas del sistema en tiempo real para facilitar la toma de decisiones.</w:t>
      </w:r>
    </w:p>
    <w:p w14:paraId="6DB0408E" w14:textId="17A5C153"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Devolución:</w:t>
      </w:r>
      <w:r>
        <w:rPr>
          <w:rStyle w:val="Fuerte"/>
          <w:rFonts w:ascii="Arial" w:eastAsiaTheme="majorEastAsia" w:hAnsi="Arial" w:cs="Arial"/>
          <w:sz w:val="22"/>
          <w:szCs w:val="22"/>
        </w:rPr>
        <w:t xml:space="preserve"> </w:t>
      </w:r>
      <w:r w:rsidRPr="00FA6F76">
        <w:rPr>
          <w:rFonts w:ascii="Arial" w:hAnsi="Arial" w:cs="Arial"/>
          <w:sz w:val="22"/>
          <w:szCs w:val="22"/>
        </w:rPr>
        <w:t>Proceso mediante el cual un activo asignado es retornado al inventario institucional.</w:t>
      </w:r>
    </w:p>
    <w:p w14:paraId="1DA977D5" w14:textId="1E289184"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Eureka (Service Registry):</w:t>
      </w:r>
      <w:r>
        <w:rPr>
          <w:rStyle w:val="Fuerte"/>
          <w:rFonts w:ascii="Arial" w:eastAsiaTheme="majorEastAsia" w:hAnsi="Arial" w:cs="Arial"/>
          <w:sz w:val="22"/>
          <w:szCs w:val="22"/>
        </w:rPr>
        <w:t xml:space="preserve"> </w:t>
      </w:r>
      <w:r w:rsidRPr="00FA6F76">
        <w:rPr>
          <w:rFonts w:ascii="Arial" w:hAnsi="Arial" w:cs="Arial"/>
          <w:sz w:val="22"/>
          <w:szCs w:val="22"/>
        </w:rPr>
        <w:t>Servidor de registro de servicios que permite a los microservicios descubrirse entre sí de manera dinámica.</w:t>
      </w:r>
    </w:p>
    <w:p w14:paraId="0966DDC1" w14:textId="1AAAD7C3"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Historial de Activos:</w:t>
      </w:r>
      <w:r>
        <w:rPr>
          <w:rStyle w:val="Fuerte"/>
          <w:rFonts w:ascii="Arial" w:eastAsiaTheme="majorEastAsia" w:hAnsi="Arial" w:cs="Arial"/>
          <w:sz w:val="22"/>
          <w:szCs w:val="22"/>
        </w:rPr>
        <w:t xml:space="preserve"> </w:t>
      </w:r>
      <w:r w:rsidRPr="00FA6F76">
        <w:rPr>
          <w:rFonts w:ascii="Arial" w:hAnsi="Arial" w:cs="Arial"/>
          <w:sz w:val="22"/>
          <w:szCs w:val="22"/>
        </w:rPr>
        <w:t>Registro detallado de todos los movimientos de un activo durante su ciclo de vida (entrada, asignación, devolución, mantenimiento y baja).</w:t>
      </w:r>
    </w:p>
    <w:p w14:paraId="4A55F181" w14:textId="2D395497"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Inventario:</w:t>
      </w:r>
      <w:r>
        <w:rPr>
          <w:rStyle w:val="Fuerte"/>
          <w:rFonts w:ascii="Arial" w:eastAsiaTheme="majorEastAsia" w:hAnsi="Arial" w:cs="Arial"/>
          <w:sz w:val="22"/>
          <w:szCs w:val="22"/>
        </w:rPr>
        <w:t xml:space="preserve"> </w:t>
      </w:r>
      <w:r w:rsidRPr="00FA6F76">
        <w:rPr>
          <w:rFonts w:ascii="Arial" w:hAnsi="Arial" w:cs="Arial"/>
          <w:sz w:val="22"/>
          <w:szCs w:val="22"/>
        </w:rPr>
        <w:t>Lista organizada de los activos disponibles, asignados, en mantenimiento o dados de baja.</w:t>
      </w:r>
    </w:p>
    <w:p w14:paraId="5E1ECB23" w14:textId="38E38A3B"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Microservicio:</w:t>
      </w:r>
      <w:r>
        <w:rPr>
          <w:rStyle w:val="Fuerte"/>
          <w:rFonts w:ascii="Arial" w:eastAsiaTheme="majorEastAsia" w:hAnsi="Arial" w:cs="Arial"/>
          <w:sz w:val="22"/>
          <w:szCs w:val="22"/>
        </w:rPr>
        <w:t xml:space="preserve"> </w:t>
      </w:r>
      <w:r w:rsidRPr="00FA6F76">
        <w:rPr>
          <w:rFonts w:ascii="Arial" w:hAnsi="Arial" w:cs="Arial"/>
          <w:sz w:val="22"/>
          <w:szCs w:val="22"/>
        </w:rPr>
        <w:t>Componente de software pequeño, autónomo y especializado que realiza una función específica dentro de un sistema distribuido.</w:t>
      </w:r>
    </w:p>
    <w:p w14:paraId="5E63DF6B" w14:textId="44B179AB"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Reporte:</w:t>
      </w:r>
      <w:r>
        <w:rPr>
          <w:rStyle w:val="Fuerte"/>
          <w:rFonts w:ascii="Arial" w:eastAsiaTheme="majorEastAsia" w:hAnsi="Arial" w:cs="Arial"/>
          <w:sz w:val="22"/>
          <w:szCs w:val="22"/>
        </w:rPr>
        <w:t xml:space="preserve"> </w:t>
      </w:r>
      <w:r w:rsidRPr="00FA6F76">
        <w:rPr>
          <w:rFonts w:ascii="Arial" w:hAnsi="Arial" w:cs="Arial"/>
          <w:sz w:val="22"/>
          <w:szCs w:val="22"/>
        </w:rPr>
        <w:t>Documento o visualización que presenta información consolidada sobre el estado y uso de los activos.</w:t>
      </w:r>
    </w:p>
    <w:p w14:paraId="387F06AE" w14:textId="6819E434"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Scrum:</w:t>
      </w:r>
      <w:r>
        <w:rPr>
          <w:rStyle w:val="Fuerte"/>
          <w:rFonts w:ascii="Arial" w:eastAsiaTheme="majorEastAsia" w:hAnsi="Arial" w:cs="Arial"/>
          <w:sz w:val="22"/>
          <w:szCs w:val="22"/>
        </w:rPr>
        <w:t xml:space="preserve"> </w:t>
      </w:r>
      <w:r w:rsidRPr="00FA6F76">
        <w:rPr>
          <w:rFonts w:ascii="Arial" w:hAnsi="Arial" w:cs="Arial"/>
          <w:sz w:val="22"/>
          <w:szCs w:val="22"/>
        </w:rPr>
        <w:t>Metodología ágil para la gestión de proyectos basada en iteraciones cortas llamadas sprints.</w:t>
      </w:r>
    </w:p>
    <w:p w14:paraId="7C300FE2" w14:textId="7CB31589"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Sprint:</w:t>
      </w:r>
      <w:r>
        <w:rPr>
          <w:rStyle w:val="Fuerte"/>
          <w:rFonts w:ascii="Arial" w:eastAsiaTheme="majorEastAsia" w:hAnsi="Arial" w:cs="Arial"/>
          <w:sz w:val="22"/>
          <w:szCs w:val="22"/>
        </w:rPr>
        <w:t xml:space="preserve"> </w:t>
      </w:r>
      <w:r w:rsidRPr="00FA6F76">
        <w:rPr>
          <w:rFonts w:ascii="Arial" w:hAnsi="Arial" w:cs="Arial"/>
          <w:sz w:val="22"/>
          <w:szCs w:val="22"/>
        </w:rPr>
        <w:t>Periodo de tiempo fijo en Scrum durante el cual se desarrolla un conjunto de funcionalidades del sistema.</w:t>
      </w:r>
    </w:p>
    <w:p w14:paraId="5ADE46AA" w14:textId="391F5A72"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Trazabilidad:</w:t>
      </w:r>
      <w:r>
        <w:rPr>
          <w:rStyle w:val="Fuerte"/>
          <w:rFonts w:ascii="Arial" w:eastAsiaTheme="majorEastAsia" w:hAnsi="Arial" w:cs="Arial"/>
          <w:sz w:val="22"/>
          <w:szCs w:val="22"/>
        </w:rPr>
        <w:t xml:space="preserve"> </w:t>
      </w:r>
      <w:r w:rsidRPr="00FA6F76">
        <w:rPr>
          <w:rFonts w:ascii="Arial" w:hAnsi="Arial" w:cs="Arial"/>
          <w:sz w:val="22"/>
          <w:szCs w:val="22"/>
        </w:rPr>
        <w:t>Capacidad de rastrear el historial completo de un activo desde su ingreso hasta su baja definitiva.</w:t>
      </w:r>
    </w:p>
    <w:p w14:paraId="1C49C173" w14:textId="0A3E1AC6"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JWT (JSON Web Token):</w:t>
      </w:r>
      <w:r>
        <w:rPr>
          <w:rStyle w:val="Fuerte"/>
          <w:rFonts w:ascii="Arial" w:eastAsiaTheme="majorEastAsia" w:hAnsi="Arial" w:cs="Arial"/>
          <w:sz w:val="22"/>
          <w:szCs w:val="22"/>
        </w:rPr>
        <w:t xml:space="preserve"> </w:t>
      </w:r>
      <w:r w:rsidRPr="00FA6F76">
        <w:rPr>
          <w:rFonts w:ascii="Arial" w:hAnsi="Arial" w:cs="Arial"/>
          <w:sz w:val="22"/>
          <w:szCs w:val="22"/>
        </w:rPr>
        <w:t>Mecanismo de autenticación basado en tokens utilizado para garantizar seguridad en sistemas distribuidos.</w:t>
      </w:r>
    </w:p>
    <w:p w14:paraId="548F1C83" w14:textId="0DAC2A28" w:rsidR="00FA6F76" w:rsidRPr="00FA6F76" w:rsidRDefault="00FA6F76" w:rsidP="00FA6F76">
      <w:pPr>
        <w:pStyle w:val="NormalWeb"/>
        <w:numPr>
          <w:ilvl w:val="0"/>
          <w:numId w:val="58"/>
        </w:numPr>
        <w:ind w:left="567" w:hanging="425"/>
        <w:rPr>
          <w:rFonts w:ascii="Arial" w:hAnsi="Arial" w:cs="Arial"/>
          <w:sz w:val="22"/>
          <w:szCs w:val="22"/>
        </w:rPr>
      </w:pPr>
      <w:r w:rsidRPr="00FA6F76">
        <w:rPr>
          <w:rStyle w:val="Fuerte"/>
          <w:rFonts w:ascii="Arial" w:eastAsiaTheme="majorEastAsia" w:hAnsi="Arial" w:cs="Arial"/>
          <w:sz w:val="22"/>
          <w:szCs w:val="22"/>
        </w:rPr>
        <w:t>Intranet:</w:t>
      </w:r>
      <w:r>
        <w:rPr>
          <w:rStyle w:val="Fuerte"/>
          <w:rFonts w:ascii="Arial" w:eastAsiaTheme="majorEastAsia" w:hAnsi="Arial" w:cs="Arial"/>
          <w:sz w:val="22"/>
          <w:szCs w:val="22"/>
        </w:rPr>
        <w:t xml:space="preserve"> </w:t>
      </w:r>
      <w:r w:rsidRPr="00FA6F76">
        <w:rPr>
          <w:rFonts w:ascii="Arial" w:hAnsi="Arial" w:cs="Arial"/>
          <w:sz w:val="22"/>
          <w:szCs w:val="22"/>
        </w:rPr>
        <w:t>Red privada utilizada dentro de una organización para compartir información y aplicaciones internas.</w:t>
      </w:r>
    </w:p>
    <w:p w14:paraId="4AECABF0" w14:textId="1D3CDCEF" w:rsidR="002C0AEA" w:rsidRDefault="00FA6F76" w:rsidP="002C0AEA">
      <w:pPr>
        <w:pStyle w:val="Ttulo2"/>
        <w:numPr>
          <w:ilvl w:val="0"/>
          <w:numId w:val="12"/>
        </w:numPr>
        <w:ind w:left="284" w:hanging="284"/>
        <w:rPr>
          <w:rFonts w:ascii="Arial" w:hAnsi="Arial" w:cs="Arial"/>
          <w:b/>
          <w:bCs/>
          <w:color w:val="000000" w:themeColor="text1"/>
          <w:sz w:val="24"/>
          <w:szCs w:val="24"/>
        </w:rPr>
      </w:pPr>
      <w:r>
        <w:rPr>
          <w:rFonts w:ascii="Arial" w:hAnsi="Arial" w:cs="Arial"/>
          <w:b/>
          <w:bCs/>
          <w:color w:val="000000" w:themeColor="text1"/>
          <w:sz w:val="24"/>
          <w:szCs w:val="24"/>
        </w:rPr>
        <w:t xml:space="preserve"> </w:t>
      </w:r>
      <w:bookmarkStart w:id="11" w:name="_Toc222349857"/>
      <w:r w:rsidR="002C0AEA">
        <w:rPr>
          <w:rFonts w:ascii="Arial" w:hAnsi="Arial" w:cs="Arial"/>
          <w:b/>
          <w:bCs/>
          <w:color w:val="000000" w:themeColor="text1"/>
          <w:sz w:val="24"/>
          <w:szCs w:val="24"/>
        </w:rPr>
        <w:t>BIBLIOGRAFIA</w:t>
      </w:r>
      <w:bookmarkEnd w:id="11"/>
    </w:p>
    <w:p w14:paraId="245FF57E"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Pressman, R. S., &amp; Maxim, B. R. (2015). </w:t>
      </w:r>
      <w:r w:rsidRPr="00FA6F76">
        <w:rPr>
          <w:rStyle w:val="nfasis"/>
          <w:rFonts w:ascii="Arial" w:eastAsiaTheme="majorEastAsia" w:hAnsi="Arial" w:cs="Arial"/>
          <w:sz w:val="22"/>
          <w:szCs w:val="22"/>
        </w:rPr>
        <w:t>Ingeniería del software: Un enfoque práctico</w:t>
      </w:r>
      <w:r w:rsidRPr="00FA6F76">
        <w:rPr>
          <w:rFonts w:ascii="Arial" w:hAnsi="Arial" w:cs="Arial"/>
          <w:sz w:val="22"/>
          <w:szCs w:val="22"/>
        </w:rPr>
        <w:t xml:space="preserve"> (8.ª ed.). McGraw-Hill.</w:t>
      </w:r>
    </w:p>
    <w:p w14:paraId="1059ACA8"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Sommerville, I. (2016). </w:t>
      </w:r>
      <w:r w:rsidRPr="00FA6F76">
        <w:rPr>
          <w:rStyle w:val="nfasis"/>
          <w:rFonts w:ascii="Arial" w:eastAsiaTheme="majorEastAsia" w:hAnsi="Arial" w:cs="Arial"/>
          <w:sz w:val="22"/>
          <w:szCs w:val="22"/>
          <w:lang w:val="en-US"/>
        </w:rPr>
        <w:t>Software Engineering</w:t>
      </w:r>
      <w:r w:rsidRPr="00FA6F76">
        <w:rPr>
          <w:rFonts w:ascii="Arial" w:hAnsi="Arial" w:cs="Arial"/>
          <w:sz w:val="22"/>
          <w:szCs w:val="22"/>
          <w:lang w:val="en-US"/>
        </w:rPr>
        <w:t xml:space="preserve"> (10th ed.). </w:t>
      </w:r>
      <w:r w:rsidRPr="00FA6F76">
        <w:rPr>
          <w:rFonts w:ascii="Arial" w:hAnsi="Arial" w:cs="Arial"/>
          <w:sz w:val="22"/>
          <w:szCs w:val="22"/>
        </w:rPr>
        <w:t>Pearson Education.</w:t>
      </w:r>
    </w:p>
    <w:p w14:paraId="5B416041"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Schwaber, K., &amp; Sutherland, J. (2020). </w:t>
      </w:r>
      <w:r w:rsidRPr="00FA6F76">
        <w:rPr>
          <w:rStyle w:val="nfasis"/>
          <w:rFonts w:ascii="Arial" w:eastAsiaTheme="majorEastAsia" w:hAnsi="Arial" w:cs="Arial"/>
          <w:sz w:val="22"/>
          <w:szCs w:val="22"/>
          <w:lang w:val="en-US"/>
        </w:rPr>
        <w:t>The Scrum Guide</w:t>
      </w:r>
      <w:r w:rsidRPr="00FA6F76">
        <w:rPr>
          <w:rFonts w:ascii="Arial" w:hAnsi="Arial" w:cs="Arial"/>
          <w:sz w:val="22"/>
          <w:szCs w:val="22"/>
          <w:lang w:val="en-US"/>
        </w:rPr>
        <w:t xml:space="preserve">. </w:t>
      </w:r>
      <w:r w:rsidRPr="00FA6F76">
        <w:rPr>
          <w:rFonts w:ascii="Arial" w:hAnsi="Arial" w:cs="Arial"/>
          <w:sz w:val="22"/>
          <w:szCs w:val="22"/>
        </w:rPr>
        <w:t>Scrum.org.</w:t>
      </w:r>
    </w:p>
    <w:p w14:paraId="7616726E"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Newman, S. (2015). </w:t>
      </w:r>
      <w:r w:rsidRPr="00FA6F76">
        <w:rPr>
          <w:rStyle w:val="nfasis"/>
          <w:rFonts w:ascii="Arial" w:eastAsiaTheme="majorEastAsia" w:hAnsi="Arial" w:cs="Arial"/>
          <w:sz w:val="22"/>
          <w:szCs w:val="22"/>
          <w:lang w:val="en-US"/>
        </w:rPr>
        <w:t>Building Microservices: Designing Fine-Grained Systems</w:t>
      </w:r>
      <w:r w:rsidRPr="00FA6F76">
        <w:rPr>
          <w:rFonts w:ascii="Arial" w:hAnsi="Arial" w:cs="Arial"/>
          <w:sz w:val="22"/>
          <w:szCs w:val="22"/>
          <w:lang w:val="en-US"/>
        </w:rPr>
        <w:t xml:space="preserve">. </w:t>
      </w:r>
      <w:r w:rsidRPr="00FA6F76">
        <w:rPr>
          <w:rFonts w:ascii="Arial" w:hAnsi="Arial" w:cs="Arial"/>
          <w:sz w:val="22"/>
          <w:szCs w:val="22"/>
        </w:rPr>
        <w:t>O’Reilly Media.</w:t>
      </w:r>
    </w:p>
    <w:p w14:paraId="5630D77A"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Fowler, M. (2018). </w:t>
      </w:r>
      <w:r w:rsidRPr="00FA6F76">
        <w:rPr>
          <w:rStyle w:val="nfasis"/>
          <w:rFonts w:ascii="Arial" w:eastAsiaTheme="majorEastAsia" w:hAnsi="Arial" w:cs="Arial"/>
          <w:sz w:val="22"/>
          <w:szCs w:val="22"/>
          <w:lang w:val="en-US"/>
        </w:rPr>
        <w:t>Patterns of Enterprise Application Architecture</w:t>
      </w:r>
      <w:r w:rsidRPr="00FA6F76">
        <w:rPr>
          <w:rFonts w:ascii="Arial" w:hAnsi="Arial" w:cs="Arial"/>
          <w:sz w:val="22"/>
          <w:szCs w:val="22"/>
          <w:lang w:val="en-US"/>
        </w:rPr>
        <w:t xml:space="preserve">. </w:t>
      </w:r>
      <w:r w:rsidRPr="00FA6F76">
        <w:rPr>
          <w:rFonts w:ascii="Arial" w:hAnsi="Arial" w:cs="Arial"/>
          <w:sz w:val="22"/>
          <w:szCs w:val="22"/>
        </w:rPr>
        <w:t>Addison-Wesley.</w:t>
      </w:r>
    </w:p>
    <w:p w14:paraId="2AC7445B"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lang w:val="en-US"/>
        </w:rPr>
        <w:t xml:space="preserve">Richardson, C. (2018). </w:t>
      </w:r>
      <w:r w:rsidRPr="00FA6F76">
        <w:rPr>
          <w:rStyle w:val="nfasis"/>
          <w:rFonts w:ascii="Arial" w:eastAsiaTheme="majorEastAsia" w:hAnsi="Arial" w:cs="Arial"/>
          <w:sz w:val="22"/>
          <w:szCs w:val="22"/>
          <w:lang w:val="en-US"/>
        </w:rPr>
        <w:t>Microservices Patterns: With examples in Java</w:t>
      </w:r>
      <w:r w:rsidRPr="00FA6F76">
        <w:rPr>
          <w:rFonts w:ascii="Arial" w:hAnsi="Arial" w:cs="Arial"/>
          <w:sz w:val="22"/>
          <w:szCs w:val="22"/>
          <w:lang w:val="en-US"/>
        </w:rPr>
        <w:t xml:space="preserve">. </w:t>
      </w:r>
      <w:r w:rsidRPr="00FA6F76">
        <w:rPr>
          <w:rFonts w:ascii="Arial" w:hAnsi="Arial" w:cs="Arial"/>
          <w:sz w:val="22"/>
          <w:szCs w:val="22"/>
        </w:rPr>
        <w:t>Manning Publications.</w:t>
      </w:r>
    </w:p>
    <w:p w14:paraId="39961327" w14:textId="77777777" w:rsidR="00FA6F76" w:rsidRPr="00FA6F76" w:rsidRDefault="00FA6F76" w:rsidP="00FA6F76">
      <w:pPr>
        <w:pStyle w:val="NormalWeb"/>
        <w:numPr>
          <w:ilvl w:val="0"/>
          <w:numId w:val="46"/>
        </w:numPr>
        <w:ind w:left="567" w:hanging="425"/>
        <w:jc w:val="both"/>
        <w:rPr>
          <w:rFonts w:ascii="Arial" w:hAnsi="Arial" w:cs="Arial"/>
          <w:sz w:val="22"/>
          <w:szCs w:val="22"/>
        </w:rPr>
      </w:pPr>
      <w:r w:rsidRPr="00FA6F76">
        <w:rPr>
          <w:rFonts w:ascii="Arial" w:hAnsi="Arial" w:cs="Arial"/>
          <w:sz w:val="22"/>
          <w:szCs w:val="22"/>
        </w:rPr>
        <w:t xml:space="preserve">Ministerio de Educación del Perú. (2020). </w:t>
      </w:r>
      <w:r w:rsidRPr="00FA6F76">
        <w:rPr>
          <w:rStyle w:val="nfasis"/>
          <w:rFonts w:ascii="Arial" w:eastAsiaTheme="majorEastAsia" w:hAnsi="Arial" w:cs="Arial"/>
          <w:sz w:val="22"/>
          <w:szCs w:val="22"/>
        </w:rPr>
        <w:t>Normas para la gestión patrimonial de bienes en instituciones educativas</w:t>
      </w:r>
      <w:r w:rsidRPr="00FA6F76">
        <w:rPr>
          <w:rFonts w:ascii="Arial" w:hAnsi="Arial" w:cs="Arial"/>
          <w:sz w:val="22"/>
          <w:szCs w:val="22"/>
        </w:rPr>
        <w:t>.</w:t>
      </w:r>
    </w:p>
    <w:p w14:paraId="536B3636" w14:textId="77777777" w:rsidR="00FA6F76" w:rsidRPr="002C0AEA" w:rsidRDefault="00FA6F76" w:rsidP="00FA6F76">
      <w:pPr>
        <w:pStyle w:val="NormalWeb"/>
        <w:rPr>
          <w:rFonts w:ascii="Arial" w:hAnsi="Arial" w:cs="Arial"/>
          <w:sz w:val="22"/>
          <w:szCs w:val="22"/>
          <w:lang w:val="en-US"/>
        </w:rPr>
      </w:pPr>
    </w:p>
    <w:p w14:paraId="475AC32C" w14:textId="0B805088" w:rsidR="002C0AEA" w:rsidRPr="002C0AEA" w:rsidRDefault="002C0AEA" w:rsidP="002C0AEA">
      <w:pPr>
        <w:pStyle w:val="NormalWeb"/>
        <w:ind w:left="1134"/>
        <w:rPr>
          <w:rFonts w:ascii="Arial" w:hAnsi="Arial" w:cs="Arial"/>
          <w:sz w:val="22"/>
          <w:szCs w:val="22"/>
          <w:lang w:val="en-US"/>
        </w:rPr>
      </w:pPr>
    </w:p>
    <w:p w14:paraId="4BC2DD1D" w14:textId="77777777" w:rsidR="002C0AEA" w:rsidRPr="002C0AEA" w:rsidRDefault="002C0AEA" w:rsidP="002C0AEA">
      <w:pPr>
        <w:pStyle w:val="NormalWeb"/>
        <w:ind w:left="1134"/>
        <w:rPr>
          <w:rFonts w:ascii="Arial" w:hAnsi="Arial" w:cs="Arial"/>
          <w:sz w:val="22"/>
          <w:szCs w:val="22"/>
          <w:lang w:val="en-US"/>
        </w:rPr>
      </w:pPr>
    </w:p>
    <w:sectPr w:rsidR="002C0AEA" w:rsidRPr="002C0AEA" w:rsidSect="0022324A">
      <w:headerReference w:type="default" r:id="rId11"/>
      <w:footerReference w:type="default" r:id="rId12"/>
      <w:pgSz w:w="11906" w:h="16838"/>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9911" w14:textId="77777777" w:rsidR="007D5C57" w:rsidRDefault="007D5C57" w:rsidP="007D29F9">
      <w:pPr>
        <w:spacing w:after="0" w:line="240" w:lineRule="auto"/>
      </w:pPr>
      <w:r>
        <w:separator/>
      </w:r>
    </w:p>
  </w:endnote>
  <w:endnote w:type="continuationSeparator" w:id="0">
    <w:p w14:paraId="601E3270" w14:textId="77777777" w:rsidR="007D5C57" w:rsidRDefault="007D5C57" w:rsidP="007D2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41329"/>
      <w:docPartObj>
        <w:docPartGallery w:val="Page Numbers (Bottom of Page)"/>
        <w:docPartUnique/>
      </w:docPartObj>
    </w:sdtPr>
    <w:sdtContent>
      <w:p w14:paraId="2DD5A3E0" w14:textId="66B64FED" w:rsidR="00DE7980" w:rsidRDefault="00DE7980">
        <w:pPr>
          <w:pStyle w:val="Piedepgina"/>
          <w:jc w:val="right"/>
        </w:pPr>
        <w:r>
          <w:fldChar w:fldCharType="begin"/>
        </w:r>
        <w:r>
          <w:instrText>PAGE   \* MERGEFORMAT</w:instrText>
        </w:r>
        <w:r>
          <w:fldChar w:fldCharType="separate"/>
        </w:r>
        <w:r>
          <w:rPr>
            <w:lang w:val="es-ES"/>
          </w:rPr>
          <w:t>2</w:t>
        </w:r>
        <w:r>
          <w:fldChar w:fldCharType="end"/>
        </w:r>
      </w:p>
    </w:sdtContent>
  </w:sdt>
  <w:p w14:paraId="75962C65" w14:textId="77777777" w:rsidR="00DE7980" w:rsidRDefault="00DE79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7504" w14:textId="77777777" w:rsidR="007D5C57" w:rsidRDefault="007D5C57" w:rsidP="007D29F9">
      <w:pPr>
        <w:spacing w:after="0" w:line="240" w:lineRule="auto"/>
      </w:pPr>
      <w:r>
        <w:separator/>
      </w:r>
    </w:p>
  </w:footnote>
  <w:footnote w:type="continuationSeparator" w:id="0">
    <w:p w14:paraId="3EF7B2EB" w14:textId="77777777" w:rsidR="007D5C57" w:rsidRDefault="007D5C57" w:rsidP="007D2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AE15" w14:textId="386DBF0E" w:rsidR="007D29F9" w:rsidRPr="00472D1F" w:rsidRDefault="007D29F9" w:rsidP="007D29F9">
    <w:pPr>
      <w:pStyle w:val="Encabezado"/>
      <w:jc w:val="right"/>
      <w:rPr>
        <w:b/>
        <w:lang w:val="es-ES"/>
      </w:rPr>
    </w:pPr>
    <w:r w:rsidRPr="00472D1F">
      <w:rPr>
        <w:noProof/>
        <w:lang w:val="es-ES"/>
      </w:rPr>
      <w:drawing>
        <wp:anchor distT="0" distB="0" distL="114300" distR="114300" simplePos="0" relativeHeight="251659264" behindDoc="0" locked="0" layoutInCell="1" allowOverlap="1" wp14:anchorId="25A824B4" wp14:editId="6E306E30">
          <wp:simplePos x="0" y="0"/>
          <wp:positionH relativeFrom="margin">
            <wp:align>left</wp:align>
          </wp:positionH>
          <wp:positionV relativeFrom="paragraph">
            <wp:posOffset>-214391</wp:posOffset>
          </wp:positionV>
          <wp:extent cx="962025" cy="455295"/>
          <wp:effectExtent l="0" t="0" r="9525" b="1905"/>
          <wp:wrapNone/>
          <wp:docPr id="2764125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455295"/>
                  </a:xfrm>
                  <a:prstGeom prst="rect">
                    <a:avLst/>
                  </a:prstGeom>
                  <a:noFill/>
                </pic:spPr>
              </pic:pic>
            </a:graphicData>
          </a:graphic>
          <wp14:sizeRelH relativeFrom="page">
            <wp14:pctWidth>0</wp14:pctWidth>
          </wp14:sizeRelH>
          <wp14:sizeRelV relativeFrom="page">
            <wp14:pctHeight>0</wp14:pctHeight>
          </wp14:sizeRelV>
        </wp:anchor>
      </w:drawing>
    </w:r>
    <w:r>
      <w:tab/>
    </w:r>
    <w:r w:rsidRPr="00472D1F">
      <w:rPr>
        <w:b/>
        <w:lang w:val="es-ES"/>
      </w:rPr>
      <w:t>INSTITUTO DE EDUCACIÓN SUPERIOR PRIVADO CIBERTEC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35C"/>
    <w:multiLevelType w:val="multilevel"/>
    <w:tmpl w:val="1AD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5EB"/>
    <w:multiLevelType w:val="hybridMultilevel"/>
    <w:tmpl w:val="C7B025E4"/>
    <w:lvl w:ilvl="0" w:tplc="5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8A4106"/>
    <w:multiLevelType w:val="hybridMultilevel"/>
    <w:tmpl w:val="65B2EB20"/>
    <w:lvl w:ilvl="0" w:tplc="5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90A62"/>
    <w:multiLevelType w:val="multilevel"/>
    <w:tmpl w:val="18E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7B77"/>
    <w:multiLevelType w:val="multilevel"/>
    <w:tmpl w:val="9D44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66F8"/>
    <w:multiLevelType w:val="multilevel"/>
    <w:tmpl w:val="D0C6BF0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3A80"/>
    <w:multiLevelType w:val="multilevel"/>
    <w:tmpl w:val="1E22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22E6A"/>
    <w:multiLevelType w:val="multilevel"/>
    <w:tmpl w:val="A57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2470"/>
    <w:multiLevelType w:val="multilevel"/>
    <w:tmpl w:val="4BE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5DB"/>
    <w:multiLevelType w:val="multilevel"/>
    <w:tmpl w:val="2DF6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34469"/>
    <w:multiLevelType w:val="multilevel"/>
    <w:tmpl w:val="727EC8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C4463"/>
    <w:multiLevelType w:val="multilevel"/>
    <w:tmpl w:val="B18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10183"/>
    <w:multiLevelType w:val="hybridMultilevel"/>
    <w:tmpl w:val="588A3704"/>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1EE60CB2"/>
    <w:multiLevelType w:val="multilevel"/>
    <w:tmpl w:val="ACCE02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66526"/>
    <w:multiLevelType w:val="hybridMultilevel"/>
    <w:tmpl w:val="F84AF616"/>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D71B46"/>
    <w:multiLevelType w:val="hybridMultilevel"/>
    <w:tmpl w:val="1098DC12"/>
    <w:lvl w:ilvl="0" w:tplc="1D163F2E">
      <w:start w:val="1"/>
      <w:numFmt w:val="decimal"/>
      <w:lvlText w:val="%1."/>
      <w:lvlJc w:val="left"/>
      <w:pPr>
        <w:ind w:left="501" w:hanging="360"/>
      </w:pPr>
      <w:rPr>
        <w:rFonts w:ascii="Arial" w:eastAsia="Arial" w:hAnsi="Arial" w:cs="Arial" w:hint="default"/>
        <w:b/>
        <w:bCs/>
        <w:i w:val="0"/>
        <w:iCs w:val="0"/>
        <w:spacing w:val="0"/>
        <w:w w:val="100"/>
        <w:sz w:val="28"/>
        <w:szCs w:val="28"/>
        <w:lang w:val="es-ES" w:eastAsia="en-US" w:bidi="ar-SA"/>
      </w:rPr>
    </w:lvl>
    <w:lvl w:ilvl="1" w:tplc="3A2C3032">
      <w:start w:val="1"/>
      <w:numFmt w:val="decimal"/>
      <w:lvlText w:val="%2."/>
      <w:lvlJc w:val="left"/>
      <w:pPr>
        <w:ind w:left="501" w:hanging="360"/>
      </w:pPr>
      <w:rPr>
        <w:rFonts w:hint="default"/>
        <w:spacing w:val="0"/>
        <w:w w:val="100"/>
        <w:lang w:val="es-ES" w:eastAsia="en-US" w:bidi="ar-SA"/>
      </w:rPr>
    </w:lvl>
    <w:lvl w:ilvl="2" w:tplc="42A4DC7E">
      <w:numFmt w:val="bullet"/>
      <w:lvlText w:val="•"/>
      <w:lvlJc w:val="left"/>
      <w:pPr>
        <w:ind w:left="1761" w:hanging="360"/>
      </w:pPr>
      <w:rPr>
        <w:rFonts w:hint="default"/>
        <w:lang w:val="es-ES" w:eastAsia="en-US" w:bidi="ar-SA"/>
      </w:rPr>
    </w:lvl>
    <w:lvl w:ilvl="3" w:tplc="8AE04E56">
      <w:numFmt w:val="bullet"/>
      <w:lvlText w:val="•"/>
      <w:lvlJc w:val="left"/>
      <w:pPr>
        <w:ind w:left="2782" w:hanging="360"/>
      </w:pPr>
      <w:rPr>
        <w:rFonts w:hint="default"/>
        <w:lang w:val="es-ES" w:eastAsia="en-US" w:bidi="ar-SA"/>
      </w:rPr>
    </w:lvl>
    <w:lvl w:ilvl="4" w:tplc="D0CEE3E8">
      <w:numFmt w:val="bullet"/>
      <w:lvlText w:val="•"/>
      <w:lvlJc w:val="left"/>
      <w:pPr>
        <w:ind w:left="3803" w:hanging="360"/>
      </w:pPr>
      <w:rPr>
        <w:rFonts w:hint="default"/>
        <w:lang w:val="es-ES" w:eastAsia="en-US" w:bidi="ar-SA"/>
      </w:rPr>
    </w:lvl>
    <w:lvl w:ilvl="5" w:tplc="C060AA90">
      <w:numFmt w:val="bullet"/>
      <w:lvlText w:val="•"/>
      <w:lvlJc w:val="left"/>
      <w:pPr>
        <w:ind w:left="4824" w:hanging="360"/>
      </w:pPr>
      <w:rPr>
        <w:rFonts w:hint="default"/>
        <w:lang w:val="es-ES" w:eastAsia="en-US" w:bidi="ar-SA"/>
      </w:rPr>
    </w:lvl>
    <w:lvl w:ilvl="6" w:tplc="0838BCA4">
      <w:numFmt w:val="bullet"/>
      <w:lvlText w:val="•"/>
      <w:lvlJc w:val="left"/>
      <w:pPr>
        <w:ind w:left="5845" w:hanging="360"/>
      </w:pPr>
      <w:rPr>
        <w:rFonts w:hint="default"/>
        <w:lang w:val="es-ES" w:eastAsia="en-US" w:bidi="ar-SA"/>
      </w:rPr>
    </w:lvl>
    <w:lvl w:ilvl="7" w:tplc="8EF4B876">
      <w:numFmt w:val="bullet"/>
      <w:lvlText w:val="•"/>
      <w:lvlJc w:val="left"/>
      <w:pPr>
        <w:ind w:left="6866" w:hanging="360"/>
      </w:pPr>
      <w:rPr>
        <w:rFonts w:hint="default"/>
        <w:lang w:val="es-ES" w:eastAsia="en-US" w:bidi="ar-SA"/>
      </w:rPr>
    </w:lvl>
    <w:lvl w:ilvl="8" w:tplc="FA4822B2">
      <w:numFmt w:val="bullet"/>
      <w:lvlText w:val="•"/>
      <w:lvlJc w:val="left"/>
      <w:pPr>
        <w:ind w:left="7887" w:hanging="360"/>
      </w:pPr>
      <w:rPr>
        <w:rFonts w:hint="default"/>
        <w:lang w:val="es-ES" w:eastAsia="en-US" w:bidi="ar-SA"/>
      </w:rPr>
    </w:lvl>
  </w:abstractNum>
  <w:abstractNum w:abstractNumId="16" w15:restartNumberingAfterBreak="0">
    <w:nsid w:val="28550F34"/>
    <w:multiLevelType w:val="hybridMultilevel"/>
    <w:tmpl w:val="810E8BDA"/>
    <w:lvl w:ilvl="0" w:tplc="580A0001">
      <w:start w:val="1"/>
      <w:numFmt w:val="bullet"/>
      <w:lvlText w:val=""/>
      <w:lvlJc w:val="left"/>
      <w:pPr>
        <w:ind w:left="1004" w:hanging="360"/>
      </w:pPr>
      <w:rPr>
        <w:rFonts w:ascii="Symbol" w:hAnsi="Symbol" w:hint="default"/>
      </w:rPr>
    </w:lvl>
    <w:lvl w:ilvl="1" w:tplc="580A0003" w:tentative="1">
      <w:start w:val="1"/>
      <w:numFmt w:val="bullet"/>
      <w:lvlText w:val="o"/>
      <w:lvlJc w:val="left"/>
      <w:pPr>
        <w:ind w:left="1724" w:hanging="360"/>
      </w:pPr>
      <w:rPr>
        <w:rFonts w:ascii="Courier New" w:hAnsi="Courier New" w:cs="Courier New" w:hint="default"/>
      </w:rPr>
    </w:lvl>
    <w:lvl w:ilvl="2" w:tplc="580A0005" w:tentative="1">
      <w:start w:val="1"/>
      <w:numFmt w:val="bullet"/>
      <w:lvlText w:val=""/>
      <w:lvlJc w:val="left"/>
      <w:pPr>
        <w:ind w:left="2444" w:hanging="360"/>
      </w:pPr>
      <w:rPr>
        <w:rFonts w:ascii="Wingdings" w:hAnsi="Wingdings" w:hint="default"/>
      </w:rPr>
    </w:lvl>
    <w:lvl w:ilvl="3" w:tplc="580A0001" w:tentative="1">
      <w:start w:val="1"/>
      <w:numFmt w:val="bullet"/>
      <w:lvlText w:val=""/>
      <w:lvlJc w:val="left"/>
      <w:pPr>
        <w:ind w:left="3164" w:hanging="360"/>
      </w:pPr>
      <w:rPr>
        <w:rFonts w:ascii="Symbol" w:hAnsi="Symbol" w:hint="default"/>
      </w:rPr>
    </w:lvl>
    <w:lvl w:ilvl="4" w:tplc="580A0003" w:tentative="1">
      <w:start w:val="1"/>
      <w:numFmt w:val="bullet"/>
      <w:lvlText w:val="o"/>
      <w:lvlJc w:val="left"/>
      <w:pPr>
        <w:ind w:left="3884" w:hanging="360"/>
      </w:pPr>
      <w:rPr>
        <w:rFonts w:ascii="Courier New" w:hAnsi="Courier New" w:cs="Courier New" w:hint="default"/>
      </w:rPr>
    </w:lvl>
    <w:lvl w:ilvl="5" w:tplc="580A0005" w:tentative="1">
      <w:start w:val="1"/>
      <w:numFmt w:val="bullet"/>
      <w:lvlText w:val=""/>
      <w:lvlJc w:val="left"/>
      <w:pPr>
        <w:ind w:left="4604" w:hanging="360"/>
      </w:pPr>
      <w:rPr>
        <w:rFonts w:ascii="Wingdings" w:hAnsi="Wingdings" w:hint="default"/>
      </w:rPr>
    </w:lvl>
    <w:lvl w:ilvl="6" w:tplc="580A0001" w:tentative="1">
      <w:start w:val="1"/>
      <w:numFmt w:val="bullet"/>
      <w:lvlText w:val=""/>
      <w:lvlJc w:val="left"/>
      <w:pPr>
        <w:ind w:left="5324" w:hanging="360"/>
      </w:pPr>
      <w:rPr>
        <w:rFonts w:ascii="Symbol" w:hAnsi="Symbol" w:hint="default"/>
      </w:rPr>
    </w:lvl>
    <w:lvl w:ilvl="7" w:tplc="580A0003" w:tentative="1">
      <w:start w:val="1"/>
      <w:numFmt w:val="bullet"/>
      <w:lvlText w:val="o"/>
      <w:lvlJc w:val="left"/>
      <w:pPr>
        <w:ind w:left="6044" w:hanging="360"/>
      </w:pPr>
      <w:rPr>
        <w:rFonts w:ascii="Courier New" w:hAnsi="Courier New" w:cs="Courier New" w:hint="default"/>
      </w:rPr>
    </w:lvl>
    <w:lvl w:ilvl="8" w:tplc="580A0005" w:tentative="1">
      <w:start w:val="1"/>
      <w:numFmt w:val="bullet"/>
      <w:lvlText w:val=""/>
      <w:lvlJc w:val="left"/>
      <w:pPr>
        <w:ind w:left="6764" w:hanging="360"/>
      </w:pPr>
      <w:rPr>
        <w:rFonts w:ascii="Wingdings" w:hAnsi="Wingdings" w:hint="default"/>
      </w:rPr>
    </w:lvl>
  </w:abstractNum>
  <w:abstractNum w:abstractNumId="17" w15:restartNumberingAfterBreak="0">
    <w:nsid w:val="2987548C"/>
    <w:multiLevelType w:val="multilevel"/>
    <w:tmpl w:val="ACCE02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76DF9"/>
    <w:multiLevelType w:val="multilevel"/>
    <w:tmpl w:val="971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1F28"/>
    <w:multiLevelType w:val="multilevel"/>
    <w:tmpl w:val="427CF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F68AE"/>
    <w:multiLevelType w:val="multilevel"/>
    <w:tmpl w:val="3C8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22BD0"/>
    <w:multiLevelType w:val="hybridMultilevel"/>
    <w:tmpl w:val="1FCA148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327439CD"/>
    <w:multiLevelType w:val="hybridMultilevel"/>
    <w:tmpl w:val="B14071F4"/>
    <w:lvl w:ilvl="0" w:tplc="359CEA5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4A01702"/>
    <w:multiLevelType w:val="multilevel"/>
    <w:tmpl w:val="A6BC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94785"/>
    <w:multiLevelType w:val="hybridMultilevel"/>
    <w:tmpl w:val="F18E6762"/>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0E48EA"/>
    <w:multiLevelType w:val="multilevel"/>
    <w:tmpl w:val="0D4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B4A3F"/>
    <w:multiLevelType w:val="multilevel"/>
    <w:tmpl w:val="ACCE02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7C6C"/>
    <w:multiLevelType w:val="multilevel"/>
    <w:tmpl w:val="48626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23541"/>
    <w:multiLevelType w:val="hybridMultilevel"/>
    <w:tmpl w:val="9B0C81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9FB6907"/>
    <w:multiLevelType w:val="multilevel"/>
    <w:tmpl w:val="D0C6BF0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A5B31"/>
    <w:multiLevelType w:val="multilevel"/>
    <w:tmpl w:val="49C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87885"/>
    <w:multiLevelType w:val="hybridMultilevel"/>
    <w:tmpl w:val="292E4F6C"/>
    <w:lvl w:ilvl="0" w:tplc="580A000B">
      <w:start w:val="1"/>
      <w:numFmt w:val="bullet"/>
      <w:lvlText w:val=""/>
      <w:lvlJc w:val="left"/>
      <w:pPr>
        <w:ind w:left="1440" w:hanging="360"/>
      </w:pPr>
      <w:rPr>
        <w:rFonts w:ascii="Wingdings" w:hAnsi="Wingdings"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2" w15:restartNumberingAfterBreak="0">
    <w:nsid w:val="555C5F84"/>
    <w:multiLevelType w:val="multilevel"/>
    <w:tmpl w:val="231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03B30"/>
    <w:multiLevelType w:val="hybridMultilevel"/>
    <w:tmpl w:val="E52EBED4"/>
    <w:lvl w:ilvl="0" w:tplc="5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71E55CC"/>
    <w:multiLevelType w:val="multilevel"/>
    <w:tmpl w:val="5FD625B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F2617"/>
    <w:multiLevelType w:val="hybridMultilevel"/>
    <w:tmpl w:val="DACEA54E"/>
    <w:lvl w:ilvl="0" w:tplc="29808564">
      <w:start w:val="1"/>
      <w:numFmt w:val="decimal"/>
      <w:lvlText w:val="%1."/>
      <w:lvlJc w:val="left"/>
      <w:pPr>
        <w:ind w:left="-349" w:hanging="360"/>
      </w:pPr>
      <w:rPr>
        <w:rFonts w:hint="default"/>
        <w:color w:val="auto"/>
        <w:u w:val="none"/>
      </w:rPr>
    </w:lvl>
    <w:lvl w:ilvl="1" w:tplc="280A0019" w:tentative="1">
      <w:start w:val="1"/>
      <w:numFmt w:val="lowerLetter"/>
      <w:lvlText w:val="%2."/>
      <w:lvlJc w:val="left"/>
      <w:pPr>
        <w:ind w:left="371" w:hanging="360"/>
      </w:pPr>
    </w:lvl>
    <w:lvl w:ilvl="2" w:tplc="280A001B" w:tentative="1">
      <w:start w:val="1"/>
      <w:numFmt w:val="lowerRoman"/>
      <w:lvlText w:val="%3."/>
      <w:lvlJc w:val="right"/>
      <w:pPr>
        <w:ind w:left="1091" w:hanging="180"/>
      </w:pPr>
    </w:lvl>
    <w:lvl w:ilvl="3" w:tplc="280A000F" w:tentative="1">
      <w:start w:val="1"/>
      <w:numFmt w:val="decimal"/>
      <w:lvlText w:val="%4."/>
      <w:lvlJc w:val="left"/>
      <w:pPr>
        <w:ind w:left="1811" w:hanging="360"/>
      </w:pPr>
    </w:lvl>
    <w:lvl w:ilvl="4" w:tplc="280A0019" w:tentative="1">
      <w:start w:val="1"/>
      <w:numFmt w:val="lowerLetter"/>
      <w:lvlText w:val="%5."/>
      <w:lvlJc w:val="left"/>
      <w:pPr>
        <w:ind w:left="2531" w:hanging="360"/>
      </w:pPr>
    </w:lvl>
    <w:lvl w:ilvl="5" w:tplc="280A001B" w:tentative="1">
      <w:start w:val="1"/>
      <w:numFmt w:val="lowerRoman"/>
      <w:lvlText w:val="%6."/>
      <w:lvlJc w:val="right"/>
      <w:pPr>
        <w:ind w:left="3251" w:hanging="180"/>
      </w:pPr>
    </w:lvl>
    <w:lvl w:ilvl="6" w:tplc="280A000F" w:tentative="1">
      <w:start w:val="1"/>
      <w:numFmt w:val="decimal"/>
      <w:lvlText w:val="%7."/>
      <w:lvlJc w:val="left"/>
      <w:pPr>
        <w:ind w:left="3971" w:hanging="360"/>
      </w:pPr>
    </w:lvl>
    <w:lvl w:ilvl="7" w:tplc="280A0019" w:tentative="1">
      <w:start w:val="1"/>
      <w:numFmt w:val="lowerLetter"/>
      <w:lvlText w:val="%8."/>
      <w:lvlJc w:val="left"/>
      <w:pPr>
        <w:ind w:left="4691" w:hanging="360"/>
      </w:pPr>
    </w:lvl>
    <w:lvl w:ilvl="8" w:tplc="280A001B" w:tentative="1">
      <w:start w:val="1"/>
      <w:numFmt w:val="lowerRoman"/>
      <w:lvlText w:val="%9."/>
      <w:lvlJc w:val="right"/>
      <w:pPr>
        <w:ind w:left="5411" w:hanging="180"/>
      </w:pPr>
    </w:lvl>
  </w:abstractNum>
  <w:abstractNum w:abstractNumId="36" w15:restartNumberingAfterBreak="0">
    <w:nsid w:val="58837039"/>
    <w:multiLevelType w:val="multilevel"/>
    <w:tmpl w:val="334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90D21"/>
    <w:multiLevelType w:val="hybridMultilevel"/>
    <w:tmpl w:val="3A9839B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5A2A35E4"/>
    <w:multiLevelType w:val="hybridMultilevel"/>
    <w:tmpl w:val="4356CC0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9" w15:restartNumberingAfterBreak="0">
    <w:nsid w:val="5A9C6BD7"/>
    <w:multiLevelType w:val="hybridMultilevel"/>
    <w:tmpl w:val="D3B67F9C"/>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5E4F4652"/>
    <w:multiLevelType w:val="hybridMultilevel"/>
    <w:tmpl w:val="E42C1FF6"/>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1" w15:restartNumberingAfterBreak="0">
    <w:nsid w:val="5EB6403C"/>
    <w:multiLevelType w:val="multilevel"/>
    <w:tmpl w:val="1A6A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C2700"/>
    <w:multiLevelType w:val="multilevel"/>
    <w:tmpl w:val="C9F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B19C9"/>
    <w:multiLevelType w:val="hybridMultilevel"/>
    <w:tmpl w:val="F11A15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611D731B"/>
    <w:multiLevelType w:val="hybridMultilevel"/>
    <w:tmpl w:val="2614271A"/>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669F2C53"/>
    <w:multiLevelType w:val="hybridMultilevel"/>
    <w:tmpl w:val="3D5427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6" w15:restartNumberingAfterBreak="0">
    <w:nsid w:val="67241950"/>
    <w:multiLevelType w:val="hybridMultilevel"/>
    <w:tmpl w:val="26281B02"/>
    <w:lvl w:ilvl="0" w:tplc="5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A284EE1"/>
    <w:multiLevelType w:val="multilevel"/>
    <w:tmpl w:val="9D4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25033"/>
    <w:multiLevelType w:val="multilevel"/>
    <w:tmpl w:val="19D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D7D0A"/>
    <w:multiLevelType w:val="multilevel"/>
    <w:tmpl w:val="718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5871F6"/>
    <w:multiLevelType w:val="hybridMultilevel"/>
    <w:tmpl w:val="8B060C8E"/>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1" w15:restartNumberingAfterBreak="0">
    <w:nsid w:val="72B67A37"/>
    <w:multiLevelType w:val="hybridMultilevel"/>
    <w:tmpl w:val="57FE02D8"/>
    <w:lvl w:ilvl="0" w:tplc="5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784131C1"/>
    <w:multiLevelType w:val="hybridMultilevel"/>
    <w:tmpl w:val="CA0CE866"/>
    <w:lvl w:ilvl="0" w:tplc="580A0015">
      <w:start w:val="1"/>
      <w:numFmt w:val="upperLetter"/>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53" w15:restartNumberingAfterBreak="0">
    <w:nsid w:val="79103095"/>
    <w:multiLevelType w:val="hybridMultilevel"/>
    <w:tmpl w:val="66066E9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793117CB"/>
    <w:multiLevelType w:val="multilevel"/>
    <w:tmpl w:val="0A9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82F1C"/>
    <w:multiLevelType w:val="multilevel"/>
    <w:tmpl w:val="05C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D2580"/>
    <w:multiLevelType w:val="multilevel"/>
    <w:tmpl w:val="C74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78328">
    <w:abstractNumId w:val="28"/>
  </w:num>
  <w:num w:numId="2" w16cid:durableId="83213811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641070">
    <w:abstractNumId w:val="36"/>
  </w:num>
  <w:num w:numId="4" w16cid:durableId="1772894617">
    <w:abstractNumId w:val="50"/>
  </w:num>
  <w:num w:numId="5" w16cid:durableId="983201842">
    <w:abstractNumId w:val="43"/>
  </w:num>
  <w:num w:numId="6" w16cid:durableId="1913390260">
    <w:abstractNumId w:val="22"/>
  </w:num>
  <w:num w:numId="7" w16cid:durableId="1558784780">
    <w:abstractNumId w:val="35"/>
  </w:num>
  <w:num w:numId="8" w16cid:durableId="1874536182">
    <w:abstractNumId w:val="25"/>
  </w:num>
  <w:num w:numId="9" w16cid:durableId="1186365101">
    <w:abstractNumId w:val="41"/>
  </w:num>
  <w:num w:numId="10" w16cid:durableId="506017877">
    <w:abstractNumId w:val="6"/>
  </w:num>
  <w:num w:numId="11" w16cid:durableId="58092136">
    <w:abstractNumId w:val="40"/>
  </w:num>
  <w:num w:numId="12" w16cid:durableId="840314107">
    <w:abstractNumId w:val="37"/>
  </w:num>
  <w:num w:numId="13" w16cid:durableId="1661035001">
    <w:abstractNumId w:val="39"/>
  </w:num>
  <w:num w:numId="14" w16cid:durableId="1122261553">
    <w:abstractNumId w:val="8"/>
  </w:num>
  <w:num w:numId="15" w16cid:durableId="1506628346">
    <w:abstractNumId w:val="54"/>
  </w:num>
  <w:num w:numId="16" w16cid:durableId="278491621">
    <w:abstractNumId w:val="16"/>
  </w:num>
  <w:num w:numId="17" w16cid:durableId="604926556">
    <w:abstractNumId w:val="55"/>
  </w:num>
  <w:num w:numId="18" w16cid:durableId="1381900920">
    <w:abstractNumId w:val="4"/>
  </w:num>
  <w:num w:numId="19" w16cid:durableId="301081913">
    <w:abstractNumId w:val="27"/>
  </w:num>
  <w:num w:numId="20" w16cid:durableId="648365917">
    <w:abstractNumId w:val="52"/>
  </w:num>
  <w:num w:numId="21" w16cid:durableId="1023022680">
    <w:abstractNumId w:val="31"/>
  </w:num>
  <w:num w:numId="22" w16cid:durableId="1990941896">
    <w:abstractNumId w:val="19"/>
  </w:num>
  <w:num w:numId="23" w16cid:durableId="1601135174">
    <w:abstractNumId w:val="47"/>
  </w:num>
  <w:num w:numId="24" w16cid:durableId="996029230">
    <w:abstractNumId w:val="12"/>
  </w:num>
  <w:num w:numId="25" w16cid:durableId="2123452109">
    <w:abstractNumId w:val="24"/>
  </w:num>
  <w:num w:numId="26" w16cid:durableId="777457337">
    <w:abstractNumId w:val="14"/>
  </w:num>
  <w:num w:numId="27" w16cid:durableId="99958885">
    <w:abstractNumId w:val="53"/>
  </w:num>
  <w:num w:numId="28" w16cid:durableId="809324989">
    <w:abstractNumId w:val="15"/>
  </w:num>
  <w:num w:numId="29" w16cid:durableId="753163685">
    <w:abstractNumId w:val="1"/>
  </w:num>
  <w:num w:numId="30" w16cid:durableId="1832286102">
    <w:abstractNumId w:val="0"/>
  </w:num>
  <w:num w:numId="31" w16cid:durableId="1310597685">
    <w:abstractNumId w:val="46"/>
  </w:num>
  <w:num w:numId="32" w16cid:durableId="1092748518">
    <w:abstractNumId w:val="7"/>
  </w:num>
  <w:num w:numId="33" w16cid:durableId="1441411215">
    <w:abstractNumId w:val="11"/>
  </w:num>
  <w:num w:numId="34" w16cid:durableId="954599672">
    <w:abstractNumId w:val="20"/>
  </w:num>
  <w:num w:numId="35" w16cid:durableId="894855731">
    <w:abstractNumId w:val="45"/>
  </w:num>
  <w:num w:numId="36" w16cid:durableId="1394236908">
    <w:abstractNumId w:val="33"/>
  </w:num>
  <w:num w:numId="37" w16cid:durableId="203560549">
    <w:abstractNumId w:val="3"/>
  </w:num>
  <w:num w:numId="38" w16cid:durableId="868106564">
    <w:abstractNumId w:val="9"/>
  </w:num>
  <w:num w:numId="39" w16cid:durableId="1621843546">
    <w:abstractNumId w:val="18"/>
  </w:num>
  <w:num w:numId="40" w16cid:durableId="1752123921">
    <w:abstractNumId w:val="30"/>
  </w:num>
  <w:num w:numId="41" w16cid:durableId="1351952448">
    <w:abstractNumId w:val="23"/>
  </w:num>
  <w:num w:numId="42" w16cid:durableId="1459569617">
    <w:abstractNumId w:val="48"/>
  </w:num>
  <w:num w:numId="43" w16cid:durableId="1275747200">
    <w:abstractNumId w:val="56"/>
  </w:num>
  <w:num w:numId="44" w16cid:durableId="1337222626">
    <w:abstractNumId w:val="38"/>
  </w:num>
  <w:num w:numId="45" w16cid:durableId="540098884">
    <w:abstractNumId w:val="42"/>
  </w:num>
  <w:num w:numId="46" w16cid:durableId="984041314">
    <w:abstractNumId w:val="2"/>
  </w:num>
  <w:num w:numId="47" w16cid:durableId="1128399563">
    <w:abstractNumId w:val="17"/>
  </w:num>
  <w:num w:numId="48" w16cid:durableId="623006801">
    <w:abstractNumId w:val="49"/>
  </w:num>
  <w:num w:numId="49" w16cid:durableId="1571768678">
    <w:abstractNumId w:val="32"/>
  </w:num>
  <w:num w:numId="50" w16cid:durableId="458884153">
    <w:abstractNumId w:val="21"/>
  </w:num>
  <w:num w:numId="51" w16cid:durableId="513963097">
    <w:abstractNumId w:val="26"/>
  </w:num>
  <w:num w:numId="52" w16cid:durableId="131289605">
    <w:abstractNumId w:val="44"/>
  </w:num>
  <w:num w:numId="53" w16cid:durableId="1610965432">
    <w:abstractNumId w:val="13"/>
  </w:num>
  <w:num w:numId="54" w16cid:durableId="970593105">
    <w:abstractNumId w:val="34"/>
  </w:num>
  <w:num w:numId="55" w16cid:durableId="211969883">
    <w:abstractNumId w:val="5"/>
  </w:num>
  <w:num w:numId="56" w16cid:durableId="1349873556">
    <w:abstractNumId w:val="29"/>
  </w:num>
  <w:num w:numId="57" w16cid:durableId="1115175954">
    <w:abstractNumId w:val="10"/>
  </w:num>
  <w:num w:numId="58" w16cid:durableId="146882103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1F"/>
    <w:rsid w:val="0001116F"/>
    <w:rsid w:val="00015365"/>
    <w:rsid w:val="00047789"/>
    <w:rsid w:val="00071BF1"/>
    <w:rsid w:val="00073BFA"/>
    <w:rsid w:val="00077A2D"/>
    <w:rsid w:val="00084AF1"/>
    <w:rsid w:val="000A2A18"/>
    <w:rsid w:val="000C02CB"/>
    <w:rsid w:val="000C1553"/>
    <w:rsid w:val="000C7352"/>
    <w:rsid w:val="000D0AA3"/>
    <w:rsid w:val="000D5ED1"/>
    <w:rsid w:val="00123756"/>
    <w:rsid w:val="001357E1"/>
    <w:rsid w:val="00193E85"/>
    <w:rsid w:val="001942EC"/>
    <w:rsid w:val="001C1C0B"/>
    <w:rsid w:val="001C23F7"/>
    <w:rsid w:val="001E3F45"/>
    <w:rsid w:val="001E4701"/>
    <w:rsid w:val="001F2552"/>
    <w:rsid w:val="001F707C"/>
    <w:rsid w:val="00200D80"/>
    <w:rsid w:val="00202516"/>
    <w:rsid w:val="00221279"/>
    <w:rsid w:val="0022324A"/>
    <w:rsid w:val="00226A4E"/>
    <w:rsid w:val="00241BC9"/>
    <w:rsid w:val="002435FA"/>
    <w:rsid w:val="0025049C"/>
    <w:rsid w:val="0027368B"/>
    <w:rsid w:val="00274177"/>
    <w:rsid w:val="002A0D4B"/>
    <w:rsid w:val="002C0AEA"/>
    <w:rsid w:val="002D5492"/>
    <w:rsid w:val="002E13A8"/>
    <w:rsid w:val="00303EFB"/>
    <w:rsid w:val="00306A62"/>
    <w:rsid w:val="00326FD9"/>
    <w:rsid w:val="00336638"/>
    <w:rsid w:val="00337C5E"/>
    <w:rsid w:val="00373DD3"/>
    <w:rsid w:val="003761DA"/>
    <w:rsid w:val="00383239"/>
    <w:rsid w:val="00393F00"/>
    <w:rsid w:val="00397B39"/>
    <w:rsid w:val="003B187B"/>
    <w:rsid w:val="003E19A0"/>
    <w:rsid w:val="003E4E04"/>
    <w:rsid w:val="003F3CCA"/>
    <w:rsid w:val="00405B3B"/>
    <w:rsid w:val="00425345"/>
    <w:rsid w:val="00426844"/>
    <w:rsid w:val="004666C9"/>
    <w:rsid w:val="004810E8"/>
    <w:rsid w:val="004A1FFC"/>
    <w:rsid w:val="004A3FDA"/>
    <w:rsid w:val="004B5CD2"/>
    <w:rsid w:val="004E05D6"/>
    <w:rsid w:val="00515780"/>
    <w:rsid w:val="00515875"/>
    <w:rsid w:val="005739A0"/>
    <w:rsid w:val="0058167E"/>
    <w:rsid w:val="00586184"/>
    <w:rsid w:val="005D4DA4"/>
    <w:rsid w:val="005F6329"/>
    <w:rsid w:val="00604DEE"/>
    <w:rsid w:val="006131D9"/>
    <w:rsid w:val="006135D8"/>
    <w:rsid w:val="006210C5"/>
    <w:rsid w:val="00627E7E"/>
    <w:rsid w:val="00661507"/>
    <w:rsid w:val="0066231A"/>
    <w:rsid w:val="00694C0F"/>
    <w:rsid w:val="006A1F55"/>
    <w:rsid w:val="006C7781"/>
    <w:rsid w:val="006E359B"/>
    <w:rsid w:val="006E783C"/>
    <w:rsid w:val="006E7873"/>
    <w:rsid w:val="006F4534"/>
    <w:rsid w:val="00703D09"/>
    <w:rsid w:val="00710252"/>
    <w:rsid w:val="007308B9"/>
    <w:rsid w:val="00742BBD"/>
    <w:rsid w:val="0076383B"/>
    <w:rsid w:val="00771C11"/>
    <w:rsid w:val="00784F7C"/>
    <w:rsid w:val="007937B1"/>
    <w:rsid w:val="007B79B2"/>
    <w:rsid w:val="007C4847"/>
    <w:rsid w:val="007D1523"/>
    <w:rsid w:val="007D29F9"/>
    <w:rsid w:val="007D5C57"/>
    <w:rsid w:val="00807B75"/>
    <w:rsid w:val="00822B39"/>
    <w:rsid w:val="00832998"/>
    <w:rsid w:val="00834167"/>
    <w:rsid w:val="00834C3A"/>
    <w:rsid w:val="0088471E"/>
    <w:rsid w:val="00885A89"/>
    <w:rsid w:val="00891798"/>
    <w:rsid w:val="0089609A"/>
    <w:rsid w:val="00897F8B"/>
    <w:rsid w:val="008B0866"/>
    <w:rsid w:val="008B5746"/>
    <w:rsid w:val="008D5530"/>
    <w:rsid w:val="009318B1"/>
    <w:rsid w:val="00940C93"/>
    <w:rsid w:val="009510D2"/>
    <w:rsid w:val="00964863"/>
    <w:rsid w:val="00983BA2"/>
    <w:rsid w:val="00990EF5"/>
    <w:rsid w:val="009D018A"/>
    <w:rsid w:val="00A47505"/>
    <w:rsid w:val="00A47DB7"/>
    <w:rsid w:val="00A769BF"/>
    <w:rsid w:val="00A7755D"/>
    <w:rsid w:val="00AB6C61"/>
    <w:rsid w:val="00AC138E"/>
    <w:rsid w:val="00AC41C5"/>
    <w:rsid w:val="00AF0C87"/>
    <w:rsid w:val="00B16756"/>
    <w:rsid w:val="00B21439"/>
    <w:rsid w:val="00B24476"/>
    <w:rsid w:val="00B32FE9"/>
    <w:rsid w:val="00B43ACC"/>
    <w:rsid w:val="00B4412B"/>
    <w:rsid w:val="00B61E45"/>
    <w:rsid w:val="00B727CF"/>
    <w:rsid w:val="00B76E26"/>
    <w:rsid w:val="00B80960"/>
    <w:rsid w:val="00B86DF5"/>
    <w:rsid w:val="00BB1274"/>
    <w:rsid w:val="00BE160F"/>
    <w:rsid w:val="00BE6F0E"/>
    <w:rsid w:val="00C2422A"/>
    <w:rsid w:val="00C41245"/>
    <w:rsid w:val="00CC0F78"/>
    <w:rsid w:val="00CF6CE2"/>
    <w:rsid w:val="00D07441"/>
    <w:rsid w:val="00D110F0"/>
    <w:rsid w:val="00D13AB0"/>
    <w:rsid w:val="00D2171E"/>
    <w:rsid w:val="00D2476C"/>
    <w:rsid w:val="00D25250"/>
    <w:rsid w:val="00D33265"/>
    <w:rsid w:val="00D402EE"/>
    <w:rsid w:val="00D955F0"/>
    <w:rsid w:val="00DD5A7D"/>
    <w:rsid w:val="00DD6268"/>
    <w:rsid w:val="00DE7980"/>
    <w:rsid w:val="00E0044F"/>
    <w:rsid w:val="00E13241"/>
    <w:rsid w:val="00E172F4"/>
    <w:rsid w:val="00E51A51"/>
    <w:rsid w:val="00E85389"/>
    <w:rsid w:val="00E9530E"/>
    <w:rsid w:val="00EA66EA"/>
    <w:rsid w:val="00EC1958"/>
    <w:rsid w:val="00ED45D3"/>
    <w:rsid w:val="00ED6D25"/>
    <w:rsid w:val="00EE006F"/>
    <w:rsid w:val="00EE05C5"/>
    <w:rsid w:val="00F06F0A"/>
    <w:rsid w:val="00F079F6"/>
    <w:rsid w:val="00F2339A"/>
    <w:rsid w:val="00F234B0"/>
    <w:rsid w:val="00F31965"/>
    <w:rsid w:val="00F33782"/>
    <w:rsid w:val="00F4499E"/>
    <w:rsid w:val="00F472A3"/>
    <w:rsid w:val="00F64DF6"/>
    <w:rsid w:val="00F8155E"/>
    <w:rsid w:val="00F854DB"/>
    <w:rsid w:val="00F873DC"/>
    <w:rsid w:val="00F94FA7"/>
    <w:rsid w:val="00FA661F"/>
    <w:rsid w:val="00FA6F76"/>
    <w:rsid w:val="00FD7DDB"/>
    <w:rsid w:val="00FF7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F7C4"/>
  <w15:chartTrackingRefBased/>
  <w15:docId w15:val="{9A287FC5-C05A-4A89-A5D2-917A9E85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5D6"/>
  </w:style>
  <w:style w:type="paragraph" w:styleId="Ttulo1">
    <w:name w:val="heading 1"/>
    <w:basedOn w:val="Normal"/>
    <w:next w:val="Normal"/>
    <w:link w:val="Ttulo1Car"/>
    <w:uiPriority w:val="9"/>
    <w:qFormat/>
    <w:rsid w:val="00FA6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6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66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1"/>
    <w:unhideWhenUsed/>
    <w:qFormat/>
    <w:rsid w:val="00FA66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66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66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66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66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66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66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66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66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1"/>
    <w:rsid w:val="00FA66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66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66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66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66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661F"/>
    <w:rPr>
      <w:rFonts w:eastAsiaTheme="majorEastAsia" w:cstheme="majorBidi"/>
      <w:color w:val="272727" w:themeColor="text1" w:themeTint="D8"/>
    </w:rPr>
  </w:style>
  <w:style w:type="paragraph" w:styleId="Ttulo">
    <w:name w:val="Title"/>
    <w:basedOn w:val="Normal"/>
    <w:next w:val="Normal"/>
    <w:link w:val="TtuloCar"/>
    <w:uiPriority w:val="10"/>
    <w:qFormat/>
    <w:rsid w:val="00FA6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66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66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66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661F"/>
    <w:pPr>
      <w:spacing w:before="160"/>
      <w:jc w:val="center"/>
    </w:pPr>
    <w:rPr>
      <w:i/>
      <w:iCs/>
      <w:color w:val="404040" w:themeColor="text1" w:themeTint="BF"/>
    </w:rPr>
  </w:style>
  <w:style w:type="character" w:customStyle="1" w:styleId="CitaCar">
    <w:name w:val="Cita Car"/>
    <w:basedOn w:val="Fuentedeprrafopredeter"/>
    <w:link w:val="Cita"/>
    <w:uiPriority w:val="29"/>
    <w:rsid w:val="00FA661F"/>
    <w:rPr>
      <w:i/>
      <w:iCs/>
      <w:color w:val="404040" w:themeColor="text1" w:themeTint="BF"/>
    </w:rPr>
  </w:style>
  <w:style w:type="paragraph" w:styleId="Prrafodelista">
    <w:name w:val="List Paragraph"/>
    <w:basedOn w:val="Normal"/>
    <w:uiPriority w:val="34"/>
    <w:qFormat/>
    <w:rsid w:val="00FA661F"/>
    <w:pPr>
      <w:ind w:left="720"/>
      <w:contextualSpacing/>
    </w:pPr>
  </w:style>
  <w:style w:type="character" w:styleId="nfasisintenso">
    <w:name w:val="Intense Emphasis"/>
    <w:basedOn w:val="Fuentedeprrafopredeter"/>
    <w:uiPriority w:val="21"/>
    <w:qFormat/>
    <w:rsid w:val="00FA661F"/>
    <w:rPr>
      <w:i/>
      <w:iCs/>
      <w:color w:val="0F4761" w:themeColor="accent1" w:themeShade="BF"/>
    </w:rPr>
  </w:style>
  <w:style w:type="paragraph" w:styleId="Citadestacada">
    <w:name w:val="Intense Quote"/>
    <w:basedOn w:val="Normal"/>
    <w:next w:val="Normal"/>
    <w:link w:val="CitadestacadaCar"/>
    <w:uiPriority w:val="30"/>
    <w:qFormat/>
    <w:rsid w:val="00FA6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661F"/>
    <w:rPr>
      <w:i/>
      <w:iCs/>
      <w:color w:val="0F4761" w:themeColor="accent1" w:themeShade="BF"/>
    </w:rPr>
  </w:style>
  <w:style w:type="character" w:styleId="Referenciaintensa">
    <w:name w:val="Intense Reference"/>
    <w:basedOn w:val="Fuentedeprrafopredeter"/>
    <w:uiPriority w:val="32"/>
    <w:qFormat/>
    <w:rsid w:val="00FA661F"/>
    <w:rPr>
      <w:b/>
      <w:bCs/>
      <w:smallCaps/>
      <w:color w:val="0F4761" w:themeColor="accent1" w:themeShade="BF"/>
      <w:spacing w:val="5"/>
    </w:rPr>
  </w:style>
  <w:style w:type="table" w:styleId="Tablaconcuadrcula">
    <w:name w:val="Table Grid"/>
    <w:basedOn w:val="Tablanormal"/>
    <w:rsid w:val="000D0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7D29F9"/>
    <w:pPr>
      <w:widowControl w:val="0"/>
      <w:autoSpaceDE w:val="0"/>
      <w:autoSpaceDN w:val="0"/>
      <w:spacing w:after="0" w:line="240" w:lineRule="auto"/>
      <w:ind w:left="1322"/>
    </w:pPr>
    <w:rPr>
      <w:rFonts w:ascii="Consolas" w:eastAsia="Consolas" w:hAnsi="Consolas" w:cs="Consolas"/>
      <w:kern w:val="0"/>
      <w:sz w:val="19"/>
      <w:szCs w:val="19"/>
      <w:lang w:val="es-ES"/>
      <w14:ligatures w14:val="none"/>
    </w:rPr>
  </w:style>
  <w:style w:type="character" w:customStyle="1" w:styleId="TextoindependienteCar">
    <w:name w:val="Texto independiente Car"/>
    <w:basedOn w:val="Fuentedeprrafopredeter"/>
    <w:link w:val="Textoindependiente"/>
    <w:uiPriority w:val="1"/>
    <w:rsid w:val="007D29F9"/>
    <w:rPr>
      <w:rFonts w:ascii="Consolas" w:eastAsia="Consolas" w:hAnsi="Consolas" w:cs="Consolas"/>
      <w:kern w:val="0"/>
      <w:sz w:val="19"/>
      <w:szCs w:val="19"/>
      <w:lang w:val="es-ES"/>
      <w14:ligatures w14:val="none"/>
    </w:rPr>
  </w:style>
  <w:style w:type="paragraph" w:styleId="Encabezado">
    <w:name w:val="header"/>
    <w:basedOn w:val="Normal"/>
    <w:link w:val="EncabezadoCar"/>
    <w:uiPriority w:val="99"/>
    <w:unhideWhenUsed/>
    <w:rsid w:val="007D29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29F9"/>
  </w:style>
  <w:style w:type="paragraph" w:styleId="Piedepgina">
    <w:name w:val="footer"/>
    <w:basedOn w:val="Normal"/>
    <w:link w:val="PiedepginaCar"/>
    <w:uiPriority w:val="99"/>
    <w:unhideWhenUsed/>
    <w:rsid w:val="007D29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29F9"/>
  </w:style>
  <w:style w:type="character" w:customStyle="1" w:styleId="sc51">
    <w:name w:val="sc51"/>
    <w:basedOn w:val="Fuentedeprrafopredeter"/>
    <w:rsid w:val="00DD5A7D"/>
    <w:rPr>
      <w:rFonts w:ascii="Courier New" w:hAnsi="Courier New" w:cs="Courier New" w:hint="default"/>
      <w:b/>
      <w:bCs/>
      <w:color w:val="0000FF"/>
      <w:sz w:val="20"/>
      <w:szCs w:val="20"/>
    </w:rPr>
  </w:style>
  <w:style w:type="character" w:customStyle="1" w:styleId="sc0">
    <w:name w:val="sc0"/>
    <w:basedOn w:val="Fuentedeprrafopredeter"/>
    <w:rsid w:val="00DD5A7D"/>
    <w:rPr>
      <w:rFonts w:ascii="Courier New" w:hAnsi="Courier New" w:cs="Courier New" w:hint="default"/>
      <w:color w:val="000000"/>
      <w:sz w:val="20"/>
      <w:szCs w:val="20"/>
    </w:rPr>
  </w:style>
  <w:style w:type="character" w:customStyle="1" w:styleId="sc11">
    <w:name w:val="sc11"/>
    <w:basedOn w:val="Fuentedeprrafopredeter"/>
    <w:rsid w:val="00DD5A7D"/>
    <w:rPr>
      <w:rFonts w:ascii="Courier New" w:hAnsi="Courier New" w:cs="Courier New" w:hint="default"/>
      <w:color w:val="000000"/>
      <w:sz w:val="20"/>
      <w:szCs w:val="20"/>
    </w:rPr>
  </w:style>
  <w:style w:type="character" w:customStyle="1" w:styleId="sc101">
    <w:name w:val="sc101"/>
    <w:basedOn w:val="Fuentedeprrafopredeter"/>
    <w:rsid w:val="00DD5A7D"/>
    <w:rPr>
      <w:rFonts w:ascii="Courier New" w:hAnsi="Courier New" w:cs="Courier New" w:hint="default"/>
      <w:b/>
      <w:bCs/>
      <w:color w:val="000080"/>
      <w:sz w:val="20"/>
      <w:szCs w:val="20"/>
    </w:rPr>
  </w:style>
  <w:style w:type="character" w:customStyle="1" w:styleId="sc191">
    <w:name w:val="sc191"/>
    <w:basedOn w:val="Fuentedeprrafopredeter"/>
    <w:rsid w:val="00DD5A7D"/>
    <w:rPr>
      <w:rFonts w:ascii="Courier New" w:hAnsi="Courier New" w:cs="Courier New" w:hint="default"/>
      <w:color w:val="800080"/>
      <w:sz w:val="20"/>
      <w:szCs w:val="20"/>
    </w:rPr>
  </w:style>
  <w:style w:type="character" w:customStyle="1" w:styleId="sc41">
    <w:name w:val="sc41"/>
    <w:basedOn w:val="Fuentedeprrafopredeter"/>
    <w:rsid w:val="00DD5A7D"/>
    <w:rPr>
      <w:rFonts w:ascii="Courier New" w:hAnsi="Courier New" w:cs="Courier New" w:hint="default"/>
      <w:color w:val="FF8000"/>
      <w:sz w:val="20"/>
      <w:szCs w:val="20"/>
    </w:rPr>
  </w:style>
  <w:style w:type="character" w:styleId="Hipervnculo">
    <w:name w:val="Hyperlink"/>
    <w:basedOn w:val="Fuentedeprrafopredeter"/>
    <w:uiPriority w:val="99"/>
    <w:unhideWhenUsed/>
    <w:rsid w:val="00784F7C"/>
    <w:rPr>
      <w:color w:val="467886" w:themeColor="hyperlink"/>
      <w:u w:val="single"/>
    </w:rPr>
  </w:style>
  <w:style w:type="character" w:styleId="Mencinsinresolver">
    <w:name w:val="Unresolved Mention"/>
    <w:basedOn w:val="Fuentedeprrafopredeter"/>
    <w:uiPriority w:val="99"/>
    <w:semiHidden/>
    <w:unhideWhenUsed/>
    <w:rsid w:val="00784F7C"/>
    <w:rPr>
      <w:color w:val="605E5C"/>
      <w:shd w:val="clear" w:color="auto" w:fill="E1DFDD"/>
    </w:rPr>
  </w:style>
  <w:style w:type="character" w:styleId="Hipervnculovisitado">
    <w:name w:val="FollowedHyperlink"/>
    <w:basedOn w:val="Fuentedeprrafopredeter"/>
    <w:uiPriority w:val="99"/>
    <w:semiHidden/>
    <w:unhideWhenUsed/>
    <w:rsid w:val="00784F7C"/>
    <w:rPr>
      <w:color w:val="96607D" w:themeColor="followedHyperlink"/>
      <w:u w:val="single"/>
    </w:rPr>
  </w:style>
  <w:style w:type="paragraph" w:styleId="NormalWeb">
    <w:name w:val="Normal (Web)"/>
    <w:basedOn w:val="Normal"/>
    <w:uiPriority w:val="99"/>
    <w:unhideWhenUsed/>
    <w:rsid w:val="00D07441"/>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 w:type="character" w:styleId="Fuerte">
    <w:name w:val="Strong"/>
    <w:basedOn w:val="Fuentedeprrafopredeter"/>
    <w:uiPriority w:val="22"/>
    <w:qFormat/>
    <w:rsid w:val="00D07441"/>
    <w:rPr>
      <w:b/>
      <w:bCs/>
    </w:rPr>
  </w:style>
  <w:style w:type="character" w:styleId="nfasis">
    <w:name w:val="Emphasis"/>
    <w:basedOn w:val="Fuentedeprrafopredeter"/>
    <w:uiPriority w:val="20"/>
    <w:qFormat/>
    <w:rsid w:val="00123756"/>
    <w:rPr>
      <w:i/>
      <w:iCs/>
    </w:rPr>
  </w:style>
  <w:style w:type="paragraph" w:styleId="TtuloTDC">
    <w:name w:val="TOC Heading"/>
    <w:basedOn w:val="Ttulo1"/>
    <w:next w:val="Normal"/>
    <w:uiPriority w:val="39"/>
    <w:unhideWhenUsed/>
    <w:qFormat/>
    <w:rsid w:val="00DE7980"/>
    <w:pPr>
      <w:spacing w:before="240" w:after="0"/>
      <w:outlineLvl w:val="9"/>
    </w:pPr>
    <w:rPr>
      <w:kern w:val="0"/>
      <w:sz w:val="32"/>
      <w:szCs w:val="32"/>
      <w:lang w:val="es-419" w:eastAsia="es-419"/>
      <w14:ligatures w14:val="none"/>
    </w:rPr>
  </w:style>
  <w:style w:type="paragraph" w:styleId="TDC2">
    <w:name w:val="toc 2"/>
    <w:basedOn w:val="Normal"/>
    <w:next w:val="Normal"/>
    <w:autoRedefine/>
    <w:uiPriority w:val="39"/>
    <w:unhideWhenUsed/>
    <w:rsid w:val="00DE7980"/>
    <w:pPr>
      <w:spacing w:after="100"/>
      <w:ind w:left="220"/>
    </w:pPr>
  </w:style>
  <w:style w:type="paragraph" w:customStyle="1" w:styleId="msonormal0">
    <w:name w:val="msonormal"/>
    <w:basedOn w:val="Normal"/>
    <w:rsid w:val="00E172F4"/>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 w:type="paragraph" w:customStyle="1" w:styleId="sc2">
    <w:name w:val="sc2"/>
    <w:basedOn w:val="Normal"/>
    <w:rsid w:val="00E172F4"/>
    <w:pPr>
      <w:spacing w:before="100" w:beforeAutospacing="1" w:after="100" w:afterAutospacing="1" w:line="240" w:lineRule="auto"/>
    </w:pPr>
    <w:rPr>
      <w:rFonts w:ascii="Times New Roman" w:eastAsia="Times New Roman" w:hAnsi="Times New Roman" w:cs="Times New Roman"/>
      <w:color w:val="008000"/>
      <w:kern w:val="0"/>
      <w:sz w:val="24"/>
      <w:szCs w:val="24"/>
      <w:lang w:val="es-419" w:eastAsia="es-419"/>
      <w14:ligatures w14:val="none"/>
    </w:rPr>
  </w:style>
  <w:style w:type="paragraph" w:customStyle="1" w:styleId="sc4">
    <w:name w:val="sc4"/>
    <w:basedOn w:val="Normal"/>
    <w:rsid w:val="00E172F4"/>
    <w:pPr>
      <w:spacing w:before="100" w:beforeAutospacing="1" w:after="100" w:afterAutospacing="1" w:line="240" w:lineRule="auto"/>
    </w:pPr>
    <w:rPr>
      <w:rFonts w:ascii="Times New Roman" w:eastAsia="Times New Roman" w:hAnsi="Times New Roman" w:cs="Times New Roman"/>
      <w:color w:val="FF8000"/>
      <w:kern w:val="0"/>
      <w:sz w:val="24"/>
      <w:szCs w:val="24"/>
      <w:lang w:val="es-419" w:eastAsia="es-419"/>
      <w14:ligatures w14:val="none"/>
    </w:rPr>
  </w:style>
  <w:style w:type="paragraph" w:customStyle="1" w:styleId="sc5">
    <w:name w:val="sc5"/>
    <w:basedOn w:val="Normal"/>
    <w:rsid w:val="00E172F4"/>
    <w:pPr>
      <w:spacing w:before="100" w:beforeAutospacing="1" w:after="100" w:afterAutospacing="1" w:line="240" w:lineRule="auto"/>
    </w:pPr>
    <w:rPr>
      <w:rFonts w:ascii="Times New Roman" w:eastAsia="Times New Roman" w:hAnsi="Times New Roman" w:cs="Times New Roman"/>
      <w:b/>
      <w:bCs/>
      <w:color w:val="0000FF"/>
      <w:kern w:val="0"/>
      <w:sz w:val="24"/>
      <w:szCs w:val="24"/>
      <w:lang w:val="es-419" w:eastAsia="es-419"/>
      <w14:ligatures w14:val="none"/>
    </w:rPr>
  </w:style>
  <w:style w:type="paragraph" w:customStyle="1" w:styleId="sc7">
    <w:name w:val="sc7"/>
    <w:basedOn w:val="Normal"/>
    <w:rsid w:val="00E172F4"/>
    <w:pPr>
      <w:spacing w:before="100" w:beforeAutospacing="1" w:after="100" w:afterAutospacing="1" w:line="240" w:lineRule="auto"/>
    </w:pPr>
    <w:rPr>
      <w:rFonts w:ascii="Times New Roman" w:eastAsia="Times New Roman" w:hAnsi="Times New Roman" w:cs="Times New Roman"/>
      <w:color w:val="808080"/>
      <w:kern w:val="0"/>
      <w:sz w:val="24"/>
      <w:szCs w:val="24"/>
      <w:lang w:val="es-419" w:eastAsia="es-419"/>
      <w14:ligatures w14:val="none"/>
    </w:rPr>
  </w:style>
  <w:style w:type="paragraph" w:customStyle="1" w:styleId="sc10">
    <w:name w:val="sc10"/>
    <w:basedOn w:val="Normal"/>
    <w:rsid w:val="00E172F4"/>
    <w:pPr>
      <w:spacing w:before="100" w:beforeAutospacing="1" w:after="100" w:afterAutospacing="1" w:line="240" w:lineRule="auto"/>
    </w:pPr>
    <w:rPr>
      <w:rFonts w:ascii="Times New Roman" w:eastAsia="Times New Roman" w:hAnsi="Times New Roman" w:cs="Times New Roman"/>
      <w:b/>
      <w:bCs/>
      <w:color w:val="000080"/>
      <w:kern w:val="0"/>
      <w:sz w:val="24"/>
      <w:szCs w:val="24"/>
      <w:lang w:val="es-419" w:eastAsia="es-419"/>
      <w14:ligatures w14:val="none"/>
    </w:rPr>
  </w:style>
  <w:style w:type="paragraph" w:customStyle="1" w:styleId="sc19">
    <w:name w:val="sc19"/>
    <w:basedOn w:val="Normal"/>
    <w:rsid w:val="00E172F4"/>
    <w:pPr>
      <w:spacing w:before="100" w:beforeAutospacing="1" w:after="100" w:afterAutospacing="1" w:line="240" w:lineRule="auto"/>
    </w:pPr>
    <w:rPr>
      <w:rFonts w:ascii="Times New Roman" w:eastAsia="Times New Roman" w:hAnsi="Times New Roman" w:cs="Times New Roman"/>
      <w:color w:val="800080"/>
      <w:kern w:val="0"/>
      <w:sz w:val="24"/>
      <w:szCs w:val="24"/>
      <w:lang w:val="es-419" w:eastAsia="es-419"/>
      <w14:ligatures w14:val="none"/>
    </w:rPr>
  </w:style>
  <w:style w:type="character" w:customStyle="1" w:styleId="sc21">
    <w:name w:val="sc21"/>
    <w:basedOn w:val="Fuentedeprrafopredeter"/>
    <w:rsid w:val="00E172F4"/>
    <w:rPr>
      <w:rFonts w:ascii="Courier New" w:hAnsi="Courier New" w:cs="Courier New" w:hint="default"/>
      <w:color w:val="008000"/>
      <w:sz w:val="20"/>
      <w:szCs w:val="20"/>
    </w:rPr>
  </w:style>
  <w:style w:type="character" w:customStyle="1" w:styleId="sc71">
    <w:name w:val="sc71"/>
    <w:basedOn w:val="Fuentedeprrafopredeter"/>
    <w:rsid w:val="00E172F4"/>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7604">
      <w:bodyDiv w:val="1"/>
      <w:marLeft w:val="0"/>
      <w:marRight w:val="0"/>
      <w:marTop w:val="0"/>
      <w:marBottom w:val="0"/>
      <w:divBdr>
        <w:top w:val="none" w:sz="0" w:space="0" w:color="auto"/>
        <w:left w:val="none" w:sz="0" w:space="0" w:color="auto"/>
        <w:bottom w:val="none" w:sz="0" w:space="0" w:color="auto"/>
        <w:right w:val="none" w:sz="0" w:space="0" w:color="auto"/>
      </w:divBdr>
    </w:div>
    <w:div w:id="106124407">
      <w:bodyDiv w:val="1"/>
      <w:marLeft w:val="0"/>
      <w:marRight w:val="0"/>
      <w:marTop w:val="0"/>
      <w:marBottom w:val="0"/>
      <w:divBdr>
        <w:top w:val="none" w:sz="0" w:space="0" w:color="auto"/>
        <w:left w:val="none" w:sz="0" w:space="0" w:color="auto"/>
        <w:bottom w:val="none" w:sz="0" w:space="0" w:color="auto"/>
        <w:right w:val="none" w:sz="0" w:space="0" w:color="auto"/>
      </w:divBdr>
    </w:div>
    <w:div w:id="188184111">
      <w:bodyDiv w:val="1"/>
      <w:marLeft w:val="0"/>
      <w:marRight w:val="0"/>
      <w:marTop w:val="0"/>
      <w:marBottom w:val="0"/>
      <w:divBdr>
        <w:top w:val="none" w:sz="0" w:space="0" w:color="auto"/>
        <w:left w:val="none" w:sz="0" w:space="0" w:color="auto"/>
        <w:bottom w:val="none" w:sz="0" w:space="0" w:color="auto"/>
        <w:right w:val="none" w:sz="0" w:space="0" w:color="auto"/>
      </w:divBdr>
    </w:div>
    <w:div w:id="232476409">
      <w:bodyDiv w:val="1"/>
      <w:marLeft w:val="0"/>
      <w:marRight w:val="0"/>
      <w:marTop w:val="0"/>
      <w:marBottom w:val="0"/>
      <w:divBdr>
        <w:top w:val="none" w:sz="0" w:space="0" w:color="auto"/>
        <w:left w:val="none" w:sz="0" w:space="0" w:color="auto"/>
        <w:bottom w:val="none" w:sz="0" w:space="0" w:color="auto"/>
        <w:right w:val="none" w:sz="0" w:space="0" w:color="auto"/>
      </w:divBdr>
    </w:div>
    <w:div w:id="235632587">
      <w:bodyDiv w:val="1"/>
      <w:marLeft w:val="0"/>
      <w:marRight w:val="0"/>
      <w:marTop w:val="0"/>
      <w:marBottom w:val="0"/>
      <w:divBdr>
        <w:top w:val="none" w:sz="0" w:space="0" w:color="auto"/>
        <w:left w:val="none" w:sz="0" w:space="0" w:color="auto"/>
        <w:bottom w:val="none" w:sz="0" w:space="0" w:color="auto"/>
        <w:right w:val="none" w:sz="0" w:space="0" w:color="auto"/>
      </w:divBdr>
      <w:divsChild>
        <w:div w:id="1933321472">
          <w:marLeft w:val="0"/>
          <w:marRight w:val="0"/>
          <w:marTop w:val="0"/>
          <w:marBottom w:val="0"/>
          <w:divBdr>
            <w:top w:val="none" w:sz="0" w:space="0" w:color="auto"/>
            <w:left w:val="none" w:sz="0" w:space="0" w:color="auto"/>
            <w:bottom w:val="none" w:sz="0" w:space="0" w:color="auto"/>
            <w:right w:val="none" w:sz="0" w:space="0" w:color="auto"/>
          </w:divBdr>
        </w:div>
      </w:divsChild>
    </w:div>
    <w:div w:id="272174530">
      <w:bodyDiv w:val="1"/>
      <w:marLeft w:val="0"/>
      <w:marRight w:val="0"/>
      <w:marTop w:val="0"/>
      <w:marBottom w:val="0"/>
      <w:divBdr>
        <w:top w:val="none" w:sz="0" w:space="0" w:color="auto"/>
        <w:left w:val="none" w:sz="0" w:space="0" w:color="auto"/>
        <w:bottom w:val="none" w:sz="0" w:space="0" w:color="auto"/>
        <w:right w:val="none" w:sz="0" w:space="0" w:color="auto"/>
      </w:divBdr>
    </w:div>
    <w:div w:id="277224553">
      <w:bodyDiv w:val="1"/>
      <w:marLeft w:val="0"/>
      <w:marRight w:val="0"/>
      <w:marTop w:val="0"/>
      <w:marBottom w:val="0"/>
      <w:divBdr>
        <w:top w:val="none" w:sz="0" w:space="0" w:color="auto"/>
        <w:left w:val="none" w:sz="0" w:space="0" w:color="auto"/>
        <w:bottom w:val="none" w:sz="0" w:space="0" w:color="auto"/>
        <w:right w:val="none" w:sz="0" w:space="0" w:color="auto"/>
      </w:divBdr>
    </w:div>
    <w:div w:id="303504780">
      <w:bodyDiv w:val="1"/>
      <w:marLeft w:val="0"/>
      <w:marRight w:val="0"/>
      <w:marTop w:val="0"/>
      <w:marBottom w:val="0"/>
      <w:divBdr>
        <w:top w:val="none" w:sz="0" w:space="0" w:color="auto"/>
        <w:left w:val="none" w:sz="0" w:space="0" w:color="auto"/>
        <w:bottom w:val="none" w:sz="0" w:space="0" w:color="auto"/>
        <w:right w:val="none" w:sz="0" w:space="0" w:color="auto"/>
      </w:divBdr>
      <w:divsChild>
        <w:div w:id="1364356591">
          <w:marLeft w:val="0"/>
          <w:marRight w:val="0"/>
          <w:marTop w:val="0"/>
          <w:marBottom w:val="0"/>
          <w:divBdr>
            <w:top w:val="none" w:sz="0" w:space="0" w:color="auto"/>
            <w:left w:val="none" w:sz="0" w:space="0" w:color="auto"/>
            <w:bottom w:val="none" w:sz="0" w:space="0" w:color="auto"/>
            <w:right w:val="none" w:sz="0" w:space="0" w:color="auto"/>
          </w:divBdr>
        </w:div>
      </w:divsChild>
    </w:div>
    <w:div w:id="327756183">
      <w:bodyDiv w:val="1"/>
      <w:marLeft w:val="0"/>
      <w:marRight w:val="0"/>
      <w:marTop w:val="0"/>
      <w:marBottom w:val="0"/>
      <w:divBdr>
        <w:top w:val="none" w:sz="0" w:space="0" w:color="auto"/>
        <w:left w:val="none" w:sz="0" w:space="0" w:color="auto"/>
        <w:bottom w:val="none" w:sz="0" w:space="0" w:color="auto"/>
        <w:right w:val="none" w:sz="0" w:space="0" w:color="auto"/>
      </w:divBdr>
    </w:div>
    <w:div w:id="368530412">
      <w:bodyDiv w:val="1"/>
      <w:marLeft w:val="0"/>
      <w:marRight w:val="0"/>
      <w:marTop w:val="0"/>
      <w:marBottom w:val="0"/>
      <w:divBdr>
        <w:top w:val="none" w:sz="0" w:space="0" w:color="auto"/>
        <w:left w:val="none" w:sz="0" w:space="0" w:color="auto"/>
        <w:bottom w:val="none" w:sz="0" w:space="0" w:color="auto"/>
        <w:right w:val="none" w:sz="0" w:space="0" w:color="auto"/>
      </w:divBdr>
    </w:div>
    <w:div w:id="537862698">
      <w:bodyDiv w:val="1"/>
      <w:marLeft w:val="0"/>
      <w:marRight w:val="0"/>
      <w:marTop w:val="0"/>
      <w:marBottom w:val="0"/>
      <w:divBdr>
        <w:top w:val="none" w:sz="0" w:space="0" w:color="auto"/>
        <w:left w:val="none" w:sz="0" w:space="0" w:color="auto"/>
        <w:bottom w:val="none" w:sz="0" w:space="0" w:color="auto"/>
        <w:right w:val="none" w:sz="0" w:space="0" w:color="auto"/>
      </w:divBdr>
    </w:div>
    <w:div w:id="560142721">
      <w:bodyDiv w:val="1"/>
      <w:marLeft w:val="0"/>
      <w:marRight w:val="0"/>
      <w:marTop w:val="0"/>
      <w:marBottom w:val="0"/>
      <w:divBdr>
        <w:top w:val="none" w:sz="0" w:space="0" w:color="auto"/>
        <w:left w:val="none" w:sz="0" w:space="0" w:color="auto"/>
        <w:bottom w:val="none" w:sz="0" w:space="0" w:color="auto"/>
        <w:right w:val="none" w:sz="0" w:space="0" w:color="auto"/>
      </w:divBdr>
    </w:div>
    <w:div w:id="583101972">
      <w:bodyDiv w:val="1"/>
      <w:marLeft w:val="0"/>
      <w:marRight w:val="0"/>
      <w:marTop w:val="0"/>
      <w:marBottom w:val="0"/>
      <w:divBdr>
        <w:top w:val="none" w:sz="0" w:space="0" w:color="auto"/>
        <w:left w:val="none" w:sz="0" w:space="0" w:color="auto"/>
        <w:bottom w:val="none" w:sz="0" w:space="0" w:color="auto"/>
        <w:right w:val="none" w:sz="0" w:space="0" w:color="auto"/>
      </w:divBdr>
    </w:div>
    <w:div w:id="595022824">
      <w:bodyDiv w:val="1"/>
      <w:marLeft w:val="0"/>
      <w:marRight w:val="0"/>
      <w:marTop w:val="0"/>
      <w:marBottom w:val="0"/>
      <w:divBdr>
        <w:top w:val="none" w:sz="0" w:space="0" w:color="auto"/>
        <w:left w:val="none" w:sz="0" w:space="0" w:color="auto"/>
        <w:bottom w:val="none" w:sz="0" w:space="0" w:color="auto"/>
        <w:right w:val="none" w:sz="0" w:space="0" w:color="auto"/>
      </w:divBdr>
    </w:div>
    <w:div w:id="605314941">
      <w:bodyDiv w:val="1"/>
      <w:marLeft w:val="0"/>
      <w:marRight w:val="0"/>
      <w:marTop w:val="0"/>
      <w:marBottom w:val="0"/>
      <w:divBdr>
        <w:top w:val="none" w:sz="0" w:space="0" w:color="auto"/>
        <w:left w:val="none" w:sz="0" w:space="0" w:color="auto"/>
        <w:bottom w:val="none" w:sz="0" w:space="0" w:color="auto"/>
        <w:right w:val="none" w:sz="0" w:space="0" w:color="auto"/>
      </w:divBdr>
    </w:div>
    <w:div w:id="679936793">
      <w:bodyDiv w:val="1"/>
      <w:marLeft w:val="0"/>
      <w:marRight w:val="0"/>
      <w:marTop w:val="0"/>
      <w:marBottom w:val="0"/>
      <w:divBdr>
        <w:top w:val="none" w:sz="0" w:space="0" w:color="auto"/>
        <w:left w:val="none" w:sz="0" w:space="0" w:color="auto"/>
        <w:bottom w:val="none" w:sz="0" w:space="0" w:color="auto"/>
        <w:right w:val="none" w:sz="0" w:space="0" w:color="auto"/>
      </w:divBdr>
      <w:divsChild>
        <w:div w:id="453058516">
          <w:marLeft w:val="0"/>
          <w:marRight w:val="0"/>
          <w:marTop w:val="0"/>
          <w:marBottom w:val="0"/>
          <w:divBdr>
            <w:top w:val="none" w:sz="0" w:space="0" w:color="auto"/>
            <w:left w:val="none" w:sz="0" w:space="0" w:color="auto"/>
            <w:bottom w:val="none" w:sz="0" w:space="0" w:color="auto"/>
            <w:right w:val="none" w:sz="0" w:space="0" w:color="auto"/>
          </w:divBdr>
        </w:div>
      </w:divsChild>
    </w:div>
    <w:div w:id="756558696">
      <w:bodyDiv w:val="1"/>
      <w:marLeft w:val="0"/>
      <w:marRight w:val="0"/>
      <w:marTop w:val="0"/>
      <w:marBottom w:val="0"/>
      <w:divBdr>
        <w:top w:val="none" w:sz="0" w:space="0" w:color="auto"/>
        <w:left w:val="none" w:sz="0" w:space="0" w:color="auto"/>
        <w:bottom w:val="none" w:sz="0" w:space="0" w:color="auto"/>
        <w:right w:val="none" w:sz="0" w:space="0" w:color="auto"/>
      </w:divBdr>
    </w:div>
    <w:div w:id="790901857">
      <w:bodyDiv w:val="1"/>
      <w:marLeft w:val="0"/>
      <w:marRight w:val="0"/>
      <w:marTop w:val="0"/>
      <w:marBottom w:val="0"/>
      <w:divBdr>
        <w:top w:val="none" w:sz="0" w:space="0" w:color="auto"/>
        <w:left w:val="none" w:sz="0" w:space="0" w:color="auto"/>
        <w:bottom w:val="none" w:sz="0" w:space="0" w:color="auto"/>
        <w:right w:val="none" w:sz="0" w:space="0" w:color="auto"/>
      </w:divBdr>
    </w:div>
    <w:div w:id="866941721">
      <w:bodyDiv w:val="1"/>
      <w:marLeft w:val="0"/>
      <w:marRight w:val="0"/>
      <w:marTop w:val="0"/>
      <w:marBottom w:val="0"/>
      <w:divBdr>
        <w:top w:val="none" w:sz="0" w:space="0" w:color="auto"/>
        <w:left w:val="none" w:sz="0" w:space="0" w:color="auto"/>
        <w:bottom w:val="none" w:sz="0" w:space="0" w:color="auto"/>
        <w:right w:val="none" w:sz="0" w:space="0" w:color="auto"/>
      </w:divBdr>
    </w:div>
    <w:div w:id="873617538">
      <w:bodyDiv w:val="1"/>
      <w:marLeft w:val="0"/>
      <w:marRight w:val="0"/>
      <w:marTop w:val="0"/>
      <w:marBottom w:val="0"/>
      <w:divBdr>
        <w:top w:val="none" w:sz="0" w:space="0" w:color="auto"/>
        <w:left w:val="none" w:sz="0" w:space="0" w:color="auto"/>
        <w:bottom w:val="none" w:sz="0" w:space="0" w:color="auto"/>
        <w:right w:val="none" w:sz="0" w:space="0" w:color="auto"/>
      </w:divBdr>
    </w:div>
    <w:div w:id="1158038441">
      <w:bodyDiv w:val="1"/>
      <w:marLeft w:val="0"/>
      <w:marRight w:val="0"/>
      <w:marTop w:val="0"/>
      <w:marBottom w:val="0"/>
      <w:divBdr>
        <w:top w:val="none" w:sz="0" w:space="0" w:color="auto"/>
        <w:left w:val="none" w:sz="0" w:space="0" w:color="auto"/>
        <w:bottom w:val="none" w:sz="0" w:space="0" w:color="auto"/>
        <w:right w:val="none" w:sz="0" w:space="0" w:color="auto"/>
      </w:divBdr>
    </w:div>
    <w:div w:id="1176117530">
      <w:bodyDiv w:val="1"/>
      <w:marLeft w:val="0"/>
      <w:marRight w:val="0"/>
      <w:marTop w:val="0"/>
      <w:marBottom w:val="0"/>
      <w:divBdr>
        <w:top w:val="none" w:sz="0" w:space="0" w:color="auto"/>
        <w:left w:val="none" w:sz="0" w:space="0" w:color="auto"/>
        <w:bottom w:val="none" w:sz="0" w:space="0" w:color="auto"/>
        <w:right w:val="none" w:sz="0" w:space="0" w:color="auto"/>
      </w:divBdr>
    </w:div>
    <w:div w:id="1197964703">
      <w:bodyDiv w:val="1"/>
      <w:marLeft w:val="0"/>
      <w:marRight w:val="0"/>
      <w:marTop w:val="0"/>
      <w:marBottom w:val="0"/>
      <w:divBdr>
        <w:top w:val="none" w:sz="0" w:space="0" w:color="auto"/>
        <w:left w:val="none" w:sz="0" w:space="0" w:color="auto"/>
        <w:bottom w:val="none" w:sz="0" w:space="0" w:color="auto"/>
        <w:right w:val="none" w:sz="0" w:space="0" w:color="auto"/>
      </w:divBdr>
    </w:div>
    <w:div w:id="1200900872">
      <w:bodyDiv w:val="1"/>
      <w:marLeft w:val="0"/>
      <w:marRight w:val="0"/>
      <w:marTop w:val="0"/>
      <w:marBottom w:val="0"/>
      <w:divBdr>
        <w:top w:val="none" w:sz="0" w:space="0" w:color="auto"/>
        <w:left w:val="none" w:sz="0" w:space="0" w:color="auto"/>
        <w:bottom w:val="none" w:sz="0" w:space="0" w:color="auto"/>
        <w:right w:val="none" w:sz="0" w:space="0" w:color="auto"/>
      </w:divBdr>
    </w:div>
    <w:div w:id="1298605163">
      <w:bodyDiv w:val="1"/>
      <w:marLeft w:val="0"/>
      <w:marRight w:val="0"/>
      <w:marTop w:val="0"/>
      <w:marBottom w:val="0"/>
      <w:divBdr>
        <w:top w:val="none" w:sz="0" w:space="0" w:color="auto"/>
        <w:left w:val="none" w:sz="0" w:space="0" w:color="auto"/>
        <w:bottom w:val="none" w:sz="0" w:space="0" w:color="auto"/>
        <w:right w:val="none" w:sz="0" w:space="0" w:color="auto"/>
      </w:divBdr>
    </w:div>
    <w:div w:id="1307859598">
      <w:bodyDiv w:val="1"/>
      <w:marLeft w:val="0"/>
      <w:marRight w:val="0"/>
      <w:marTop w:val="0"/>
      <w:marBottom w:val="0"/>
      <w:divBdr>
        <w:top w:val="none" w:sz="0" w:space="0" w:color="auto"/>
        <w:left w:val="none" w:sz="0" w:space="0" w:color="auto"/>
        <w:bottom w:val="none" w:sz="0" w:space="0" w:color="auto"/>
        <w:right w:val="none" w:sz="0" w:space="0" w:color="auto"/>
      </w:divBdr>
      <w:divsChild>
        <w:div w:id="591202743">
          <w:marLeft w:val="0"/>
          <w:marRight w:val="0"/>
          <w:marTop w:val="0"/>
          <w:marBottom w:val="0"/>
          <w:divBdr>
            <w:top w:val="none" w:sz="0" w:space="0" w:color="auto"/>
            <w:left w:val="none" w:sz="0" w:space="0" w:color="auto"/>
            <w:bottom w:val="none" w:sz="0" w:space="0" w:color="auto"/>
            <w:right w:val="none" w:sz="0" w:space="0" w:color="auto"/>
          </w:divBdr>
        </w:div>
      </w:divsChild>
    </w:div>
    <w:div w:id="1316296133">
      <w:bodyDiv w:val="1"/>
      <w:marLeft w:val="0"/>
      <w:marRight w:val="0"/>
      <w:marTop w:val="0"/>
      <w:marBottom w:val="0"/>
      <w:divBdr>
        <w:top w:val="none" w:sz="0" w:space="0" w:color="auto"/>
        <w:left w:val="none" w:sz="0" w:space="0" w:color="auto"/>
        <w:bottom w:val="none" w:sz="0" w:space="0" w:color="auto"/>
        <w:right w:val="none" w:sz="0" w:space="0" w:color="auto"/>
      </w:divBdr>
    </w:div>
    <w:div w:id="1343245089">
      <w:bodyDiv w:val="1"/>
      <w:marLeft w:val="0"/>
      <w:marRight w:val="0"/>
      <w:marTop w:val="0"/>
      <w:marBottom w:val="0"/>
      <w:divBdr>
        <w:top w:val="none" w:sz="0" w:space="0" w:color="auto"/>
        <w:left w:val="none" w:sz="0" w:space="0" w:color="auto"/>
        <w:bottom w:val="none" w:sz="0" w:space="0" w:color="auto"/>
        <w:right w:val="none" w:sz="0" w:space="0" w:color="auto"/>
      </w:divBdr>
    </w:div>
    <w:div w:id="1407991865">
      <w:bodyDiv w:val="1"/>
      <w:marLeft w:val="0"/>
      <w:marRight w:val="0"/>
      <w:marTop w:val="0"/>
      <w:marBottom w:val="0"/>
      <w:divBdr>
        <w:top w:val="none" w:sz="0" w:space="0" w:color="auto"/>
        <w:left w:val="none" w:sz="0" w:space="0" w:color="auto"/>
        <w:bottom w:val="none" w:sz="0" w:space="0" w:color="auto"/>
        <w:right w:val="none" w:sz="0" w:space="0" w:color="auto"/>
      </w:divBdr>
    </w:div>
    <w:div w:id="1652252628">
      <w:bodyDiv w:val="1"/>
      <w:marLeft w:val="0"/>
      <w:marRight w:val="0"/>
      <w:marTop w:val="0"/>
      <w:marBottom w:val="0"/>
      <w:divBdr>
        <w:top w:val="none" w:sz="0" w:space="0" w:color="auto"/>
        <w:left w:val="none" w:sz="0" w:space="0" w:color="auto"/>
        <w:bottom w:val="none" w:sz="0" w:space="0" w:color="auto"/>
        <w:right w:val="none" w:sz="0" w:space="0" w:color="auto"/>
      </w:divBdr>
    </w:div>
    <w:div w:id="1660426355">
      <w:bodyDiv w:val="1"/>
      <w:marLeft w:val="0"/>
      <w:marRight w:val="0"/>
      <w:marTop w:val="0"/>
      <w:marBottom w:val="0"/>
      <w:divBdr>
        <w:top w:val="none" w:sz="0" w:space="0" w:color="auto"/>
        <w:left w:val="none" w:sz="0" w:space="0" w:color="auto"/>
        <w:bottom w:val="none" w:sz="0" w:space="0" w:color="auto"/>
        <w:right w:val="none" w:sz="0" w:space="0" w:color="auto"/>
      </w:divBdr>
    </w:div>
    <w:div w:id="1735742110">
      <w:bodyDiv w:val="1"/>
      <w:marLeft w:val="0"/>
      <w:marRight w:val="0"/>
      <w:marTop w:val="0"/>
      <w:marBottom w:val="0"/>
      <w:divBdr>
        <w:top w:val="none" w:sz="0" w:space="0" w:color="auto"/>
        <w:left w:val="none" w:sz="0" w:space="0" w:color="auto"/>
        <w:bottom w:val="none" w:sz="0" w:space="0" w:color="auto"/>
        <w:right w:val="none" w:sz="0" w:space="0" w:color="auto"/>
      </w:divBdr>
    </w:div>
    <w:div w:id="1860119686">
      <w:bodyDiv w:val="1"/>
      <w:marLeft w:val="0"/>
      <w:marRight w:val="0"/>
      <w:marTop w:val="0"/>
      <w:marBottom w:val="0"/>
      <w:divBdr>
        <w:top w:val="none" w:sz="0" w:space="0" w:color="auto"/>
        <w:left w:val="none" w:sz="0" w:space="0" w:color="auto"/>
        <w:bottom w:val="none" w:sz="0" w:space="0" w:color="auto"/>
        <w:right w:val="none" w:sz="0" w:space="0" w:color="auto"/>
      </w:divBdr>
    </w:div>
    <w:div w:id="1877617787">
      <w:bodyDiv w:val="1"/>
      <w:marLeft w:val="0"/>
      <w:marRight w:val="0"/>
      <w:marTop w:val="0"/>
      <w:marBottom w:val="0"/>
      <w:divBdr>
        <w:top w:val="none" w:sz="0" w:space="0" w:color="auto"/>
        <w:left w:val="none" w:sz="0" w:space="0" w:color="auto"/>
        <w:bottom w:val="none" w:sz="0" w:space="0" w:color="auto"/>
        <w:right w:val="none" w:sz="0" w:space="0" w:color="auto"/>
      </w:divBdr>
      <w:divsChild>
        <w:div w:id="954949935">
          <w:marLeft w:val="0"/>
          <w:marRight w:val="0"/>
          <w:marTop w:val="0"/>
          <w:marBottom w:val="0"/>
          <w:divBdr>
            <w:top w:val="none" w:sz="0" w:space="0" w:color="auto"/>
            <w:left w:val="none" w:sz="0" w:space="0" w:color="auto"/>
            <w:bottom w:val="none" w:sz="0" w:space="0" w:color="auto"/>
            <w:right w:val="none" w:sz="0" w:space="0" w:color="auto"/>
          </w:divBdr>
        </w:div>
      </w:divsChild>
    </w:div>
    <w:div w:id="1899824561">
      <w:bodyDiv w:val="1"/>
      <w:marLeft w:val="0"/>
      <w:marRight w:val="0"/>
      <w:marTop w:val="0"/>
      <w:marBottom w:val="0"/>
      <w:divBdr>
        <w:top w:val="none" w:sz="0" w:space="0" w:color="auto"/>
        <w:left w:val="none" w:sz="0" w:space="0" w:color="auto"/>
        <w:bottom w:val="none" w:sz="0" w:space="0" w:color="auto"/>
        <w:right w:val="none" w:sz="0" w:space="0" w:color="auto"/>
      </w:divBdr>
    </w:div>
    <w:div w:id="1963920396">
      <w:bodyDiv w:val="1"/>
      <w:marLeft w:val="0"/>
      <w:marRight w:val="0"/>
      <w:marTop w:val="0"/>
      <w:marBottom w:val="0"/>
      <w:divBdr>
        <w:top w:val="none" w:sz="0" w:space="0" w:color="auto"/>
        <w:left w:val="none" w:sz="0" w:space="0" w:color="auto"/>
        <w:bottom w:val="none" w:sz="0" w:space="0" w:color="auto"/>
        <w:right w:val="none" w:sz="0" w:space="0" w:color="auto"/>
      </w:divBdr>
    </w:div>
    <w:div w:id="1972442962">
      <w:bodyDiv w:val="1"/>
      <w:marLeft w:val="0"/>
      <w:marRight w:val="0"/>
      <w:marTop w:val="0"/>
      <w:marBottom w:val="0"/>
      <w:divBdr>
        <w:top w:val="none" w:sz="0" w:space="0" w:color="auto"/>
        <w:left w:val="none" w:sz="0" w:space="0" w:color="auto"/>
        <w:bottom w:val="none" w:sz="0" w:space="0" w:color="auto"/>
        <w:right w:val="none" w:sz="0" w:space="0" w:color="auto"/>
      </w:divBdr>
    </w:div>
    <w:div w:id="1986005172">
      <w:bodyDiv w:val="1"/>
      <w:marLeft w:val="0"/>
      <w:marRight w:val="0"/>
      <w:marTop w:val="0"/>
      <w:marBottom w:val="0"/>
      <w:divBdr>
        <w:top w:val="none" w:sz="0" w:space="0" w:color="auto"/>
        <w:left w:val="none" w:sz="0" w:space="0" w:color="auto"/>
        <w:bottom w:val="none" w:sz="0" w:space="0" w:color="auto"/>
        <w:right w:val="none" w:sz="0" w:space="0" w:color="auto"/>
      </w:divBdr>
    </w:div>
    <w:div w:id="2096049485">
      <w:bodyDiv w:val="1"/>
      <w:marLeft w:val="0"/>
      <w:marRight w:val="0"/>
      <w:marTop w:val="0"/>
      <w:marBottom w:val="0"/>
      <w:divBdr>
        <w:top w:val="none" w:sz="0" w:space="0" w:color="auto"/>
        <w:left w:val="none" w:sz="0" w:space="0" w:color="auto"/>
        <w:bottom w:val="none" w:sz="0" w:space="0" w:color="auto"/>
        <w:right w:val="none" w:sz="0" w:space="0" w:color="auto"/>
      </w:divBdr>
    </w:div>
    <w:div w:id="209801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20B34-B674-44DB-ACD1-5DB571EA7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2951</Words>
  <Characters>16235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Wilman Silver Vasquez Gutierrez</dc:creator>
  <cp:keywords/>
  <dc:description/>
  <cp:lastModifiedBy>HERNANDEZ TACAS, HECTOR JULIO</cp:lastModifiedBy>
  <cp:revision>3</cp:revision>
  <cp:lastPrinted>2025-07-20T01:33:00Z</cp:lastPrinted>
  <dcterms:created xsi:type="dcterms:W3CDTF">2026-02-19T04:37:00Z</dcterms:created>
  <dcterms:modified xsi:type="dcterms:W3CDTF">2026-02-19T12:21:00Z</dcterms:modified>
</cp:coreProperties>
</file>