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86425" w14:textId="77777777" w:rsidR="000D547C" w:rsidRPr="000D547C" w:rsidRDefault="000D547C" w:rsidP="000D547C">
      <w:pPr>
        <w:rPr>
          <w:sz w:val="32"/>
          <w:szCs w:val="32"/>
          <w:lang w:val="es-ES"/>
        </w:rPr>
      </w:pPr>
      <w:r w:rsidRPr="000D547C">
        <w:rPr>
          <w:sz w:val="32"/>
          <w:szCs w:val="32"/>
          <w:lang w:val="es-ES"/>
        </w:rPr>
        <w:t>ISOP303_PrepDiscos-A-fdisk-GParted</w:t>
      </w:r>
    </w:p>
    <w:p w14:paraId="08BE474E" w14:textId="77777777" w:rsidR="000D547C" w:rsidRDefault="000D547C" w:rsidP="000D547C">
      <w:pPr>
        <w:rPr>
          <w:b/>
          <w:sz w:val="40"/>
          <w:szCs w:val="40"/>
        </w:rPr>
      </w:pPr>
      <w:r w:rsidRPr="000D547C">
        <w:rPr>
          <w:b/>
          <w:sz w:val="40"/>
          <w:szCs w:val="40"/>
        </w:rPr>
        <w:t>Utilización de</w:t>
      </w:r>
      <w:r w:rsidRPr="000D547C">
        <w:rPr>
          <w:b/>
          <w:bCs/>
          <w:sz w:val="40"/>
          <w:szCs w:val="40"/>
        </w:rPr>
        <w:t> fdisk y Gparted</w:t>
      </w:r>
      <w:r w:rsidRPr="000D547C">
        <w:rPr>
          <w:b/>
          <w:sz w:val="40"/>
          <w:szCs w:val="40"/>
        </w:rPr>
        <w:t> desde un LiveCD de Ubuntu.</w:t>
      </w:r>
    </w:p>
    <w:p w14:paraId="4A703C62" w14:textId="1B2D9541" w:rsidR="00824CA1" w:rsidRDefault="00000000" w:rsidP="000D547C">
      <w:pPr>
        <w:rPr>
          <w:b/>
          <w:sz w:val="40"/>
          <w:szCs w:val="40"/>
        </w:rPr>
      </w:pPr>
      <w:r>
        <w:rPr>
          <w:lang w:val="es-ES"/>
        </w:rPr>
        <w:pict w14:anchorId="4EC94A20">
          <v:rect id="_x0000_i1025" style="width:441.9pt;height:1.5pt" o:hralign="center" o:hrstd="t" o:hr="t" fillcolor="#a0a0a0" stroked="f"/>
        </w:pict>
      </w:r>
    </w:p>
    <w:p w14:paraId="27C2B156" w14:textId="1DBB5281" w:rsidR="00824CA1" w:rsidRDefault="00824CA1" w:rsidP="000D547C">
      <w:pPr>
        <w:rPr>
          <w:b/>
          <w:sz w:val="40"/>
          <w:szCs w:val="40"/>
        </w:rPr>
      </w:pPr>
      <w:r w:rsidRPr="00824CA1">
        <w:rPr>
          <w:b/>
          <w:noProof/>
          <w:sz w:val="40"/>
          <w:szCs w:val="40"/>
        </w:rPr>
        <w:drawing>
          <wp:inline distT="0" distB="0" distL="0" distR="0" wp14:anchorId="3658E778" wp14:editId="270646C9">
            <wp:extent cx="5400040" cy="38766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876675"/>
                    </a:xfrm>
                    <a:prstGeom prst="rect">
                      <a:avLst/>
                    </a:prstGeom>
                  </pic:spPr>
                </pic:pic>
              </a:graphicData>
            </a:graphic>
          </wp:inline>
        </w:drawing>
      </w:r>
    </w:p>
    <w:p w14:paraId="55C2603C" w14:textId="77777777" w:rsidR="00365639" w:rsidRDefault="00365639" w:rsidP="000D547C">
      <w:pPr>
        <w:rPr>
          <w:b/>
          <w:sz w:val="40"/>
          <w:szCs w:val="40"/>
        </w:rPr>
      </w:pPr>
    </w:p>
    <w:p w14:paraId="5574EE4C" w14:textId="3B2CAAFD" w:rsidR="00824CA1" w:rsidRDefault="00365639" w:rsidP="00824CA1">
      <w:pPr>
        <w:jc w:val="center"/>
        <w:rPr>
          <w:b/>
          <w:sz w:val="40"/>
          <w:szCs w:val="40"/>
        </w:rPr>
      </w:pPr>
      <w:r>
        <w:rPr>
          <w:noProof/>
        </w:rPr>
        <w:drawing>
          <wp:inline distT="0" distB="0" distL="0" distR="0" wp14:anchorId="7F009133" wp14:editId="346DFC5E">
            <wp:extent cx="3447415" cy="2176525"/>
            <wp:effectExtent l="0" t="0" r="635" b="0"/>
            <wp:docPr id="12" name="Imagen 12" descr="Manual sobre GParted: gestionar particiones nunca fue tan fá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anual sobre GParted: gestionar particiones nunca fue tan fác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0784" cy="2184965"/>
                    </a:xfrm>
                    <a:prstGeom prst="rect">
                      <a:avLst/>
                    </a:prstGeom>
                    <a:noFill/>
                    <a:ln>
                      <a:noFill/>
                    </a:ln>
                  </pic:spPr>
                </pic:pic>
              </a:graphicData>
            </a:graphic>
          </wp:inline>
        </w:drawing>
      </w:r>
    </w:p>
    <w:p w14:paraId="1A795B02" w14:textId="11A93007" w:rsidR="00824CA1" w:rsidRDefault="00000000" w:rsidP="000D547C">
      <w:pPr>
        <w:rPr>
          <w:b/>
          <w:sz w:val="40"/>
          <w:szCs w:val="40"/>
        </w:rPr>
      </w:pPr>
      <w:r>
        <w:rPr>
          <w:lang w:val="es-ES"/>
        </w:rPr>
        <w:pict w14:anchorId="14E0DDC9">
          <v:rect id="_x0000_i1026" style="width:441.9pt;height:1.5pt" o:hralign="center" o:hrstd="t" o:hr="t" fillcolor="#a0a0a0" stroked="f"/>
        </w:pict>
      </w:r>
    </w:p>
    <w:p w14:paraId="5E597CF6" w14:textId="53B3748C" w:rsidR="000D547C" w:rsidRPr="000D547C" w:rsidRDefault="000D547C" w:rsidP="00365639">
      <w:pPr>
        <w:jc w:val="center"/>
        <w:rPr>
          <w:lang w:val="pt-PT"/>
        </w:rPr>
      </w:pPr>
      <w:r w:rsidRPr="000D547C">
        <w:rPr>
          <w:lang w:val="pt-PT"/>
        </w:rPr>
        <w:t>Héctor Gázquez Ruiz   -   ASIR   -   ISO</w:t>
      </w:r>
    </w:p>
    <w:p w14:paraId="765E0490" w14:textId="77777777" w:rsidR="000D547C" w:rsidRPr="000D547C" w:rsidRDefault="000D547C" w:rsidP="000D547C">
      <w:pPr>
        <w:rPr>
          <w:b/>
          <w:bCs/>
          <w:lang w:val="es-ES"/>
        </w:rPr>
      </w:pPr>
      <w:r w:rsidRPr="000D547C">
        <w:rPr>
          <w:b/>
          <w:bCs/>
          <w:lang w:val="es-ES"/>
        </w:rPr>
        <w:lastRenderedPageBreak/>
        <w:t>Objetivos de la práctica</w:t>
      </w:r>
    </w:p>
    <w:p w14:paraId="0FE20A2B" w14:textId="6BEB1CC2" w:rsidR="000D547C" w:rsidRPr="000D547C" w:rsidRDefault="000D547C" w:rsidP="000D547C">
      <w:pPr>
        <w:rPr>
          <w:lang w:val="es-ES"/>
        </w:rPr>
      </w:pPr>
      <w:r w:rsidRPr="000D547C">
        <w:rPr>
          <w:lang w:val="es-ES"/>
        </w:rPr>
        <w:t xml:space="preserve">La idea principal de este trabajo </w:t>
      </w:r>
      <w:r>
        <w:rPr>
          <w:lang w:val="es-ES"/>
        </w:rPr>
        <w:t xml:space="preserve">es </w:t>
      </w:r>
      <w:r w:rsidRPr="000D547C">
        <w:rPr>
          <w:lang w:val="es-ES"/>
        </w:rPr>
        <w:t xml:space="preserve">manejar discos en </w:t>
      </w:r>
      <w:r>
        <w:rPr>
          <w:lang w:val="es-ES"/>
        </w:rPr>
        <w:t>Linux.</w:t>
      </w:r>
      <w:r w:rsidRPr="000D547C">
        <w:rPr>
          <w:lang w:val="es-ES"/>
        </w:rPr>
        <w:t xml:space="preserve"> El objetivo es saber cómo particionar discos duros desde cero de dos formas distintas: usando la terminal</w:t>
      </w:r>
      <w:r>
        <w:rPr>
          <w:lang w:val="es-ES"/>
        </w:rPr>
        <w:t>,</w:t>
      </w:r>
      <w:r w:rsidRPr="000D547C">
        <w:rPr>
          <w:lang w:val="es-ES"/>
        </w:rPr>
        <w:t xml:space="preserve"> y de forma gráfica para cuando tenemos escritorio. También se trata de entender la diferencia entre los tipos de particiones y saber cómo activar una partición para que sea buneable.</w:t>
      </w:r>
    </w:p>
    <w:p w14:paraId="6DACBEDA" w14:textId="77777777" w:rsidR="000D547C" w:rsidRPr="000D547C" w:rsidRDefault="000D547C" w:rsidP="000D547C">
      <w:pPr>
        <w:rPr>
          <w:b/>
          <w:bCs/>
          <w:lang w:val="es-ES"/>
        </w:rPr>
      </w:pPr>
      <w:r w:rsidRPr="000D547C">
        <w:rPr>
          <w:b/>
          <w:bCs/>
          <w:lang w:val="es-ES"/>
        </w:rPr>
        <w:t>Material utilizado</w:t>
      </w:r>
    </w:p>
    <w:p w14:paraId="27DFD488" w14:textId="2875BC17" w:rsidR="000D547C" w:rsidRPr="000D547C" w:rsidRDefault="000D547C" w:rsidP="000D547C">
      <w:pPr>
        <w:numPr>
          <w:ilvl w:val="0"/>
          <w:numId w:val="1"/>
        </w:numPr>
        <w:rPr>
          <w:lang w:val="es-ES"/>
        </w:rPr>
      </w:pPr>
      <w:r w:rsidRPr="000D547C">
        <w:rPr>
          <w:lang w:val="es-ES"/>
        </w:rPr>
        <w:t>VMware Workstation Pro</w:t>
      </w:r>
    </w:p>
    <w:p w14:paraId="50E930C9" w14:textId="47BD9532" w:rsidR="000D547C" w:rsidRPr="000D547C" w:rsidRDefault="000D547C" w:rsidP="000D547C">
      <w:pPr>
        <w:numPr>
          <w:ilvl w:val="0"/>
          <w:numId w:val="1"/>
        </w:numPr>
        <w:rPr>
          <w:lang w:val="es-ES"/>
        </w:rPr>
      </w:pPr>
      <w:r w:rsidRPr="000D547C">
        <w:rPr>
          <w:lang w:val="es-ES"/>
        </w:rPr>
        <w:t>ISO de Ubuntu</w:t>
      </w:r>
    </w:p>
    <w:p w14:paraId="30334A43" w14:textId="469D7576" w:rsidR="00A57A92" w:rsidRDefault="000D547C" w:rsidP="000D547C">
      <w:pPr>
        <w:numPr>
          <w:ilvl w:val="0"/>
          <w:numId w:val="1"/>
        </w:numPr>
        <w:rPr>
          <w:lang w:val="es-ES"/>
        </w:rPr>
      </w:pPr>
      <w:r w:rsidRPr="000D547C">
        <w:rPr>
          <w:lang w:val="es-ES"/>
        </w:rPr>
        <w:t>Discos Virtuales</w:t>
      </w:r>
    </w:p>
    <w:p w14:paraId="695C208B" w14:textId="01721C1D" w:rsidR="000D547C" w:rsidRDefault="00000000" w:rsidP="000D547C">
      <w:pPr>
        <w:rPr>
          <w:lang w:val="es-ES"/>
        </w:rPr>
      </w:pPr>
      <w:r>
        <w:rPr>
          <w:lang w:val="es-ES"/>
        </w:rPr>
        <w:pict w14:anchorId="37FFAC32">
          <v:rect id="_x0000_i1027" style="width:0;height:1.5pt" o:hralign="center" o:hrstd="t" o:hr="t" fillcolor="#a0a0a0" stroked="f"/>
        </w:pict>
      </w:r>
    </w:p>
    <w:p w14:paraId="7354EA86" w14:textId="77777777" w:rsidR="000D547C" w:rsidRPr="000D547C" w:rsidRDefault="000D547C" w:rsidP="000D547C">
      <w:pPr>
        <w:rPr>
          <w:b/>
          <w:bCs/>
          <w:lang w:val="es-ES"/>
        </w:rPr>
      </w:pPr>
      <w:r w:rsidRPr="000D547C">
        <w:rPr>
          <w:b/>
          <w:bCs/>
          <w:lang w:val="es-ES"/>
        </w:rPr>
        <w:t>1. Preparación y arranque desde LiveCD</w:t>
      </w:r>
    </w:p>
    <w:p w14:paraId="1BB61B15" w14:textId="77777777" w:rsidR="000D547C" w:rsidRDefault="000D547C" w:rsidP="000D547C">
      <w:pPr>
        <w:rPr>
          <w:lang w:val="es-ES"/>
        </w:rPr>
      </w:pPr>
      <w:r w:rsidRPr="000D547C">
        <w:rPr>
          <w:lang w:val="es-ES"/>
        </w:rPr>
        <w:t>Para realizar esta práctica, he configurado la máquina virtual para que arranque desde la ISO de Ubuntu. En lugar de instalar el sistema, he seleccionado la opción "Try Ubuntu" para trabajar en modo Live. Esto nos permite usar todas las herramientas de gestión de discos sin alterar el sistema operativo principal. Además, le he añadido a la máquina virtual dos discos duros vacíos para poder practicar el particionado según el enunciado.</w:t>
      </w:r>
    </w:p>
    <w:p w14:paraId="0B63622E" w14:textId="786599E2" w:rsidR="00824CA1" w:rsidRDefault="00824CA1" w:rsidP="000D547C">
      <w:pPr>
        <w:rPr>
          <w:lang w:val="es-ES"/>
        </w:rPr>
      </w:pPr>
      <w:r w:rsidRPr="00824CA1">
        <w:rPr>
          <w:noProof/>
          <w:lang w:val="es-ES"/>
        </w:rPr>
        <w:drawing>
          <wp:inline distT="0" distB="0" distL="0" distR="0" wp14:anchorId="6CCD74CD" wp14:editId="5118CFF4">
            <wp:extent cx="3181350" cy="2120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2451" cy="2121634"/>
                    </a:xfrm>
                    <a:prstGeom prst="rect">
                      <a:avLst/>
                    </a:prstGeom>
                  </pic:spPr>
                </pic:pic>
              </a:graphicData>
            </a:graphic>
          </wp:inline>
        </w:drawing>
      </w:r>
    </w:p>
    <w:p w14:paraId="22B96812" w14:textId="3FEE95B0" w:rsidR="000D547C" w:rsidRPr="000D547C" w:rsidRDefault="00824CA1" w:rsidP="000D547C">
      <w:pPr>
        <w:rPr>
          <w:lang w:val="es-ES"/>
        </w:rPr>
      </w:pPr>
      <w:r>
        <w:rPr>
          <w:noProof/>
        </w:rPr>
        <w:drawing>
          <wp:inline distT="0" distB="0" distL="0" distR="0" wp14:anchorId="73143A53" wp14:editId="0C802461">
            <wp:extent cx="5806440" cy="1628775"/>
            <wp:effectExtent l="0" t="0" r="381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9">
                      <a:extLst>
                        <a:ext uri="{28A0092B-C50C-407E-A947-70E740481C1C}">
                          <a14:useLocalDpi xmlns:a14="http://schemas.microsoft.com/office/drawing/2010/main" val="0"/>
                        </a:ext>
                      </a:extLst>
                    </a:blip>
                    <a:srcRect l="1022" t="3229" r="2884" b="47958"/>
                    <a:stretch/>
                  </pic:blipFill>
                  <pic:spPr bwMode="auto">
                    <a:xfrm>
                      <a:off x="0" y="0"/>
                      <a:ext cx="5843351" cy="1639129"/>
                    </a:xfrm>
                    <a:prstGeom prst="rect">
                      <a:avLst/>
                    </a:prstGeom>
                    <a:noFill/>
                    <a:ln>
                      <a:noFill/>
                    </a:ln>
                    <a:extLst>
                      <a:ext uri="{53640926-AAD7-44D8-BBD7-CCE9431645EC}">
                        <a14:shadowObscured xmlns:a14="http://schemas.microsoft.com/office/drawing/2010/main"/>
                      </a:ext>
                    </a:extLst>
                  </pic:spPr>
                </pic:pic>
              </a:graphicData>
            </a:graphic>
          </wp:inline>
        </w:drawing>
      </w:r>
    </w:p>
    <w:p w14:paraId="3DDA3343" w14:textId="77777777" w:rsidR="000D547C" w:rsidRPr="000D547C" w:rsidRDefault="000D547C" w:rsidP="000D547C">
      <w:pPr>
        <w:rPr>
          <w:b/>
          <w:bCs/>
          <w:lang w:val="es-ES"/>
        </w:rPr>
      </w:pPr>
      <w:r w:rsidRPr="000D547C">
        <w:rPr>
          <w:b/>
          <w:bCs/>
          <w:lang w:val="es-ES"/>
        </w:rPr>
        <w:lastRenderedPageBreak/>
        <w:t>2. Creación de particiones con fdisk (Terminal)</w:t>
      </w:r>
    </w:p>
    <w:p w14:paraId="76ED5812" w14:textId="77777777" w:rsidR="000D547C" w:rsidRPr="000D547C" w:rsidRDefault="000D547C" w:rsidP="000D547C">
      <w:pPr>
        <w:rPr>
          <w:lang w:val="es-ES"/>
        </w:rPr>
      </w:pPr>
      <w:r w:rsidRPr="000D547C">
        <w:rPr>
          <w:lang w:val="es-ES"/>
        </w:rPr>
        <w:t>Esta es la parte más técnica. Abrí la terminal y usé el comando sudo fdisk -l para identificar los discos. Mis discos nuevos aparecen como /dev/sdb y /dev/sdc.</w:t>
      </w:r>
    </w:p>
    <w:p w14:paraId="49E34E55" w14:textId="77777777" w:rsidR="000E4096" w:rsidRDefault="000E4096" w:rsidP="000D547C">
      <w:pPr>
        <w:rPr>
          <w:b/>
          <w:bCs/>
          <w:lang w:val="es-ES"/>
        </w:rPr>
      </w:pPr>
      <w:r w:rsidRPr="000E4096">
        <w:rPr>
          <w:b/>
          <w:bCs/>
          <w:noProof/>
          <w:lang w:val="es-ES"/>
        </w:rPr>
        <w:drawing>
          <wp:inline distT="0" distB="0" distL="0" distR="0" wp14:anchorId="7A7DEC0A" wp14:editId="444E1590">
            <wp:extent cx="4679449" cy="405765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6051" cy="4063375"/>
                    </a:xfrm>
                    <a:prstGeom prst="rect">
                      <a:avLst/>
                    </a:prstGeom>
                  </pic:spPr>
                </pic:pic>
              </a:graphicData>
            </a:graphic>
          </wp:inline>
        </w:drawing>
      </w:r>
    </w:p>
    <w:p w14:paraId="1343080E" w14:textId="691CC073" w:rsidR="00371373" w:rsidRDefault="00371373" w:rsidP="000D547C">
      <w:pPr>
        <w:rPr>
          <w:lang w:val="es-ES"/>
        </w:rPr>
      </w:pPr>
      <w:r w:rsidRPr="00371373">
        <w:rPr>
          <w:lang w:val="es-ES"/>
        </w:rPr>
        <w:t>C</w:t>
      </w:r>
      <w:r>
        <w:rPr>
          <w:lang w:val="es-ES"/>
        </w:rPr>
        <w:t xml:space="preserve">omo no me salían los discos sbd ni sbc, use el comando lsblk. </w:t>
      </w:r>
    </w:p>
    <w:p w14:paraId="7299057C" w14:textId="347A097A" w:rsidR="00371373" w:rsidRPr="00371373" w:rsidRDefault="00371373" w:rsidP="000D547C">
      <w:pPr>
        <w:rPr>
          <w:lang w:val="es-ES"/>
        </w:rPr>
      </w:pPr>
      <w:r w:rsidRPr="00371373">
        <w:rPr>
          <w:noProof/>
          <w:lang w:val="es-ES"/>
        </w:rPr>
        <w:drawing>
          <wp:inline distT="0" distB="0" distL="0" distR="0" wp14:anchorId="48CA5C4B" wp14:editId="79ED8AB5">
            <wp:extent cx="4705350" cy="2925351"/>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7528" cy="2932922"/>
                    </a:xfrm>
                    <a:prstGeom prst="rect">
                      <a:avLst/>
                    </a:prstGeom>
                  </pic:spPr>
                </pic:pic>
              </a:graphicData>
            </a:graphic>
          </wp:inline>
        </w:drawing>
      </w:r>
    </w:p>
    <w:p w14:paraId="7A77EBB7" w14:textId="77777777" w:rsidR="00371373" w:rsidRDefault="00371373" w:rsidP="000D547C">
      <w:pPr>
        <w:rPr>
          <w:b/>
          <w:bCs/>
          <w:lang w:val="es-ES"/>
        </w:rPr>
      </w:pPr>
    </w:p>
    <w:p w14:paraId="038D2FF3" w14:textId="28EF2C01" w:rsidR="000D547C" w:rsidRPr="000D547C" w:rsidRDefault="000D547C" w:rsidP="000D547C">
      <w:pPr>
        <w:rPr>
          <w:b/>
          <w:bCs/>
          <w:lang w:val="es-ES"/>
        </w:rPr>
      </w:pPr>
      <w:r w:rsidRPr="000D547C">
        <w:rPr>
          <w:b/>
          <w:bCs/>
          <w:lang w:val="es-ES"/>
        </w:rPr>
        <w:lastRenderedPageBreak/>
        <w:t>Trabajo sobre el primer disco (/dev/sdb):</w:t>
      </w:r>
    </w:p>
    <w:p w14:paraId="26585882" w14:textId="77777777" w:rsidR="00745ECE" w:rsidRDefault="000D547C" w:rsidP="000D547C">
      <w:pPr>
        <w:rPr>
          <w:lang w:val="es-ES"/>
        </w:rPr>
      </w:pPr>
      <w:r w:rsidRPr="000D547C">
        <w:rPr>
          <w:lang w:val="es-ES"/>
        </w:rPr>
        <w:t xml:space="preserve">Entré en el disco con sudo fdisk /dev/sdb. </w:t>
      </w:r>
    </w:p>
    <w:p w14:paraId="3971B405" w14:textId="74D8914F" w:rsidR="00745ECE" w:rsidRDefault="00745ECE" w:rsidP="000D547C">
      <w:pPr>
        <w:rPr>
          <w:lang w:val="es-ES"/>
        </w:rPr>
      </w:pPr>
      <w:r w:rsidRPr="00745ECE">
        <w:rPr>
          <w:noProof/>
          <w:lang w:val="es-ES"/>
        </w:rPr>
        <w:drawing>
          <wp:inline distT="0" distB="0" distL="0" distR="0" wp14:anchorId="334B6D46" wp14:editId="2CFB2E0E">
            <wp:extent cx="5400040" cy="16592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659255"/>
                    </a:xfrm>
                    <a:prstGeom prst="rect">
                      <a:avLst/>
                    </a:prstGeom>
                  </pic:spPr>
                </pic:pic>
              </a:graphicData>
            </a:graphic>
          </wp:inline>
        </w:drawing>
      </w:r>
    </w:p>
    <w:p w14:paraId="5A753FAA" w14:textId="414244DB" w:rsidR="000D547C" w:rsidRPr="000D547C" w:rsidRDefault="000D547C" w:rsidP="000D547C">
      <w:pPr>
        <w:rPr>
          <w:lang w:val="es-ES"/>
        </w:rPr>
      </w:pPr>
      <w:r w:rsidRPr="000D547C">
        <w:rPr>
          <w:lang w:val="es-ES"/>
        </w:rPr>
        <w:t xml:space="preserve">Siguiendo el PDF, creé tres particiones primarias usando el comando n. La primera de </w:t>
      </w:r>
      <w:r w:rsidRPr="000D547C">
        <w:rPr>
          <w:b/>
          <w:bCs/>
          <w:lang w:val="es-ES"/>
        </w:rPr>
        <w:t>100 MB</w:t>
      </w:r>
      <w:r w:rsidRPr="000D547C">
        <w:rPr>
          <w:lang w:val="es-ES"/>
        </w:rPr>
        <w:t xml:space="preserve">, la segunda de </w:t>
      </w:r>
      <w:r w:rsidRPr="000D547C">
        <w:rPr>
          <w:b/>
          <w:bCs/>
          <w:lang w:val="es-ES"/>
        </w:rPr>
        <w:t>200 MB</w:t>
      </w:r>
      <w:r w:rsidRPr="000D547C">
        <w:rPr>
          <w:lang w:val="es-ES"/>
        </w:rPr>
        <w:t xml:space="preserve"> y la tercera de </w:t>
      </w:r>
      <w:r w:rsidRPr="000D547C">
        <w:rPr>
          <w:b/>
          <w:bCs/>
          <w:lang w:val="es-ES"/>
        </w:rPr>
        <w:t>300 MB</w:t>
      </w:r>
      <w:r w:rsidRPr="000D547C">
        <w:rPr>
          <w:lang w:val="es-ES"/>
        </w:rPr>
        <w:t>. Para terminar, usé el comando a para activar la partición de 300 MB, marcándola como buneable.</w:t>
      </w:r>
    </w:p>
    <w:p w14:paraId="371121BD" w14:textId="77777777" w:rsidR="00B15E04" w:rsidRDefault="00B15E04" w:rsidP="000D547C">
      <w:pPr>
        <w:rPr>
          <w:b/>
          <w:bCs/>
          <w:lang w:val="es-ES"/>
        </w:rPr>
      </w:pPr>
      <w:r w:rsidRPr="00B15E04">
        <w:rPr>
          <w:b/>
          <w:bCs/>
          <w:noProof/>
          <w:lang w:val="es-ES"/>
        </w:rPr>
        <w:drawing>
          <wp:inline distT="0" distB="0" distL="0" distR="0" wp14:anchorId="1B8841A5" wp14:editId="3C257443">
            <wp:extent cx="4990812" cy="1781175"/>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5612" cy="1786457"/>
                    </a:xfrm>
                    <a:prstGeom prst="rect">
                      <a:avLst/>
                    </a:prstGeom>
                  </pic:spPr>
                </pic:pic>
              </a:graphicData>
            </a:graphic>
          </wp:inline>
        </w:drawing>
      </w:r>
    </w:p>
    <w:p w14:paraId="4F2F41D1" w14:textId="62FCBCC6" w:rsidR="00B15E04" w:rsidRDefault="00B15E04" w:rsidP="000D547C">
      <w:pPr>
        <w:rPr>
          <w:b/>
          <w:bCs/>
          <w:lang w:val="es-ES"/>
        </w:rPr>
      </w:pPr>
      <w:r w:rsidRPr="00B15E04">
        <w:rPr>
          <w:b/>
          <w:bCs/>
          <w:noProof/>
          <w:lang w:val="es-ES"/>
        </w:rPr>
        <w:drawing>
          <wp:inline distT="0" distB="0" distL="0" distR="0" wp14:anchorId="14E2ED92" wp14:editId="3344CE48">
            <wp:extent cx="4972050" cy="179494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7410" cy="1804097"/>
                    </a:xfrm>
                    <a:prstGeom prst="rect">
                      <a:avLst/>
                    </a:prstGeom>
                  </pic:spPr>
                </pic:pic>
              </a:graphicData>
            </a:graphic>
          </wp:inline>
        </w:drawing>
      </w:r>
    </w:p>
    <w:p w14:paraId="50DC2FD2" w14:textId="580CF965" w:rsidR="00B15E04" w:rsidRDefault="00B15E04" w:rsidP="000D547C">
      <w:pPr>
        <w:rPr>
          <w:b/>
          <w:bCs/>
          <w:lang w:val="es-ES"/>
        </w:rPr>
      </w:pPr>
      <w:r w:rsidRPr="00B15E04">
        <w:rPr>
          <w:b/>
          <w:bCs/>
          <w:noProof/>
          <w:lang w:val="es-ES"/>
        </w:rPr>
        <w:drawing>
          <wp:inline distT="0" distB="0" distL="0" distR="0" wp14:anchorId="04C86AB7" wp14:editId="48966253">
            <wp:extent cx="5038725" cy="184923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4069" cy="1854862"/>
                    </a:xfrm>
                    <a:prstGeom prst="rect">
                      <a:avLst/>
                    </a:prstGeom>
                  </pic:spPr>
                </pic:pic>
              </a:graphicData>
            </a:graphic>
          </wp:inline>
        </w:drawing>
      </w:r>
    </w:p>
    <w:p w14:paraId="3E91A1A7" w14:textId="3A0398FE" w:rsidR="000D547C" w:rsidRPr="000D547C" w:rsidRDefault="000D547C" w:rsidP="000D547C">
      <w:pPr>
        <w:rPr>
          <w:b/>
          <w:bCs/>
          <w:lang w:val="es-ES"/>
        </w:rPr>
      </w:pPr>
      <w:r w:rsidRPr="000D547C">
        <w:rPr>
          <w:b/>
          <w:bCs/>
          <w:lang w:val="es-ES"/>
        </w:rPr>
        <w:lastRenderedPageBreak/>
        <w:t>Trabajo sobre el segundo disco (/dev/sdc):</w:t>
      </w:r>
    </w:p>
    <w:p w14:paraId="1753D637" w14:textId="338743C7" w:rsidR="000D547C" w:rsidRDefault="000D547C" w:rsidP="000D547C">
      <w:pPr>
        <w:rPr>
          <w:lang w:val="es-ES"/>
        </w:rPr>
      </w:pPr>
      <w:r w:rsidRPr="000D547C">
        <w:rPr>
          <w:lang w:val="es-ES"/>
        </w:rPr>
        <w:t xml:space="preserve">En el segundo disco, el esquema era distinto. Primero creé una partición primaria de </w:t>
      </w:r>
      <w:r w:rsidRPr="000D547C">
        <w:rPr>
          <w:b/>
          <w:bCs/>
          <w:lang w:val="es-ES"/>
        </w:rPr>
        <w:t>200 MB</w:t>
      </w:r>
      <w:r w:rsidRPr="000D547C">
        <w:rPr>
          <w:lang w:val="es-ES"/>
        </w:rPr>
        <w:t xml:space="preserve"> y la activé. Con el resto del espacio libre, creé una partición extendida. Dentro de esta extendida, configuré dos unidades lógicas: una de </w:t>
      </w:r>
      <w:r w:rsidRPr="000D547C">
        <w:rPr>
          <w:b/>
          <w:bCs/>
          <w:lang w:val="es-ES"/>
        </w:rPr>
        <w:t>100 MB</w:t>
      </w:r>
      <w:r w:rsidRPr="000D547C">
        <w:rPr>
          <w:lang w:val="es-ES"/>
        </w:rPr>
        <w:t xml:space="preserve"> y otra de </w:t>
      </w:r>
      <w:r w:rsidRPr="000D547C">
        <w:rPr>
          <w:b/>
          <w:bCs/>
          <w:lang w:val="es-ES"/>
        </w:rPr>
        <w:t>50 MB</w:t>
      </w:r>
      <w:r w:rsidRPr="000D547C">
        <w:rPr>
          <w:lang w:val="es-ES"/>
        </w:rPr>
        <w:t>. Al finalizar, usé w para escribir los cambios en el disco.</w:t>
      </w:r>
    </w:p>
    <w:p w14:paraId="24DA7A3C" w14:textId="71E2DCCF" w:rsidR="00B26A11" w:rsidRPr="000D547C" w:rsidRDefault="00B26A11" w:rsidP="000D547C">
      <w:pPr>
        <w:rPr>
          <w:lang w:val="es-ES"/>
        </w:rPr>
      </w:pPr>
      <w:r w:rsidRPr="00B26A11">
        <w:rPr>
          <w:noProof/>
          <w:lang w:val="es-ES"/>
        </w:rPr>
        <w:drawing>
          <wp:inline distT="0" distB="0" distL="0" distR="0" wp14:anchorId="273DDBF9" wp14:editId="0B2CB328">
            <wp:extent cx="4448796" cy="962159"/>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48796" cy="962159"/>
                    </a:xfrm>
                    <a:prstGeom prst="rect">
                      <a:avLst/>
                    </a:prstGeom>
                  </pic:spPr>
                </pic:pic>
              </a:graphicData>
            </a:graphic>
          </wp:inline>
        </w:drawing>
      </w:r>
    </w:p>
    <w:p w14:paraId="064DB993" w14:textId="448BA200" w:rsidR="000D547C" w:rsidRPr="000D547C" w:rsidRDefault="000D547C" w:rsidP="000D547C">
      <w:pPr>
        <w:rPr>
          <w:b/>
          <w:bCs/>
          <w:lang w:val="es-ES"/>
        </w:rPr>
      </w:pPr>
      <w:r w:rsidRPr="000D547C">
        <w:rPr>
          <w:b/>
          <w:bCs/>
          <w:lang w:val="es-ES"/>
        </w:rPr>
        <w:t>3. Creación de particiones con GParted</w:t>
      </w:r>
    </w:p>
    <w:p w14:paraId="6ED4FBB7" w14:textId="77777777" w:rsidR="000D547C" w:rsidRDefault="000D547C" w:rsidP="000D547C">
      <w:pPr>
        <w:rPr>
          <w:lang w:val="es-ES"/>
        </w:rPr>
      </w:pPr>
      <w:r w:rsidRPr="000D547C">
        <w:rPr>
          <w:lang w:val="es-ES"/>
        </w:rPr>
        <w:t>Para la segunda parte, borré todas las particiones anteriores para repetir el ejercicio de forma visual. Abrí GParted desde el buscador de aplicaciones. Aquí es mucho más cómodo porque puedes ver los bloques de colores y el espacio que queda libre.</w:t>
      </w:r>
    </w:p>
    <w:p w14:paraId="7EB575D4" w14:textId="754E0E52" w:rsidR="009558C3" w:rsidRPr="000D547C" w:rsidRDefault="009558C3" w:rsidP="000D547C">
      <w:pPr>
        <w:rPr>
          <w:lang w:val="es-ES"/>
        </w:rPr>
      </w:pPr>
      <w:r w:rsidRPr="009558C3">
        <w:rPr>
          <w:noProof/>
          <w:lang w:val="es-ES"/>
        </w:rPr>
        <w:drawing>
          <wp:inline distT="0" distB="0" distL="0" distR="0" wp14:anchorId="4E884A1D" wp14:editId="5EE08798">
            <wp:extent cx="5400040" cy="256413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564130"/>
                    </a:xfrm>
                    <a:prstGeom prst="rect">
                      <a:avLst/>
                    </a:prstGeom>
                  </pic:spPr>
                </pic:pic>
              </a:graphicData>
            </a:graphic>
          </wp:inline>
        </w:drawing>
      </w:r>
    </w:p>
    <w:p w14:paraId="3F1A47BF" w14:textId="77777777" w:rsidR="009558C3" w:rsidRDefault="009558C3" w:rsidP="000D547C">
      <w:pPr>
        <w:rPr>
          <w:lang w:val="es-ES"/>
        </w:rPr>
      </w:pPr>
    </w:p>
    <w:p w14:paraId="0BD5DA7F" w14:textId="77777777" w:rsidR="009558C3" w:rsidRDefault="009558C3" w:rsidP="000D547C">
      <w:pPr>
        <w:rPr>
          <w:lang w:val="es-ES"/>
        </w:rPr>
      </w:pPr>
    </w:p>
    <w:p w14:paraId="7EE2AAB8" w14:textId="77777777" w:rsidR="009558C3" w:rsidRDefault="009558C3" w:rsidP="000D547C">
      <w:pPr>
        <w:rPr>
          <w:lang w:val="es-ES"/>
        </w:rPr>
      </w:pPr>
    </w:p>
    <w:p w14:paraId="4D2B72B1" w14:textId="77777777" w:rsidR="009558C3" w:rsidRDefault="009558C3" w:rsidP="000D547C">
      <w:pPr>
        <w:rPr>
          <w:lang w:val="es-ES"/>
        </w:rPr>
      </w:pPr>
    </w:p>
    <w:p w14:paraId="0814C232" w14:textId="77777777" w:rsidR="009558C3" w:rsidRDefault="009558C3" w:rsidP="000D547C">
      <w:pPr>
        <w:rPr>
          <w:lang w:val="es-ES"/>
        </w:rPr>
      </w:pPr>
    </w:p>
    <w:p w14:paraId="594D6F80" w14:textId="77777777" w:rsidR="009558C3" w:rsidRDefault="009558C3" w:rsidP="000D547C">
      <w:pPr>
        <w:rPr>
          <w:lang w:val="es-ES"/>
        </w:rPr>
      </w:pPr>
    </w:p>
    <w:p w14:paraId="52977429" w14:textId="77777777" w:rsidR="009558C3" w:rsidRDefault="009558C3" w:rsidP="000D547C">
      <w:pPr>
        <w:rPr>
          <w:lang w:val="es-ES"/>
        </w:rPr>
      </w:pPr>
    </w:p>
    <w:p w14:paraId="7BE08EF8" w14:textId="77777777" w:rsidR="009558C3" w:rsidRDefault="009558C3" w:rsidP="000D547C">
      <w:pPr>
        <w:rPr>
          <w:lang w:val="es-ES"/>
        </w:rPr>
      </w:pPr>
    </w:p>
    <w:p w14:paraId="7BC987F9" w14:textId="70D9BDD2" w:rsidR="000D547C" w:rsidRPr="000D547C" w:rsidRDefault="000D547C" w:rsidP="000D547C">
      <w:pPr>
        <w:rPr>
          <w:lang w:val="es-ES"/>
        </w:rPr>
      </w:pPr>
      <w:r w:rsidRPr="000D547C">
        <w:rPr>
          <w:lang w:val="es-ES"/>
        </w:rPr>
        <w:lastRenderedPageBreak/>
        <w:t>Fui seleccionando cada disco y replicando el mismo esquema: las tres primarias en el primero y la combinación de primaria-extendida-lógica en el segundo. Lo bueno de GParted es que hasta que no le das al botón de "Apply" (el check verde), no se hace nada, lo que te permite revisar que los tamaños estén bien.</w:t>
      </w:r>
    </w:p>
    <w:p w14:paraId="274A331C" w14:textId="5072619A" w:rsidR="000D547C" w:rsidRDefault="009558C3" w:rsidP="000D547C">
      <w:pPr>
        <w:rPr>
          <w:lang w:val="es-ES"/>
        </w:rPr>
      </w:pPr>
      <w:r w:rsidRPr="009558C3">
        <w:rPr>
          <w:b/>
          <w:bCs/>
          <w:noProof/>
          <w:lang w:val="es-ES"/>
        </w:rPr>
        <w:drawing>
          <wp:inline distT="0" distB="0" distL="0" distR="0" wp14:anchorId="4F172371" wp14:editId="1082A9A3">
            <wp:extent cx="5400040" cy="368935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689350"/>
                    </a:xfrm>
                    <a:prstGeom prst="rect">
                      <a:avLst/>
                    </a:prstGeom>
                  </pic:spPr>
                </pic:pic>
              </a:graphicData>
            </a:graphic>
          </wp:inline>
        </w:drawing>
      </w:r>
    </w:p>
    <w:p w14:paraId="0054F6BE" w14:textId="19102CC2" w:rsidR="009558C3" w:rsidRDefault="009558C3" w:rsidP="000D547C">
      <w:pPr>
        <w:rPr>
          <w:lang w:val="es-ES"/>
        </w:rPr>
      </w:pPr>
      <w:r w:rsidRPr="009558C3">
        <w:rPr>
          <w:noProof/>
          <w:lang w:val="es-ES"/>
        </w:rPr>
        <w:drawing>
          <wp:inline distT="0" distB="0" distL="0" distR="0" wp14:anchorId="1C91C062" wp14:editId="25AB2827">
            <wp:extent cx="5400040" cy="146177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461770"/>
                    </a:xfrm>
                    <a:prstGeom prst="rect">
                      <a:avLst/>
                    </a:prstGeom>
                  </pic:spPr>
                </pic:pic>
              </a:graphicData>
            </a:graphic>
          </wp:inline>
        </w:drawing>
      </w:r>
    </w:p>
    <w:p w14:paraId="44D7424E" w14:textId="3F53C2D7" w:rsidR="00AE5733" w:rsidRDefault="00AE5733" w:rsidP="000D547C">
      <w:pPr>
        <w:rPr>
          <w:lang w:val="es-ES"/>
        </w:rPr>
      </w:pPr>
      <w:r w:rsidRPr="00AE5733">
        <w:rPr>
          <w:lang w:val="es-ES"/>
        </w:rPr>
        <w:drawing>
          <wp:inline distT="0" distB="0" distL="0" distR="0" wp14:anchorId="0B66832E" wp14:editId="51187F18">
            <wp:extent cx="5400040" cy="22834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283460"/>
                    </a:xfrm>
                    <a:prstGeom prst="rect">
                      <a:avLst/>
                    </a:prstGeom>
                  </pic:spPr>
                </pic:pic>
              </a:graphicData>
            </a:graphic>
          </wp:inline>
        </w:drawing>
      </w:r>
    </w:p>
    <w:p w14:paraId="66C980CE" w14:textId="3F0097D2" w:rsidR="00AE5733" w:rsidRPr="000D547C" w:rsidRDefault="00AE5733" w:rsidP="000D547C">
      <w:pPr>
        <w:rPr>
          <w:lang w:val="es-ES"/>
        </w:rPr>
      </w:pPr>
      <w:r w:rsidRPr="00AE5733">
        <w:rPr>
          <w:lang w:val="es-ES"/>
        </w:rPr>
        <w:lastRenderedPageBreak/>
        <w:drawing>
          <wp:inline distT="0" distB="0" distL="0" distR="0" wp14:anchorId="14CD29E9" wp14:editId="589A40D9">
            <wp:extent cx="5400040" cy="15265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526540"/>
                    </a:xfrm>
                    <a:prstGeom prst="rect">
                      <a:avLst/>
                    </a:prstGeom>
                  </pic:spPr>
                </pic:pic>
              </a:graphicData>
            </a:graphic>
          </wp:inline>
        </w:drawing>
      </w:r>
    </w:p>
    <w:p w14:paraId="6D5E6D03" w14:textId="77777777" w:rsidR="009558C3" w:rsidRDefault="009558C3" w:rsidP="000D547C">
      <w:pPr>
        <w:rPr>
          <w:b/>
          <w:bCs/>
          <w:lang w:val="es-ES"/>
        </w:rPr>
      </w:pPr>
    </w:p>
    <w:p w14:paraId="649778A2" w14:textId="747FFEC9" w:rsidR="000D547C" w:rsidRPr="000D547C" w:rsidRDefault="000D547C" w:rsidP="000D547C">
      <w:pPr>
        <w:rPr>
          <w:b/>
          <w:bCs/>
          <w:lang w:val="es-ES"/>
        </w:rPr>
      </w:pPr>
      <w:r w:rsidRPr="000D547C">
        <w:rPr>
          <w:b/>
          <w:bCs/>
          <w:lang w:val="es-ES"/>
        </w:rPr>
        <w:t>4. Consideración final</w:t>
      </w:r>
    </w:p>
    <w:p w14:paraId="21FBD949" w14:textId="1F834D53" w:rsidR="000D547C" w:rsidRPr="000D547C" w:rsidRDefault="000D547C" w:rsidP="000D547C">
      <w:pPr>
        <w:rPr>
          <w:lang w:val="es-ES"/>
        </w:rPr>
      </w:pPr>
      <w:r w:rsidRPr="000D547C">
        <w:rPr>
          <w:lang w:val="es-ES"/>
        </w:rPr>
        <w:t>La verdad es que la práctica me ha servido para ver que, aunque la terminal</w:t>
      </w:r>
      <w:r w:rsidR="009558C3">
        <w:rPr>
          <w:lang w:val="es-ES"/>
        </w:rPr>
        <w:t xml:space="preserve"> </w:t>
      </w:r>
      <w:r w:rsidRPr="000D547C">
        <w:rPr>
          <w:lang w:val="es-ES"/>
        </w:rPr>
        <w:t>parece más difícil al principio, es muy rápida una vez que te sabes los comandos clave. Por otro lado, GParted es</w:t>
      </w:r>
      <w:r w:rsidR="009558C3">
        <w:rPr>
          <w:lang w:val="es-ES"/>
        </w:rPr>
        <w:t xml:space="preserve"> buena opción</w:t>
      </w:r>
      <w:r w:rsidRPr="000D547C">
        <w:rPr>
          <w:lang w:val="es-ES"/>
        </w:rPr>
        <w:t xml:space="preserve"> para cuando quieres estar seguro de </w:t>
      </w:r>
      <w:r w:rsidR="009558C3">
        <w:rPr>
          <w:lang w:val="es-ES"/>
        </w:rPr>
        <w:t>hacerlo correctamente</w:t>
      </w:r>
      <w:r w:rsidRPr="000D547C">
        <w:rPr>
          <w:lang w:val="es-ES"/>
        </w:rPr>
        <w:t xml:space="preserve">, porque ves gráficamente cómo estás repartiendo el espacio. </w:t>
      </w:r>
    </w:p>
    <w:p w14:paraId="177778DE" w14:textId="77777777" w:rsidR="000D547C" w:rsidRPr="000D547C" w:rsidRDefault="000D547C" w:rsidP="000D547C">
      <w:pPr>
        <w:rPr>
          <w:lang w:val="es-ES"/>
        </w:rPr>
      </w:pPr>
    </w:p>
    <w:sectPr w:rsidR="000D547C" w:rsidRPr="000D54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F1709C"/>
    <w:multiLevelType w:val="multilevel"/>
    <w:tmpl w:val="C6EC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9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7C"/>
    <w:rsid w:val="000125E6"/>
    <w:rsid w:val="000D1C89"/>
    <w:rsid w:val="000D547C"/>
    <w:rsid w:val="000E4096"/>
    <w:rsid w:val="0010729A"/>
    <w:rsid w:val="00365639"/>
    <w:rsid w:val="00371373"/>
    <w:rsid w:val="005A7343"/>
    <w:rsid w:val="00745ECE"/>
    <w:rsid w:val="00824CA1"/>
    <w:rsid w:val="009558C3"/>
    <w:rsid w:val="00A57A92"/>
    <w:rsid w:val="00AE5733"/>
    <w:rsid w:val="00B13AB4"/>
    <w:rsid w:val="00B15E04"/>
    <w:rsid w:val="00B26A11"/>
    <w:rsid w:val="00BE4BF1"/>
    <w:rsid w:val="00E01F8E"/>
    <w:rsid w:val="00EE742C"/>
    <w:rsid w:val="00EF45A9"/>
    <w:rsid w:val="00F644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DCFA"/>
  <w15:chartTrackingRefBased/>
  <w15:docId w15:val="{7668022D-B8BF-4FCE-BF9F-4288B1A5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0D5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5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4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4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4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4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4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4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4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47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0D547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0D547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0D547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0D547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0D547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D547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D547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D547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D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47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D54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47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D547C"/>
    <w:pPr>
      <w:spacing w:before="160"/>
      <w:jc w:val="center"/>
    </w:pPr>
    <w:rPr>
      <w:i/>
      <w:iCs/>
      <w:color w:val="404040" w:themeColor="text1" w:themeTint="BF"/>
    </w:rPr>
  </w:style>
  <w:style w:type="character" w:customStyle="1" w:styleId="CitaCar">
    <w:name w:val="Cita Car"/>
    <w:basedOn w:val="Fuentedeprrafopredeter"/>
    <w:link w:val="Cita"/>
    <w:uiPriority w:val="29"/>
    <w:rsid w:val="000D547C"/>
    <w:rPr>
      <w:i/>
      <w:iCs/>
      <w:color w:val="404040" w:themeColor="text1" w:themeTint="BF"/>
      <w:lang w:val="es-ES_tradnl"/>
    </w:rPr>
  </w:style>
  <w:style w:type="paragraph" w:styleId="Prrafodelista">
    <w:name w:val="List Paragraph"/>
    <w:basedOn w:val="Normal"/>
    <w:uiPriority w:val="34"/>
    <w:qFormat/>
    <w:rsid w:val="000D547C"/>
    <w:pPr>
      <w:ind w:left="720"/>
      <w:contextualSpacing/>
    </w:pPr>
  </w:style>
  <w:style w:type="character" w:styleId="nfasisintenso">
    <w:name w:val="Intense Emphasis"/>
    <w:basedOn w:val="Fuentedeprrafopredeter"/>
    <w:uiPriority w:val="21"/>
    <w:qFormat/>
    <w:rsid w:val="000D547C"/>
    <w:rPr>
      <w:i/>
      <w:iCs/>
      <w:color w:val="0F4761" w:themeColor="accent1" w:themeShade="BF"/>
    </w:rPr>
  </w:style>
  <w:style w:type="paragraph" w:styleId="Citadestacada">
    <w:name w:val="Intense Quote"/>
    <w:basedOn w:val="Normal"/>
    <w:next w:val="Normal"/>
    <w:link w:val="CitadestacadaCar"/>
    <w:uiPriority w:val="30"/>
    <w:qFormat/>
    <w:rsid w:val="000D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47C"/>
    <w:rPr>
      <w:i/>
      <w:iCs/>
      <w:color w:val="0F4761" w:themeColor="accent1" w:themeShade="BF"/>
      <w:lang w:val="es-ES_tradnl"/>
    </w:rPr>
  </w:style>
  <w:style w:type="character" w:styleId="Referenciaintensa">
    <w:name w:val="Intense Reference"/>
    <w:basedOn w:val="Fuentedeprrafopredeter"/>
    <w:uiPriority w:val="32"/>
    <w:qFormat/>
    <w:rsid w:val="000D547C"/>
    <w:rPr>
      <w:b/>
      <w:bCs/>
      <w:smallCaps/>
      <w:color w:val="0F4761" w:themeColor="accent1" w:themeShade="BF"/>
      <w:spacing w:val="5"/>
    </w:rPr>
  </w:style>
  <w:style w:type="character" w:styleId="Refdecomentario">
    <w:name w:val="annotation reference"/>
    <w:basedOn w:val="Fuentedeprrafopredeter"/>
    <w:uiPriority w:val="99"/>
    <w:semiHidden/>
    <w:unhideWhenUsed/>
    <w:rsid w:val="000D547C"/>
    <w:rPr>
      <w:sz w:val="16"/>
      <w:szCs w:val="16"/>
    </w:rPr>
  </w:style>
  <w:style w:type="paragraph" w:styleId="Textocomentario">
    <w:name w:val="annotation text"/>
    <w:basedOn w:val="Normal"/>
    <w:link w:val="TextocomentarioCar"/>
    <w:uiPriority w:val="99"/>
    <w:semiHidden/>
    <w:unhideWhenUsed/>
    <w:rsid w:val="000D547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547C"/>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0D547C"/>
    <w:rPr>
      <w:b/>
      <w:bCs/>
    </w:rPr>
  </w:style>
  <w:style w:type="character" w:customStyle="1" w:styleId="AsuntodelcomentarioCar">
    <w:name w:val="Asunto del comentario Car"/>
    <w:basedOn w:val="TextocomentarioCar"/>
    <w:link w:val="Asuntodelcomentario"/>
    <w:uiPriority w:val="99"/>
    <w:semiHidden/>
    <w:rsid w:val="000D547C"/>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89267">
      <w:bodyDiv w:val="1"/>
      <w:marLeft w:val="0"/>
      <w:marRight w:val="0"/>
      <w:marTop w:val="0"/>
      <w:marBottom w:val="0"/>
      <w:divBdr>
        <w:top w:val="none" w:sz="0" w:space="0" w:color="auto"/>
        <w:left w:val="none" w:sz="0" w:space="0" w:color="auto"/>
        <w:bottom w:val="none" w:sz="0" w:space="0" w:color="auto"/>
        <w:right w:val="none" w:sz="0" w:space="0" w:color="auto"/>
      </w:divBdr>
    </w:div>
    <w:div w:id="220099988">
      <w:bodyDiv w:val="1"/>
      <w:marLeft w:val="0"/>
      <w:marRight w:val="0"/>
      <w:marTop w:val="0"/>
      <w:marBottom w:val="0"/>
      <w:divBdr>
        <w:top w:val="none" w:sz="0" w:space="0" w:color="auto"/>
        <w:left w:val="none" w:sz="0" w:space="0" w:color="auto"/>
        <w:bottom w:val="none" w:sz="0" w:space="0" w:color="auto"/>
        <w:right w:val="none" w:sz="0" w:space="0" w:color="auto"/>
      </w:divBdr>
    </w:div>
    <w:div w:id="449591883">
      <w:bodyDiv w:val="1"/>
      <w:marLeft w:val="0"/>
      <w:marRight w:val="0"/>
      <w:marTop w:val="0"/>
      <w:marBottom w:val="0"/>
      <w:divBdr>
        <w:top w:val="none" w:sz="0" w:space="0" w:color="auto"/>
        <w:left w:val="none" w:sz="0" w:space="0" w:color="auto"/>
        <w:bottom w:val="none" w:sz="0" w:space="0" w:color="auto"/>
        <w:right w:val="none" w:sz="0" w:space="0" w:color="auto"/>
      </w:divBdr>
    </w:div>
    <w:div w:id="628367226">
      <w:bodyDiv w:val="1"/>
      <w:marLeft w:val="0"/>
      <w:marRight w:val="0"/>
      <w:marTop w:val="0"/>
      <w:marBottom w:val="0"/>
      <w:divBdr>
        <w:top w:val="none" w:sz="0" w:space="0" w:color="auto"/>
        <w:left w:val="none" w:sz="0" w:space="0" w:color="auto"/>
        <w:bottom w:val="none" w:sz="0" w:space="0" w:color="auto"/>
        <w:right w:val="none" w:sz="0" w:space="0" w:color="auto"/>
      </w:divBdr>
    </w:div>
    <w:div w:id="1353073308">
      <w:bodyDiv w:val="1"/>
      <w:marLeft w:val="0"/>
      <w:marRight w:val="0"/>
      <w:marTop w:val="0"/>
      <w:marBottom w:val="0"/>
      <w:divBdr>
        <w:top w:val="none" w:sz="0" w:space="0" w:color="auto"/>
        <w:left w:val="none" w:sz="0" w:space="0" w:color="auto"/>
        <w:bottom w:val="none" w:sz="0" w:space="0" w:color="auto"/>
        <w:right w:val="none" w:sz="0" w:space="0" w:color="auto"/>
      </w:divBdr>
    </w:div>
    <w:div w:id="1409422091">
      <w:bodyDiv w:val="1"/>
      <w:marLeft w:val="0"/>
      <w:marRight w:val="0"/>
      <w:marTop w:val="0"/>
      <w:marBottom w:val="0"/>
      <w:divBdr>
        <w:top w:val="none" w:sz="0" w:space="0" w:color="auto"/>
        <w:left w:val="none" w:sz="0" w:space="0" w:color="auto"/>
        <w:bottom w:val="none" w:sz="0" w:space="0" w:color="auto"/>
        <w:right w:val="none" w:sz="0" w:space="0" w:color="auto"/>
      </w:divBdr>
      <w:divsChild>
        <w:div w:id="1708530558">
          <w:marLeft w:val="0"/>
          <w:marRight w:val="0"/>
          <w:marTop w:val="0"/>
          <w:marBottom w:val="160"/>
          <w:divBdr>
            <w:top w:val="none" w:sz="0" w:space="0" w:color="auto"/>
            <w:left w:val="none" w:sz="0" w:space="0" w:color="auto"/>
            <w:bottom w:val="none" w:sz="0" w:space="0" w:color="auto"/>
            <w:right w:val="none" w:sz="0" w:space="0" w:color="auto"/>
          </w:divBdr>
        </w:div>
      </w:divsChild>
    </w:div>
    <w:div w:id="1988783108">
      <w:bodyDiv w:val="1"/>
      <w:marLeft w:val="0"/>
      <w:marRight w:val="0"/>
      <w:marTop w:val="0"/>
      <w:marBottom w:val="0"/>
      <w:divBdr>
        <w:top w:val="none" w:sz="0" w:space="0" w:color="auto"/>
        <w:left w:val="none" w:sz="0" w:space="0" w:color="auto"/>
        <w:bottom w:val="none" w:sz="0" w:space="0" w:color="auto"/>
        <w:right w:val="none" w:sz="0" w:space="0" w:color="auto"/>
      </w:divBdr>
    </w:div>
    <w:div w:id="2077896926">
      <w:bodyDiv w:val="1"/>
      <w:marLeft w:val="0"/>
      <w:marRight w:val="0"/>
      <w:marTop w:val="0"/>
      <w:marBottom w:val="0"/>
      <w:divBdr>
        <w:top w:val="none" w:sz="0" w:space="0" w:color="auto"/>
        <w:left w:val="none" w:sz="0" w:space="0" w:color="auto"/>
        <w:bottom w:val="none" w:sz="0" w:space="0" w:color="auto"/>
        <w:right w:val="none" w:sz="0" w:space="0" w:color="auto"/>
      </w:divBdr>
      <w:divsChild>
        <w:div w:id="898246201">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5F97B-E84B-49EA-B1E4-135F4BFBD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462</Words>
  <Characters>2542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ASIR1-08</dc:creator>
  <cp:keywords/>
  <dc:description/>
  <cp:lastModifiedBy>ASIR1-08</cp:lastModifiedBy>
  <cp:revision>6</cp:revision>
  <dcterms:created xsi:type="dcterms:W3CDTF">2026-02-17T11:29:00Z</dcterms:created>
  <dcterms:modified xsi:type="dcterms:W3CDTF">2026-02-19T11:32:00Z</dcterms:modified>
</cp:coreProperties>
</file>