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9B8" w:rsidRPr="00B94597" w:rsidRDefault="009860D3" w:rsidP="00B94597">
      <w:pPr>
        <w:pStyle w:val="Sinespaciado"/>
        <w:rPr>
          <w:sz w:val="40"/>
          <w:szCs w:val="40"/>
        </w:rPr>
      </w:pPr>
      <w:r>
        <w:rPr>
          <w:noProof/>
          <w:sz w:val="40"/>
          <w:szCs w:val="40"/>
          <w:lang w:eastAsia="es-PE"/>
        </w:rPr>
        <mc:AlternateContent>
          <mc:Choice Requires="wps">
            <w:drawing>
              <wp:anchor distT="0" distB="0" distL="114300" distR="114300" simplePos="0" relativeHeight="251658240" behindDoc="1" locked="0" layoutInCell="1" allowOverlap="1">
                <wp:simplePos x="0" y="0"/>
                <wp:positionH relativeFrom="column">
                  <wp:posOffset>-1384935</wp:posOffset>
                </wp:positionH>
                <wp:positionV relativeFrom="paragraph">
                  <wp:posOffset>-1023620</wp:posOffset>
                </wp:positionV>
                <wp:extent cx="2905125" cy="11096625"/>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11096625"/>
                        </a:xfrm>
                        <a:prstGeom prst="rect">
                          <a:avLst/>
                        </a:prstGeom>
                        <a:gradFill rotWithShape="1">
                          <a:gsLst>
                            <a:gs pos="0">
                              <a:srgbClr val="4F81B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A153E8" id="Rectangle 2" o:spid="_x0000_s1026" style="position:absolute;margin-left:-109.05pt;margin-top:-80.6pt;width:228.75pt;height:87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" fillcolor="#4f81bd" stroked="f">
                <v:fill rotate="t" angle="90" focus="100%" type="gradient"/>
              </v:rect>
            </w:pict>
          </mc:Fallback>
        </mc:AlternateContent>
      </w:r>
      <w:r w:rsidR="006F19B8" w:rsidRPr="00B94597">
        <w:rPr>
          <w:sz w:val="40"/>
          <w:szCs w:val="40"/>
        </w:rPr>
        <w:t>UNIVERSIDAD NACIONAL MAYOR DE SAN MARCOS</w:t>
      </w:r>
    </w:p>
    <w:p w:rsidR="006F19B8" w:rsidRDefault="006F19B8" w:rsidP="00B94597">
      <w:pPr>
        <w:pStyle w:val="Sinespaciado"/>
        <w:jc w:val="center"/>
        <w:rPr>
          <w:b/>
          <w:sz w:val="28"/>
          <w:szCs w:val="28"/>
        </w:rPr>
      </w:pPr>
      <w:r w:rsidRPr="00B94597">
        <w:rPr>
          <w:b/>
          <w:sz w:val="28"/>
          <w:szCs w:val="28"/>
        </w:rPr>
        <w:t>DECANA DE AMERICA</w:t>
      </w:r>
    </w:p>
    <w:p w:rsidR="00B94597" w:rsidRPr="00B94597" w:rsidRDefault="00B94597" w:rsidP="00B94597">
      <w:pPr>
        <w:pStyle w:val="Sinespaciado"/>
        <w:jc w:val="center"/>
        <w:rPr>
          <w:b/>
          <w:sz w:val="28"/>
          <w:szCs w:val="28"/>
        </w:rPr>
      </w:pPr>
    </w:p>
    <w:p w:rsidR="006F19B8" w:rsidRPr="00B94597" w:rsidRDefault="006F19B8" w:rsidP="00B94597">
      <w:pPr>
        <w:pStyle w:val="Sinespaciado"/>
        <w:jc w:val="center"/>
        <w:rPr>
          <w:sz w:val="24"/>
          <w:szCs w:val="24"/>
        </w:rPr>
      </w:pPr>
    </w:p>
    <w:p w:rsidR="006F19B8" w:rsidRPr="00B94597" w:rsidRDefault="006F19B8" w:rsidP="00B94597">
      <w:pPr>
        <w:pStyle w:val="Sinespaciado"/>
        <w:jc w:val="center"/>
        <w:rPr>
          <w:sz w:val="24"/>
          <w:szCs w:val="24"/>
        </w:rPr>
      </w:pPr>
      <w:r w:rsidRPr="00B94597">
        <w:rPr>
          <w:sz w:val="24"/>
          <w:szCs w:val="24"/>
        </w:rPr>
        <w:t>FACULTAD DE INGENIERIA DE SISTEMAS E INFORMATICA</w:t>
      </w:r>
    </w:p>
    <w:p w:rsidR="00B94597" w:rsidRPr="00B94597" w:rsidRDefault="00B94597" w:rsidP="00B94597">
      <w:pPr>
        <w:pStyle w:val="Sinespaciado"/>
        <w:jc w:val="center"/>
        <w:rPr>
          <w:sz w:val="24"/>
          <w:szCs w:val="24"/>
        </w:rPr>
      </w:pPr>
      <w:r w:rsidRPr="00B94597">
        <w:rPr>
          <w:sz w:val="24"/>
          <w:szCs w:val="24"/>
        </w:rPr>
        <w:t>E.A.P. INGENIERÍA DE SISTEMAS</w:t>
      </w:r>
    </w:p>
    <w:p w:rsidR="006F19B8" w:rsidRDefault="006F19B8"/>
    <w:p w:rsidR="006F19B8" w:rsidRPr="006F19B8" w:rsidRDefault="006F19B8" w:rsidP="006F19B8">
      <w:r>
        <w:rPr>
          <w:noProof/>
          <w:lang w:eastAsia="es-PE"/>
        </w:rPr>
        <w:drawing>
          <wp:anchor distT="0" distB="0" distL="114300" distR="114300" simplePos="0" relativeHeight="251657216" behindDoc="0" locked="0" layoutInCell="1" allowOverlap="1">
            <wp:simplePos x="0" y="0"/>
            <wp:positionH relativeFrom="column">
              <wp:posOffset>1777365</wp:posOffset>
            </wp:positionH>
            <wp:positionV relativeFrom="paragraph">
              <wp:posOffset>246380</wp:posOffset>
            </wp:positionV>
            <wp:extent cx="1990725" cy="2381250"/>
            <wp:effectExtent l="19050" t="0" r="9525" b="0"/>
            <wp:wrapNone/>
            <wp:docPr id="1" name="Imagen 1" descr="http://3.bp.blogspot.com/-ZyQaP9Oa0J8/UVUamvCJmYI/AAAAAAAAGq8/3xMpLHl1rXo/s1600/unm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ZyQaP9Oa0J8/UVUamvCJmYI/AAAAAAAAGq8/3xMpLHl1rXo/s1600/unmsm.jpg"/>
                    <pic:cNvPicPr>
                      <a:picLocks noChangeAspect="1" noChangeArrowheads="1"/>
                    </pic:cNvPicPr>
                  </pic:nvPicPr>
                  <pic:blipFill>
                    <a:blip r:embed="rId8" cstate="print"/>
                    <a:srcRect/>
                    <a:stretch>
                      <a:fillRect/>
                    </a:stretch>
                  </pic:blipFill>
                  <pic:spPr bwMode="auto">
                    <a:xfrm>
                      <a:off x="0" y="0"/>
                      <a:ext cx="1990725" cy="2381250"/>
                    </a:xfrm>
                    <a:prstGeom prst="rect">
                      <a:avLst/>
                    </a:prstGeom>
                    <a:noFill/>
                    <a:ln w="9525">
                      <a:noFill/>
                      <a:miter lim="800000"/>
                      <a:headEnd/>
                      <a:tailEnd/>
                    </a:ln>
                  </pic:spPr>
                </pic:pic>
              </a:graphicData>
            </a:graphic>
          </wp:anchor>
        </w:drawing>
      </w:r>
    </w:p>
    <w:p w:rsidR="006F19B8" w:rsidRPr="006F19B8" w:rsidRDefault="006F19B8" w:rsidP="006F19B8"/>
    <w:p w:rsidR="006F19B8" w:rsidRPr="006F19B8" w:rsidRDefault="006F19B8" w:rsidP="006F19B8"/>
    <w:p w:rsidR="006F19B8" w:rsidRPr="006F19B8" w:rsidRDefault="006F19B8" w:rsidP="006F19B8"/>
    <w:p w:rsidR="006F19B8" w:rsidRPr="006F19B8" w:rsidRDefault="006F19B8" w:rsidP="006F19B8"/>
    <w:p w:rsidR="006F19B8" w:rsidRPr="006F19B8" w:rsidRDefault="006F19B8" w:rsidP="006F19B8"/>
    <w:p w:rsidR="006F19B8" w:rsidRPr="006F19B8" w:rsidRDefault="006F19B8" w:rsidP="006F19B8"/>
    <w:p w:rsidR="006F19B8" w:rsidRPr="006F19B8" w:rsidRDefault="006F19B8" w:rsidP="006F19B8"/>
    <w:p w:rsidR="006F19B8" w:rsidRPr="006F19B8" w:rsidRDefault="006F19B8" w:rsidP="006F19B8"/>
    <w:p w:rsidR="00B94597" w:rsidRDefault="004C1D60" w:rsidP="006F19B8">
      <w:pPr>
        <w:jc w:val="center"/>
        <w:rPr>
          <w:sz w:val="40"/>
          <w:szCs w:val="40"/>
        </w:rPr>
      </w:pPr>
      <w:bookmarkStart w:id="0" w:name="_GoBack"/>
      <w:r w:rsidRPr="004C1D60">
        <w:rPr>
          <w:sz w:val="40"/>
          <w:szCs w:val="40"/>
        </w:rPr>
        <w:t>METODOLOGÍA DE MIGRACIÓN DE IPV4 A IPV6 EN LA RED TELEMÁTICA DE LA UNIVERSIDAD NACIONAL MAYOR DE SAN MARCOS</w:t>
      </w:r>
    </w:p>
    <w:bookmarkEnd w:id="0"/>
    <w:p w:rsidR="00E71026" w:rsidRPr="00B94597" w:rsidRDefault="00E71026" w:rsidP="006F19B8">
      <w:pPr>
        <w:jc w:val="center"/>
        <w:rPr>
          <w:sz w:val="40"/>
          <w:szCs w:val="40"/>
        </w:rPr>
      </w:pPr>
    </w:p>
    <w:p w:rsidR="006F19B8" w:rsidRDefault="006F19B8" w:rsidP="006F19B8">
      <w:pPr>
        <w:jc w:val="center"/>
      </w:pPr>
      <w:r>
        <w:t>PRESENTADO POR</w:t>
      </w:r>
    </w:p>
    <w:p w:rsidR="00B94597" w:rsidRDefault="004C1D60" w:rsidP="006F19B8">
      <w:pPr>
        <w:jc w:val="center"/>
      </w:pPr>
      <w:r>
        <w:rPr>
          <w:b/>
        </w:rPr>
        <w:t>Es</w:t>
      </w:r>
      <w:r w:rsidR="00E71026">
        <w:rPr>
          <w:b/>
        </w:rPr>
        <w:t>trella Montecinos Claudia Esté</w:t>
      </w:r>
      <w:r>
        <w:rPr>
          <w:b/>
        </w:rPr>
        <w:t>fanie</w:t>
      </w:r>
      <w:r>
        <w:rPr>
          <w:b/>
        </w:rPr>
        <w:tab/>
        <w:t>1320010</w:t>
      </w:r>
      <w:r w:rsidR="00B94597">
        <w:rPr>
          <w:b/>
        </w:rPr>
        <w:t>2</w:t>
      </w:r>
    </w:p>
    <w:p w:rsidR="00E71026" w:rsidRDefault="00E71026" w:rsidP="006F19B8">
      <w:pPr>
        <w:jc w:val="center"/>
        <w:rPr>
          <w:sz w:val="40"/>
          <w:szCs w:val="40"/>
        </w:rPr>
      </w:pPr>
    </w:p>
    <w:p w:rsidR="00E71026" w:rsidRDefault="00E71026" w:rsidP="006F19B8">
      <w:pPr>
        <w:jc w:val="center"/>
        <w:rPr>
          <w:sz w:val="40"/>
          <w:szCs w:val="40"/>
        </w:rPr>
      </w:pPr>
    </w:p>
    <w:p w:rsidR="00B94597" w:rsidRDefault="00B94597" w:rsidP="006F19B8">
      <w:pPr>
        <w:jc w:val="center"/>
        <w:rPr>
          <w:sz w:val="52"/>
          <w:szCs w:val="52"/>
        </w:rPr>
      </w:pPr>
      <w:r w:rsidRPr="00B94597">
        <w:rPr>
          <w:sz w:val="52"/>
          <w:szCs w:val="52"/>
        </w:rPr>
        <w:t xml:space="preserve">Lima </w:t>
      </w:r>
      <w:r w:rsidR="004C1D60">
        <w:rPr>
          <w:sz w:val="52"/>
          <w:szCs w:val="52"/>
        </w:rPr>
        <w:t>–</w:t>
      </w:r>
      <w:r w:rsidRPr="00B94597">
        <w:rPr>
          <w:sz w:val="52"/>
          <w:szCs w:val="52"/>
        </w:rPr>
        <w:t xml:space="preserve"> Perú</w:t>
      </w:r>
    </w:p>
    <w:p w:rsidR="004C1D60" w:rsidRDefault="004C1D60" w:rsidP="006F19B8">
      <w:pPr>
        <w:jc w:val="center"/>
        <w:rPr>
          <w:sz w:val="52"/>
          <w:szCs w:val="52"/>
        </w:rPr>
      </w:pPr>
    </w:p>
    <w:p w:rsidR="004C1D60" w:rsidRDefault="004C1D60" w:rsidP="006F19B8">
      <w:pPr>
        <w:jc w:val="center"/>
        <w:rPr>
          <w:sz w:val="52"/>
          <w:szCs w:val="52"/>
        </w:rPr>
      </w:pPr>
    </w:p>
    <w:p w:rsidR="004C1D60" w:rsidRPr="00B94597" w:rsidRDefault="004C1D60" w:rsidP="006F19B8">
      <w:pPr>
        <w:jc w:val="center"/>
        <w:rPr>
          <w:sz w:val="52"/>
          <w:szCs w:val="52"/>
        </w:rPr>
      </w:pPr>
    </w:p>
    <w:sdt>
      <w:sdtPr>
        <w:rPr>
          <w:lang w:val="es-ES"/>
        </w:rPr>
        <w:id w:val="20493318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C1D60" w:rsidRDefault="004C1D60">
          <w:pPr>
            <w:pStyle w:val="TtuloTDC"/>
            <w:rPr>
              <w:lang w:val="es-ES"/>
            </w:rPr>
          </w:pPr>
          <w:r>
            <w:rPr>
              <w:lang w:val="es-ES"/>
            </w:rPr>
            <w:t>Tabla de contenido</w:t>
          </w:r>
        </w:p>
        <w:p w:rsidR="004C1D60" w:rsidRPr="004C1D60" w:rsidRDefault="004C1D60" w:rsidP="004C1D60">
          <w:pPr>
            <w:rPr>
              <w:lang w:val="es-ES" w:eastAsia="es-PE"/>
            </w:rPr>
          </w:pPr>
        </w:p>
        <w:p w:rsidR="004C1D60" w:rsidRPr="004C1D60" w:rsidRDefault="004C1D60">
          <w:pPr>
            <w:pStyle w:val="TDC1"/>
            <w:tabs>
              <w:tab w:val="right" w:leader="dot" w:pos="8494"/>
            </w:tabs>
            <w:rPr>
              <w:rFonts w:eastAsiaTheme="minorEastAsia"/>
              <w:noProof/>
              <w:sz w:val="28"/>
              <w:lang w:eastAsia="es-PE"/>
            </w:rPr>
          </w:pPr>
          <w:r w:rsidRPr="004C1D60">
            <w:rPr>
              <w:sz w:val="28"/>
            </w:rPr>
            <w:fldChar w:fldCharType="begin"/>
          </w:r>
          <w:r w:rsidRPr="004C1D60">
            <w:rPr>
              <w:sz w:val="28"/>
            </w:rPr>
            <w:instrText xml:space="preserve"> TOC \o "1-3" \h \z \u </w:instrText>
          </w:r>
          <w:r w:rsidRPr="004C1D60">
            <w:rPr>
              <w:sz w:val="28"/>
            </w:rPr>
            <w:fldChar w:fldCharType="separate"/>
          </w:r>
          <w:hyperlink w:anchor="_Toc484363225" w:history="1">
            <w:r w:rsidRPr="004C1D60">
              <w:rPr>
                <w:rStyle w:val="Hipervnculo"/>
                <w:noProof/>
                <w:sz w:val="28"/>
              </w:rPr>
              <w:t>Capítulo 1: INTRODUCCIÓN</w:t>
            </w:r>
            <w:r w:rsidRPr="004C1D60">
              <w:rPr>
                <w:noProof/>
                <w:webHidden/>
                <w:sz w:val="28"/>
              </w:rPr>
              <w:tab/>
            </w:r>
            <w:r w:rsidRPr="004C1D60">
              <w:rPr>
                <w:noProof/>
                <w:webHidden/>
                <w:sz w:val="28"/>
              </w:rPr>
              <w:fldChar w:fldCharType="begin"/>
            </w:r>
            <w:r w:rsidRPr="004C1D60">
              <w:rPr>
                <w:noProof/>
                <w:webHidden/>
                <w:sz w:val="28"/>
              </w:rPr>
              <w:instrText xml:space="preserve"> PAGEREF _Toc484363225 \h </w:instrText>
            </w:r>
            <w:r w:rsidRPr="004C1D60">
              <w:rPr>
                <w:noProof/>
                <w:webHidden/>
                <w:sz w:val="28"/>
              </w:rPr>
            </w:r>
            <w:r w:rsidRPr="004C1D60">
              <w:rPr>
                <w:noProof/>
                <w:webHidden/>
                <w:sz w:val="28"/>
              </w:rPr>
              <w:fldChar w:fldCharType="separate"/>
            </w:r>
            <w:r w:rsidRPr="004C1D60">
              <w:rPr>
                <w:noProof/>
                <w:webHidden/>
                <w:sz w:val="28"/>
              </w:rPr>
              <w:t>3</w:t>
            </w:r>
            <w:r w:rsidRPr="004C1D60">
              <w:rPr>
                <w:noProof/>
                <w:webHidden/>
                <w:sz w:val="28"/>
              </w:rPr>
              <w:fldChar w:fldCharType="end"/>
            </w:r>
          </w:hyperlink>
        </w:p>
        <w:p w:rsidR="004C1D60" w:rsidRPr="004C1D60" w:rsidRDefault="004C1D60">
          <w:pPr>
            <w:pStyle w:val="TDC2"/>
            <w:tabs>
              <w:tab w:val="left" w:pos="880"/>
              <w:tab w:val="right" w:leader="dot" w:pos="8494"/>
            </w:tabs>
            <w:rPr>
              <w:noProof/>
              <w:sz w:val="28"/>
            </w:rPr>
          </w:pPr>
          <w:hyperlink w:anchor="_Toc484363226" w:history="1">
            <w:r w:rsidRPr="004C1D60">
              <w:rPr>
                <w:rStyle w:val="Hipervnculo"/>
                <w:noProof/>
                <w:sz w:val="28"/>
              </w:rPr>
              <w:t>1.1</w:t>
            </w:r>
            <w:r w:rsidRPr="004C1D60">
              <w:rPr>
                <w:noProof/>
                <w:sz w:val="28"/>
              </w:rPr>
              <w:tab/>
            </w:r>
            <w:r w:rsidRPr="004C1D60">
              <w:rPr>
                <w:rStyle w:val="Hipervnculo"/>
                <w:noProof/>
                <w:sz w:val="28"/>
              </w:rPr>
              <w:t>Antecedentes</w:t>
            </w:r>
            <w:r w:rsidRPr="004C1D60">
              <w:rPr>
                <w:noProof/>
                <w:webHidden/>
                <w:sz w:val="28"/>
              </w:rPr>
              <w:tab/>
            </w:r>
            <w:r w:rsidRPr="004C1D60">
              <w:rPr>
                <w:noProof/>
                <w:webHidden/>
                <w:sz w:val="28"/>
              </w:rPr>
              <w:fldChar w:fldCharType="begin"/>
            </w:r>
            <w:r w:rsidRPr="004C1D60">
              <w:rPr>
                <w:noProof/>
                <w:webHidden/>
                <w:sz w:val="28"/>
              </w:rPr>
              <w:instrText xml:space="preserve"> PAGEREF _Toc484363226 \h </w:instrText>
            </w:r>
            <w:r w:rsidRPr="004C1D60">
              <w:rPr>
                <w:noProof/>
                <w:webHidden/>
                <w:sz w:val="28"/>
              </w:rPr>
            </w:r>
            <w:r w:rsidRPr="004C1D60">
              <w:rPr>
                <w:noProof/>
                <w:webHidden/>
                <w:sz w:val="28"/>
              </w:rPr>
              <w:fldChar w:fldCharType="separate"/>
            </w:r>
            <w:r w:rsidRPr="004C1D60">
              <w:rPr>
                <w:noProof/>
                <w:webHidden/>
                <w:sz w:val="28"/>
              </w:rPr>
              <w:t>3</w:t>
            </w:r>
            <w:r w:rsidRPr="004C1D60">
              <w:rPr>
                <w:noProof/>
                <w:webHidden/>
                <w:sz w:val="28"/>
              </w:rPr>
              <w:fldChar w:fldCharType="end"/>
            </w:r>
          </w:hyperlink>
        </w:p>
        <w:p w:rsidR="004C1D60" w:rsidRPr="004C1D60" w:rsidRDefault="004C1D60">
          <w:pPr>
            <w:pStyle w:val="TDC2"/>
            <w:tabs>
              <w:tab w:val="left" w:pos="880"/>
              <w:tab w:val="right" w:leader="dot" w:pos="8494"/>
            </w:tabs>
            <w:rPr>
              <w:noProof/>
              <w:sz w:val="28"/>
            </w:rPr>
          </w:pPr>
          <w:hyperlink w:anchor="_Toc484363227" w:history="1">
            <w:r w:rsidRPr="004C1D60">
              <w:rPr>
                <w:rStyle w:val="Hipervnculo"/>
                <w:noProof/>
                <w:sz w:val="28"/>
              </w:rPr>
              <w:t>1.2</w:t>
            </w:r>
            <w:r w:rsidRPr="004C1D60">
              <w:rPr>
                <w:noProof/>
                <w:sz w:val="28"/>
              </w:rPr>
              <w:tab/>
            </w:r>
            <w:r w:rsidRPr="004C1D60">
              <w:rPr>
                <w:rStyle w:val="Hipervnculo"/>
                <w:noProof/>
                <w:sz w:val="28"/>
              </w:rPr>
              <w:t>Definición del problema</w:t>
            </w:r>
            <w:r w:rsidRPr="004C1D60">
              <w:rPr>
                <w:noProof/>
                <w:webHidden/>
                <w:sz w:val="28"/>
              </w:rPr>
              <w:tab/>
            </w:r>
            <w:r w:rsidRPr="004C1D60">
              <w:rPr>
                <w:noProof/>
                <w:webHidden/>
                <w:sz w:val="28"/>
              </w:rPr>
              <w:fldChar w:fldCharType="begin"/>
            </w:r>
            <w:r w:rsidRPr="004C1D60">
              <w:rPr>
                <w:noProof/>
                <w:webHidden/>
                <w:sz w:val="28"/>
              </w:rPr>
              <w:instrText xml:space="preserve"> PAGEREF _Toc484363227 \h </w:instrText>
            </w:r>
            <w:r w:rsidRPr="004C1D60">
              <w:rPr>
                <w:noProof/>
                <w:webHidden/>
                <w:sz w:val="28"/>
              </w:rPr>
            </w:r>
            <w:r w:rsidRPr="004C1D60">
              <w:rPr>
                <w:noProof/>
                <w:webHidden/>
                <w:sz w:val="28"/>
              </w:rPr>
              <w:fldChar w:fldCharType="separate"/>
            </w:r>
            <w:r w:rsidRPr="004C1D60">
              <w:rPr>
                <w:noProof/>
                <w:webHidden/>
                <w:sz w:val="28"/>
              </w:rPr>
              <w:t>5</w:t>
            </w:r>
            <w:r w:rsidRPr="004C1D60">
              <w:rPr>
                <w:noProof/>
                <w:webHidden/>
                <w:sz w:val="28"/>
              </w:rPr>
              <w:fldChar w:fldCharType="end"/>
            </w:r>
          </w:hyperlink>
        </w:p>
        <w:p w:rsidR="004C1D60" w:rsidRPr="004C1D60" w:rsidRDefault="004C1D60">
          <w:pPr>
            <w:pStyle w:val="TDC2"/>
            <w:tabs>
              <w:tab w:val="left" w:pos="880"/>
              <w:tab w:val="right" w:leader="dot" w:pos="8494"/>
            </w:tabs>
            <w:rPr>
              <w:noProof/>
              <w:sz w:val="28"/>
            </w:rPr>
          </w:pPr>
          <w:hyperlink w:anchor="_Toc484363228" w:history="1">
            <w:r w:rsidRPr="004C1D60">
              <w:rPr>
                <w:rStyle w:val="Hipervnculo"/>
                <w:noProof/>
                <w:sz w:val="28"/>
              </w:rPr>
              <w:t>1.3</w:t>
            </w:r>
            <w:r w:rsidRPr="004C1D60">
              <w:rPr>
                <w:noProof/>
                <w:sz w:val="28"/>
              </w:rPr>
              <w:tab/>
            </w:r>
            <w:r w:rsidRPr="004C1D60">
              <w:rPr>
                <w:rStyle w:val="Hipervnculo"/>
                <w:noProof/>
                <w:sz w:val="28"/>
              </w:rPr>
              <w:t>Objetivos</w:t>
            </w:r>
            <w:r w:rsidRPr="004C1D60">
              <w:rPr>
                <w:noProof/>
                <w:webHidden/>
                <w:sz w:val="28"/>
              </w:rPr>
              <w:tab/>
            </w:r>
            <w:r w:rsidRPr="004C1D60">
              <w:rPr>
                <w:noProof/>
                <w:webHidden/>
                <w:sz w:val="28"/>
              </w:rPr>
              <w:fldChar w:fldCharType="begin"/>
            </w:r>
            <w:r w:rsidRPr="004C1D60">
              <w:rPr>
                <w:noProof/>
                <w:webHidden/>
                <w:sz w:val="28"/>
              </w:rPr>
              <w:instrText xml:space="preserve"> PAGEREF _Toc484363228 \h </w:instrText>
            </w:r>
            <w:r w:rsidRPr="004C1D60">
              <w:rPr>
                <w:noProof/>
                <w:webHidden/>
                <w:sz w:val="28"/>
              </w:rPr>
            </w:r>
            <w:r w:rsidRPr="004C1D60">
              <w:rPr>
                <w:noProof/>
                <w:webHidden/>
                <w:sz w:val="28"/>
              </w:rPr>
              <w:fldChar w:fldCharType="separate"/>
            </w:r>
            <w:r w:rsidRPr="004C1D60">
              <w:rPr>
                <w:noProof/>
                <w:webHidden/>
                <w:sz w:val="28"/>
              </w:rPr>
              <w:t>5</w:t>
            </w:r>
            <w:r w:rsidRPr="004C1D60">
              <w:rPr>
                <w:noProof/>
                <w:webHidden/>
                <w:sz w:val="28"/>
              </w:rPr>
              <w:fldChar w:fldCharType="end"/>
            </w:r>
          </w:hyperlink>
        </w:p>
        <w:p w:rsidR="004C1D60" w:rsidRPr="004C1D60" w:rsidRDefault="004C1D60">
          <w:pPr>
            <w:pStyle w:val="TDC3"/>
            <w:tabs>
              <w:tab w:val="left" w:pos="1320"/>
              <w:tab w:val="right" w:leader="dot" w:pos="8494"/>
            </w:tabs>
            <w:rPr>
              <w:rFonts w:eastAsiaTheme="minorEastAsia"/>
              <w:noProof/>
              <w:sz w:val="28"/>
              <w:lang w:eastAsia="es-PE"/>
            </w:rPr>
          </w:pPr>
          <w:hyperlink w:anchor="_Toc484363229" w:history="1">
            <w:r w:rsidRPr="004C1D60">
              <w:rPr>
                <w:rStyle w:val="Hipervnculo"/>
                <w:noProof/>
                <w:sz w:val="28"/>
              </w:rPr>
              <w:t>1.3.1</w:t>
            </w:r>
            <w:r w:rsidRPr="004C1D60">
              <w:rPr>
                <w:rFonts w:eastAsiaTheme="minorEastAsia"/>
                <w:noProof/>
                <w:sz w:val="28"/>
                <w:lang w:eastAsia="es-PE"/>
              </w:rPr>
              <w:tab/>
            </w:r>
            <w:r w:rsidRPr="004C1D60">
              <w:rPr>
                <w:rStyle w:val="Hipervnculo"/>
                <w:noProof/>
                <w:sz w:val="28"/>
              </w:rPr>
              <w:t>Objetivo general</w:t>
            </w:r>
            <w:r w:rsidRPr="004C1D60">
              <w:rPr>
                <w:noProof/>
                <w:webHidden/>
                <w:sz w:val="28"/>
              </w:rPr>
              <w:tab/>
            </w:r>
            <w:r w:rsidRPr="004C1D60">
              <w:rPr>
                <w:noProof/>
                <w:webHidden/>
                <w:sz w:val="28"/>
              </w:rPr>
              <w:fldChar w:fldCharType="begin"/>
            </w:r>
            <w:r w:rsidRPr="004C1D60">
              <w:rPr>
                <w:noProof/>
                <w:webHidden/>
                <w:sz w:val="28"/>
              </w:rPr>
              <w:instrText xml:space="preserve"> PAGEREF _Toc484363229 \h </w:instrText>
            </w:r>
            <w:r w:rsidRPr="004C1D60">
              <w:rPr>
                <w:noProof/>
                <w:webHidden/>
                <w:sz w:val="28"/>
              </w:rPr>
            </w:r>
            <w:r w:rsidRPr="004C1D60">
              <w:rPr>
                <w:noProof/>
                <w:webHidden/>
                <w:sz w:val="28"/>
              </w:rPr>
              <w:fldChar w:fldCharType="separate"/>
            </w:r>
            <w:r w:rsidRPr="004C1D60">
              <w:rPr>
                <w:noProof/>
                <w:webHidden/>
                <w:sz w:val="28"/>
              </w:rPr>
              <w:t>5</w:t>
            </w:r>
            <w:r w:rsidRPr="004C1D60">
              <w:rPr>
                <w:noProof/>
                <w:webHidden/>
                <w:sz w:val="28"/>
              </w:rPr>
              <w:fldChar w:fldCharType="end"/>
            </w:r>
          </w:hyperlink>
        </w:p>
        <w:p w:rsidR="004C1D60" w:rsidRPr="004C1D60" w:rsidRDefault="004C1D60">
          <w:pPr>
            <w:pStyle w:val="TDC3"/>
            <w:tabs>
              <w:tab w:val="left" w:pos="1320"/>
              <w:tab w:val="right" w:leader="dot" w:pos="8494"/>
            </w:tabs>
            <w:rPr>
              <w:rFonts w:eastAsiaTheme="minorEastAsia"/>
              <w:noProof/>
              <w:sz w:val="28"/>
              <w:lang w:eastAsia="es-PE"/>
            </w:rPr>
          </w:pPr>
          <w:hyperlink w:anchor="_Toc484363230" w:history="1">
            <w:r w:rsidRPr="004C1D60">
              <w:rPr>
                <w:rStyle w:val="Hipervnculo"/>
                <w:noProof/>
                <w:sz w:val="28"/>
              </w:rPr>
              <w:t>1.3.2</w:t>
            </w:r>
            <w:r w:rsidRPr="004C1D60">
              <w:rPr>
                <w:rFonts w:eastAsiaTheme="minorEastAsia"/>
                <w:noProof/>
                <w:sz w:val="28"/>
                <w:lang w:eastAsia="es-PE"/>
              </w:rPr>
              <w:tab/>
            </w:r>
            <w:r w:rsidRPr="004C1D60">
              <w:rPr>
                <w:rStyle w:val="Hipervnculo"/>
                <w:noProof/>
                <w:sz w:val="28"/>
              </w:rPr>
              <w:t>Objetivos específicos</w:t>
            </w:r>
            <w:r w:rsidRPr="004C1D60">
              <w:rPr>
                <w:noProof/>
                <w:webHidden/>
                <w:sz w:val="28"/>
              </w:rPr>
              <w:tab/>
            </w:r>
            <w:r w:rsidRPr="004C1D60">
              <w:rPr>
                <w:noProof/>
                <w:webHidden/>
                <w:sz w:val="28"/>
              </w:rPr>
              <w:fldChar w:fldCharType="begin"/>
            </w:r>
            <w:r w:rsidRPr="004C1D60">
              <w:rPr>
                <w:noProof/>
                <w:webHidden/>
                <w:sz w:val="28"/>
              </w:rPr>
              <w:instrText xml:space="preserve"> PAGEREF _Toc484363230 \h </w:instrText>
            </w:r>
            <w:r w:rsidRPr="004C1D60">
              <w:rPr>
                <w:noProof/>
                <w:webHidden/>
                <w:sz w:val="28"/>
              </w:rPr>
            </w:r>
            <w:r w:rsidRPr="004C1D60">
              <w:rPr>
                <w:noProof/>
                <w:webHidden/>
                <w:sz w:val="28"/>
              </w:rPr>
              <w:fldChar w:fldCharType="separate"/>
            </w:r>
            <w:r w:rsidRPr="004C1D60">
              <w:rPr>
                <w:noProof/>
                <w:webHidden/>
                <w:sz w:val="28"/>
              </w:rPr>
              <w:t>5</w:t>
            </w:r>
            <w:r w:rsidRPr="004C1D60">
              <w:rPr>
                <w:noProof/>
                <w:webHidden/>
                <w:sz w:val="28"/>
              </w:rPr>
              <w:fldChar w:fldCharType="end"/>
            </w:r>
          </w:hyperlink>
        </w:p>
        <w:p w:rsidR="004C1D60" w:rsidRDefault="004C1D60">
          <w:r w:rsidRPr="004C1D60">
            <w:rPr>
              <w:b/>
              <w:bCs/>
              <w:sz w:val="28"/>
              <w:lang w:val="es-ES"/>
            </w:rPr>
            <w:fldChar w:fldCharType="end"/>
          </w:r>
        </w:p>
      </w:sdtContent>
    </w:sdt>
    <w:p w:rsidR="00965089" w:rsidRDefault="00965089"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Pr="004C1D60" w:rsidRDefault="00CE619C" w:rsidP="004C1D60">
      <w:pPr>
        <w:pStyle w:val="Ttulo1"/>
        <w:numPr>
          <w:ilvl w:val="0"/>
          <w:numId w:val="0"/>
        </w:numPr>
        <w:ind w:left="432"/>
        <w:rPr>
          <w:sz w:val="32"/>
        </w:rPr>
      </w:pPr>
      <w:bookmarkStart w:id="1" w:name="_Toc483917001"/>
      <w:bookmarkStart w:id="2" w:name="_Toc360614854"/>
      <w:bookmarkStart w:id="3" w:name="_Toc360630347"/>
      <w:bookmarkStart w:id="4" w:name="_Toc484363225"/>
      <w:r w:rsidRPr="004C1D60">
        <w:rPr>
          <w:sz w:val="32"/>
        </w:rPr>
        <w:lastRenderedPageBreak/>
        <w:t>Capítulo 1: INTRODUCCIÓN</w:t>
      </w:r>
      <w:bookmarkEnd w:id="1"/>
      <w:bookmarkEnd w:id="4"/>
    </w:p>
    <w:p w:rsidR="004C1D60" w:rsidRDefault="004C1D60" w:rsidP="004C1D60">
      <w:pPr>
        <w:pStyle w:val="Subttulo"/>
        <w:rPr>
          <w:sz w:val="28"/>
        </w:rPr>
      </w:pPr>
      <w:bookmarkStart w:id="5" w:name="_Toc483917002"/>
    </w:p>
    <w:p w:rsidR="00CE619C" w:rsidRDefault="00CE619C" w:rsidP="004C1D60">
      <w:pPr>
        <w:pStyle w:val="Ttulo2"/>
        <w:rPr>
          <w:sz w:val="28"/>
        </w:rPr>
      </w:pPr>
      <w:bookmarkStart w:id="6" w:name="_Toc484363226"/>
      <w:r w:rsidRPr="004C1D60">
        <w:rPr>
          <w:sz w:val="28"/>
        </w:rPr>
        <w:t>Antecedentes</w:t>
      </w:r>
      <w:bookmarkEnd w:id="2"/>
      <w:bookmarkEnd w:id="3"/>
      <w:bookmarkEnd w:id="5"/>
      <w:bookmarkEnd w:id="6"/>
    </w:p>
    <w:p w:rsidR="004C1D60" w:rsidRPr="004C1D60" w:rsidRDefault="004C1D60" w:rsidP="004C1D60"/>
    <w:p w:rsidR="00CE619C" w:rsidRPr="007552CA" w:rsidRDefault="00CE619C" w:rsidP="00CE619C">
      <w:pPr>
        <w:jc w:val="both"/>
        <w:rPr>
          <w:rFonts w:ascii="Arial" w:hAnsi="Arial" w:cs="Arial"/>
        </w:rPr>
      </w:pPr>
      <w:r w:rsidRPr="007552CA">
        <w:rPr>
          <w:rFonts w:ascii="Arial" w:hAnsi="Arial" w:cs="Arial"/>
        </w:rPr>
        <w:t>Internet se inventó a principios de los setenta en Estados Unidos y creció muy lentamente hasta finales de los años ochenta. La llegada de la Web en las primeras Década de 1990, especialmente utilizada como una herramienta de trabajo, condujo al despliegue masivo de millones de nuevos nodos de red y, por tanto, el crecimiento exponencial de la demanda de direcciones IP (números únicos para garantizar la Identificación y ubicación del equipo de red) Hecho de Internet una víctima de su propio éxito tal que la primera predicción del "fin de la Internet" fue publicado en 1994. (Mohsen Soussi, AFNIC R&amp;D Manager)</w:t>
      </w:r>
    </w:p>
    <w:p w:rsidR="00CE619C" w:rsidRDefault="00CE619C" w:rsidP="00CE619C">
      <w:pPr>
        <w:pStyle w:val="NormalWeb"/>
        <w:shd w:val="clear" w:color="auto" w:fill="FFFFFF"/>
        <w:spacing w:before="0" w:beforeAutospacing="0" w:after="390" w:afterAutospacing="0" w:line="276" w:lineRule="auto"/>
        <w:jc w:val="both"/>
        <w:rPr>
          <w:rFonts w:ascii="Arial" w:hAnsi="Arial" w:cs="Arial"/>
          <w:sz w:val="22"/>
          <w:szCs w:val="22"/>
        </w:rPr>
      </w:pPr>
      <w:r w:rsidRPr="007552CA">
        <w:rPr>
          <w:rFonts w:ascii="Arial" w:hAnsi="Arial" w:cs="Arial"/>
          <w:sz w:val="22"/>
          <w:szCs w:val="22"/>
        </w:rPr>
        <w:t xml:space="preserve">El Protocolo Internet versión 4 (IPv4) fue desarrollado en la década del 1970, donde sus desarrolladores no tenían ni la más remota idea de que el Internet tendría el tamaño y el alcance global que presenta hoy día. En esa época no era posible prever la cantidad tan diversa de dispositivos que se conectarían utilizando este protocolo.( </w:t>
      </w:r>
      <w:hyperlink r:id="rId9" w:history="1">
        <w:r w:rsidRPr="007552CA">
          <w:rPr>
            <w:rStyle w:val="entry-author-name"/>
            <w:rFonts w:ascii="Arial" w:hAnsi="Arial" w:cs="Arial"/>
            <w:caps/>
            <w:sz w:val="22"/>
            <w:szCs w:val="22"/>
            <w:shd w:val="clear" w:color="auto" w:fill="FFFFFF"/>
          </w:rPr>
          <w:t>EUGENIO DUARTE</w:t>
        </w:r>
      </w:hyperlink>
      <w:r w:rsidRPr="007552CA">
        <w:rPr>
          <w:rFonts w:ascii="Arial" w:hAnsi="Arial" w:cs="Arial"/>
          <w:sz w:val="22"/>
          <w:szCs w:val="22"/>
        </w:rPr>
        <w:t xml:space="preserve"> ,CCNA)</w:t>
      </w:r>
    </w:p>
    <w:p w:rsidR="00CE619C" w:rsidRPr="007552CA" w:rsidRDefault="00CE619C" w:rsidP="00CE619C">
      <w:pPr>
        <w:pStyle w:val="NormalWeb"/>
        <w:shd w:val="clear" w:color="auto" w:fill="FFFFFF"/>
        <w:spacing w:before="0" w:beforeAutospacing="0" w:after="390" w:afterAutospacing="0" w:line="276" w:lineRule="auto"/>
        <w:jc w:val="both"/>
        <w:rPr>
          <w:rFonts w:ascii="Arial" w:hAnsi="Arial" w:cs="Arial"/>
          <w:sz w:val="22"/>
          <w:szCs w:val="22"/>
        </w:rPr>
      </w:pPr>
      <w:r w:rsidRPr="007552CA">
        <w:rPr>
          <w:rFonts w:ascii="Arial" w:eastAsiaTheme="minorEastAsia" w:hAnsi="Arial" w:cs="Arial"/>
          <w:sz w:val="22"/>
          <w:szCs w:val="22"/>
        </w:rPr>
        <w:t>Ante el inminente agotamiento de las direcciones IPv4, se requiere que las organizaciones inicien la transición de sus redes y contenidos hacia el protocolo IPv6</w:t>
      </w:r>
      <w:r w:rsidRPr="007552CA">
        <w:rPr>
          <w:rFonts w:ascii="Arial" w:hAnsi="Arial" w:cs="Arial"/>
          <w:sz w:val="22"/>
          <w:szCs w:val="22"/>
        </w:rPr>
        <w:t xml:space="preserve"> para esto </w:t>
      </w:r>
      <w:r w:rsidRPr="007552CA">
        <w:rPr>
          <w:rFonts w:ascii="Arial" w:eastAsiaTheme="minorEastAsia" w:hAnsi="Arial" w:cs="Arial"/>
          <w:sz w:val="22"/>
          <w:szCs w:val="22"/>
        </w:rPr>
        <w:t>Marco Antonio Tomy Baltazar</w:t>
      </w:r>
      <w:r w:rsidRPr="007552CA">
        <w:rPr>
          <w:rFonts w:ascii="Arial" w:hAnsi="Arial" w:cs="Arial"/>
          <w:sz w:val="22"/>
          <w:szCs w:val="22"/>
        </w:rPr>
        <w:t xml:space="preserve"> en su tesis “</w:t>
      </w:r>
      <w:r w:rsidRPr="007552CA">
        <w:rPr>
          <w:rFonts w:ascii="Arial" w:eastAsiaTheme="minorEastAsia" w:hAnsi="Arial" w:cs="Arial"/>
          <w:sz w:val="22"/>
          <w:szCs w:val="22"/>
        </w:rPr>
        <w:t>MODELO DE REFERENCIA DE TRANSICION DE IPv4 a IPv6 PARA EL SECTOR GOBIERNO DE PERÚ</w:t>
      </w:r>
      <w:r w:rsidRPr="007552CA">
        <w:rPr>
          <w:rFonts w:ascii="Arial" w:hAnsi="Arial" w:cs="Arial"/>
          <w:sz w:val="22"/>
          <w:szCs w:val="22"/>
        </w:rPr>
        <w:t>”</w:t>
      </w:r>
      <w:r w:rsidRPr="007552CA">
        <w:rPr>
          <w:rFonts w:ascii="Arial" w:eastAsiaTheme="minorEastAsia" w:hAnsi="Arial" w:cs="Arial"/>
          <w:sz w:val="22"/>
          <w:szCs w:val="22"/>
        </w:rPr>
        <w:t xml:space="preserve">  proponer un modelo de referencia para iniciar el proceso de transición hacia el protocolo IPv6 en las Instituciones Públicas del Gobierno de Perú, debido a que a la fecha, a nivel de gobierno, las instituciones públicas que están relacionadas directamente con el desarrollo de las telecomunicaciones y de las tecnologías de información en el Perú, no han considerado la elaboración de una metodología y/o documentos técnicos que permita a las instituciones públicas prepararse para iniciar el despliegue del protocolo IPv6 en sus redes y contenidos.</w:t>
      </w:r>
    </w:p>
    <w:p w:rsidR="00CE619C" w:rsidRPr="007552CA" w:rsidRDefault="00CE619C" w:rsidP="00CE619C">
      <w:pPr>
        <w:jc w:val="both"/>
        <w:rPr>
          <w:rFonts w:ascii="Arial" w:hAnsi="Arial" w:cs="Arial"/>
        </w:rPr>
      </w:pPr>
      <w:r w:rsidRPr="007552CA">
        <w:rPr>
          <w:rFonts w:ascii="Arial" w:hAnsi="Arial" w:cs="Arial"/>
        </w:rPr>
        <w:t>Wilfredo Contramaestre Salazar en su tesis “PROPUESTA DE MIGRACIÓN DE IPv4 A IPv6 DE LA RED DE LA UNIVERSIDAD SIMÓN BOLIVAR” propone que la transición debe ser de forma gradual, primero la infraestructura de la red y en segundo lugar las aplicaciones. La investigación de realizó bajo un enfoque cualitativo , tomando en cuenta las necesidades propias de la comunidad universitaria y las tecnologías existentes en el mercado Para el caso de la Universidad Simón Bolívar , ninguno de los enrutadores que posee la red de la Universidad soporta IPv6 .Una de las principales preocupaciones durante el periodo de migración es la interoperabilidad entre aplicaciones ya existentes y las nuevas desarrolladas para IPv6 .La infraestructura de la universidad obligó a que se debe realizar la migración en dos fases .Utilizando como mecanismos de migración pila dual y ISATAP .</w:t>
      </w:r>
    </w:p>
    <w:p w:rsidR="00CE619C" w:rsidRPr="007552CA" w:rsidRDefault="00CE619C" w:rsidP="00CE619C">
      <w:pPr>
        <w:spacing w:after="160"/>
        <w:jc w:val="both"/>
        <w:rPr>
          <w:rFonts w:ascii="Arial" w:hAnsi="Arial" w:cs="Arial"/>
        </w:rPr>
      </w:pPr>
      <w:r w:rsidRPr="007552CA">
        <w:rPr>
          <w:rFonts w:ascii="Arial" w:hAnsi="Arial" w:cs="Arial"/>
        </w:rPr>
        <w:t xml:space="preserve">De igual manera Dennys Xavier Landy Rivera pretende realizar un análisis de los mecanismos y requerimientos necesarios para llevar a cabo el proceso de migración </w:t>
      </w:r>
      <w:r w:rsidRPr="007552CA">
        <w:rPr>
          <w:rFonts w:ascii="Arial" w:hAnsi="Arial" w:cs="Arial"/>
        </w:rPr>
        <w:lastRenderedPageBreak/>
        <w:t>en la red de la UPS-Sede Cuenca en donde se deberá tomar en cuenta los conceptos y fundamentos de IPV6 con el fin de poder desarrollar un plan para migración utilizando el mecanismo de pila dual.</w:t>
      </w:r>
    </w:p>
    <w:p w:rsidR="00CE619C" w:rsidRPr="007552CA" w:rsidRDefault="00CE619C" w:rsidP="00CE619C">
      <w:pPr>
        <w:jc w:val="both"/>
        <w:rPr>
          <w:rFonts w:ascii="Arial" w:hAnsi="Arial" w:cs="Arial"/>
        </w:rPr>
      </w:pPr>
      <w:r w:rsidRPr="007552CA">
        <w:rPr>
          <w:rFonts w:ascii="Arial" w:hAnsi="Arial" w:cs="Arial"/>
        </w:rPr>
        <w:t>También se debe</w:t>
      </w:r>
      <w:r w:rsidRPr="007552CA">
        <w:rPr>
          <w:rFonts w:ascii="Arial" w:eastAsia="Times New Roman" w:hAnsi="Arial" w:cs="Arial"/>
        </w:rPr>
        <w:t xml:space="preserve"> estar conscientes del estado actual del espacio de direcciones con el que se cuenta en el protocolo IPv4, y poder tener el suficiente conocimiento y las herramientas necesarias para poder realizar la migración, de una manera óptima, al nuevo protocolo enrutado IPv6, y así poder aprovechar de sus bondades y beneficios.</w:t>
      </w:r>
    </w:p>
    <w:p w:rsidR="00CE619C" w:rsidRDefault="00CE619C" w:rsidP="00CE619C">
      <w:pPr>
        <w:pStyle w:val="NormalWeb"/>
        <w:shd w:val="clear" w:color="auto" w:fill="FFFFFF"/>
        <w:spacing w:after="390" w:line="276" w:lineRule="auto"/>
        <w:jc w:val="both"/>
        <w:rPr>
          <w:rFonts w:ascii="Arial" w:hAnsi="Arial" w:cs="Arial"/>
          <w:sz w:val="22"/>
          <w:szCs w:val="22"/>
        </w:rPr>
      </w:pPr>
      <w:r w:rsidRPr="007552CA">
        <w:rPr>
          <w:rFonts w:ascii="Arial" w:hAnsi="Arial" w:cs="Arial"/>
          <w:sz w:val="22"/>
          <w:szCs w:val="22"/>
        </w:rPr>
        <w:t xml:space="preserve">Edwin Felipe Morales Cal en su tesis “MIGRACIÓN DEL PROTOCOLO IPv4 a IPV6 EN UNA RED, LOS CAMBIOS Y SEGURIDAD QUE CONLLEVA ESTE CAMBIO”. En lo que seguridad trata se aseguró de que Ipsec (Conjunto de medidas de seguridad para proteger las transmisiones del protocolo IP) fuera obligatorio para IPv6, con lo cual permite que todas las aplicaciones que se creen sean mucho más seguras de las que se tenían en IPv4. Esta seguridad que agrega IPsec, se agrega únicamente en la capa de Internet, y se puede predecir que en base a las lecciones que se aprendieron con IPv4, en relación a seguridad, IPv6 será más segura que IPv4. </w:t>
      </w:r>
    </w:p>
    <w:p w:rsidR="00CE619C" w:rsidRDefault="00CE619C" w:rsidP="00CE619C">
      <w:pPr>
        <w:pStyle w:val="NormalWeb"/>
        <w:shd w:val="clear" w:color="auto" w:fill="FFFFFF"/>
        <w:spacing w:after="390" w:line="276" w:lineRule="auto"/>
        <w:jc w:val="both"/>
        <w:rPr>
          <w:rFonts w:ascii="Arial" w:hAnsi="Arial" w:cs="Arial"/>
          <w:sz w:val="22"/>
          <w:szCs w:val="22"/>
        </w:rPr>
      </w:pPr>
    </w:p>
    <w:p w:rsidR="00CE619C" w:rsidRDefault="00CE619C" w:rsidP="00CE619C">
      <w:pPr>
        <w:pStyle w:val="NormalWeb"/>
        <w:shd w:val="clear" w:color="auto" w:fill="FFFFFF"/>
        <w:spacing w:after="390" w:line="276" w:lineRule="auto"/>
        <w:jc w:val="both"/>
        <w:rPr>
          <w:rFonts w:ascii="Arial" w:hAnsi="Arial" w:cs="Arial"/>
          <w:sz w:val="22"/>
          <w:szCs w:val="22"/>
        </w:rPr>
      </w:pPr>
    </w:p>
    <w:p w:rsidR="00CE619C" w:rsidRDefault="00CE619C" w:rsidP="00CE619C">
      <w:pPr>
        <w:pStyle w:val="NormalWeb"/>
        <w:shd w:val="clear" w:color="auto" w:fill="FFFFFF"/>
        <w:spacing w:after="390" w:line="276" w:lineRule="auto"/>
        <w:jc w:val="both"/>
        <w:rPr>
          <w:rFonts w:ascii="Arial" w:hAnsi="Arial" w:cs="Arial"/>
          <w:sz w:val="22"/>
          <w:szCs w:val="22"/>
        </w:rPr>
      </w:pPr>
    </w:p>
    <w:p w:rsidR="00CE619C" w:rsidRDefault="00CE619C" w:rsidP="00CE619C">
      <w:pPr>
        <w:pStyle w:val="NormalWeb"/>
        <w:shd w:val="clear" w:color="auto" w:fill="FFFFFF"/>
        <w:spacing w:after="390" w:line="276" w:lineRule="auto"/>
        <w:jc w:val="both"/>
        <w:rPr>
          <w:rFonts w:ascii="Arial" w:hAnsi="Arial" w:cs="Arial"/>
          <w:sz w:val="22"/>
          <w:szCs w:val="22"/>
        </w:rPr>
      </w:pPr>
    </w:p>
    <w:p w:rsidR="00CE619C" w:rsidRDefault="00CE619C" w:rsidP="00CE619C">
      <w:pPr>
        <w:pStyle w:val="NormalWeb"/>
        <w:shd w:val="clear" w:color="auto" w:fill="FFFFFF"/>
        <w:spacing w:after="390" w:line="276" w:lineRule="auto"/>
        <w:jc w:val="both"/>
        <w:rPr>
          <w:rFonts w:ascii="Arial" w:hAnsi="Arial" w:cs="Arial"/>
          <w:sz w:val="22"/>
          <w:szCs w:val="22"/>
        </w:rPr>
      </w:pPr>
    </w:p>
    <w:p w:rsidR="00CE619C" w:rsidRDefault="00CE619C" w:rsidP="00CE619C">
      <w:pPr>
        <w:pStyle w:val="NormalWeb"/>
        <w:shd w:val="clear" w:color="auto" w:fill="FFFFFF"/>
        <w:spacing w:after="390" w:line="276" w:lineRule="auto"/>
        <w:jc w:val="both"/>
        <w:rPr>
          <w:rFonts w:ascii="Arial" w:hAnsi="Arial" w:cs="Arial"/>
          <w:sz w:val="22"/>
          <w:szCs w:val="22"/>
        </w:rPr>
      </w:pPr>
    </w:p>
    <w:p w:rsidR="00CE619C" w:rsidRDefault="00CE619C" w:rsidP="00CE619C">
      <w:pPr>
        <w:pStyle w:val="NormalWeb"/>
        <w:shd w:val="clear" w:color="auto" w:fill="FFFFFF"/>
        <w:spacing w:after="390" w:line="276" w:lineRule="auto"/>
        <w:jc w:val="both"/>
        <w:rPr>
          <w:rFonts w:ascii="Arial" w:hAnsi="Arial" w:cs="Arial"/>
          <w:sz w:val="22"/>
          <w:szCs w:val="22"/>
        </w:rPr>
      </w:pPr>
    </w:p>
    <w:p w:rsidR="00CE619C" w:rsidRDefault="00CE619C" w:rsidP="00CE619C">
      <w:pPr>
        <w:pStyle w:val="NormalWeb"/>
        <w:shd w:val="clear" w:color="auto" w:fill="FFFFFF"/>
        <w:spacing w:after="390" w:line="276" w:lineRule="auto"/>
        <w:jc w:val="both"/>
        <w:rPr>
          <w:rFonts w:ascii="Arial" w:hAnsi="Arial" w:cs="Arial"/>
          <w:sz w:val="22"/>
          <w:szCs w:val="22"/>
        </w:rPr>
      </w:pPr>
    </w:p>
    <w:p w:rsidR="00CE619C" w:rsidRDefault="00CE619C" w:rsidP="00CE619C">
      <w:pPr>
        <w:pStyle w:val="NormalWeb"/>
        <w:shd w:val="clear" w:color="auto" w:fill="FFFFFF"/>
        <w:spacing w:after="390" w:line="276" w:lineRule="auto"/>
        <w:jc w:val="both"/>
        <w:rPr>
          <w:rFonts w:ascii="Arial" w:hAnsi="Arial" w:cs="Arial"/>
          <w:sz w:val="22"/>
          <w:szCs w:val="22"/>
        </w:rPr>
      </w:pPr>
    </w:p>
    <w:p w:rsidR="00CE619C" w:rsidRDefault="00CE619C" w:rsidP="00CE619C">
      <w:pPr>
        <w:pStyle w:val="NormalWeb"/>
        <w:shd w:val="clear" w:color="auto" w:fill="FFFFFF"/>
        <w:spacing w:after="390" w:line="276" w:lineRule="auto"/>
        <w:jc w:val="both"/>
        <w:rPr>
          <w:rFonts w:ascii="Arial" w:hAnsi="Arial" w:cs="Arial"/>
          <w:sz w:val="22"/>
          <w:szCs w:val="22"/>
        </w:rPr>
      </w:pPr>
    </w:p>
    <w:p w:rsidR="00CE619C" w:rsidRDefault="00CE619C" w:rsidP="00CE619C">
      <w:pPr>
        <w:pStyle w:val="NormalWeb"/>
        <w:shd w:val="clear" w:color="auto" w:fill="FFFFFF"/>
        <w:spacing w:after="390" w:line="276" w:lineRule="auto"/>
        <w:jc w:val="both"/>
        <w:rPr>
          <w:rFonts w:ascii="Arial" w:hAnsi="Arial" w:cs="Arial"/>
          <w:sz w:val="22"/>
          <w:szCs w:val="22"/>
        </w:rPr>
      </w:pPr>
    </w:p>
    <w:p w:rsidR="00CE619C" w:rsidRDefault="00CE619C" w:rsidP="00CE619C">
      <w:pPr>
        <w:pStyle w:val="NormalWeb"/>
        <w:shd w:val="clear" w:color="auto" w:fill="FFFFFF"/>
        <w:spacing w:after="390" w:line="276" w:lineRule="auto"/>
        <w:jc w:val="both"/>
        <w:rPr>
          <w:rFonts w:ascii="Arial" w:hAnsi="Arial" w:cs="Arial"/>
          <w:sz w:val="22"/>
          <w:szCs w:val="22"/>
        </w:rPr>
      </w:pPr>
    </w:p>
    <w:p w:rsidR="004C1D60" w:rsidRDefault="004C1D60" w:rsidP="00CE619C">
      <w:pPr>
        <w:pStyle w:val="NormalWeb"/>
        <w:shd w:val="clear" w:color="auto" w:fill="FFFFFF"/>
        <w:spacing w:after="390" w:line="276" w:lineRule="auto"/>
        <w:jc w:val="both"/>
        <w:rPr>
          <w:rFonts w:ascii="Arial" w:hAnsi="Arial" w:cs="Arial"/>
          <w:sz w:val="22"/>
          <w:szCs w:val="22"/>
        </w:rPr>
      </w:pPr>
    </w:p>
    <w:p w:rsidR="00CE619C" w:rsidRDefault="00CE619C" w:rsidP="00CE619C">
      <w:pPr>
        <w:pStyle w:val="NormalWeb"/>
        <w:shd w:val="clear" w:color="auto" w:fill="FFFFFF"/>
        <w:spacing w:after="390" w:line="276" w:lineRule="auto"/>
        <w:jc w:val="both"/>
        <w:rPr>
          <w:rFonts w:ascii="Arial" w:hAnsi="Arial" w:cs="Arial"/>
          <w:sz w:val="22"/>
          <w:szCs w:val="22"/>
        </w:rPr>
      </w:pPr>
    </w:p>
    <w:p w:rsidR="00CE619C" w:rsidRPr="004C1D60" w:rsidRDefault="00CE619C" w:rsidP="004C1D60">
      <w:pPr>
        <w:pStyle w:val="Ttulo2"/>
        <w:rPr>
          <w:sz w:val="28"/>
        </w:rPr>
      </w:pPr>
      <w:bookmarkStart w:id="7" w:name="_Toc360614855"/>
      <w:bookmarkStart w:id="8" w:name="_Toc360630350"/>
      <w:bookmarkStart w:id="9" w:name="_Toc483917003"/>
      <w:bookmarkStart w:id="10" w:name="_Toc484363227"/>
      <w:r w:rsidRPr="004C1D60">
        <w:rPr>
          <w:sz w:val="28"/>
        </w:rPr>
        <w:lastRenderedPageBreak/>
        <w:t>Definición del problema</w:t>
      </w:r>
      <w:bookmarkEnd w:id="7"/>
      <w:bookmarkEnd w:id="8"/>
      <w:bookmarkEnd w:id="9"/>
      <w:bookmarkEnd w:id="10"/>
    </w:p>
    <w:p w:rsidR="00CE619C" w:rsidRPr="007552CA" w:rsidRDefault="00CE619C" w:rsidP="00CE619C">
      <w:pPr>
        <w:pStyle w:val="NormalWeb"/>
        <w:shd w:val="clear" w:color="auto" w:fill="FFFFFF"/>
        <w:spacing w:after="390" w:line="276" w:lineRule="auto"/>
        <w:jc w:val="both"/>
        <w:rPr>
          <w:rFonts w:ascii="Arial" w:hAnsi="Arial" w:cs="Arial"/>
          <w:sz w:val="22"/>
        </w:rPr>
      </w:pPr>
      <w:r w:rsidRPr="007552CA">
        <w:rPr>
          <w:rFonts w:ascii="Arial" w:hAnsi="Arial" w:cs="Arial"/>
          <w:sz w:val="22"/>
        </w:rPr>
        <w:t xml:space="preserve">En las últimas décadas los equipos que se conectan a internet han crecido de forma exponencial, tanto ha sido el crecimiento que hoy existen más de 4 millones. Como estos equipos pertenecen a una red de internet requieren de una dirección IP y la necesidad actual superó el máximo de direcciones IP que nos brinda la versión 4, es por ello que se ve en la necesidad de migrar a una nueva versión. </w:t>
      </w:r>
    </w:p>
    <w:p w:rsidR="00CE619C" w:rsidRPr="007552CA" w:rsidRDefault="00CE619C" w:rsidP="00CE619C">
      <w:pPr>
        <w:pStyle w:val="NormalWeb"/>
        <w:shd w:val="clear" w:color="auto" w:fill="FFFFFF"/>
        <w:spacing w:after="390" w:line="276" w:lineRule="auto"/>
        <w:jc w:val="both"/>
        <w:rPr>
          <w:rFonts w:ascii="Arial" w:hAnsi="Arial" w:cs="Arial"/>
          <w:sz w:val="22"/>
        </w:rPr>
      </w:pPr>
      <w:r w:rsidRPr="007552CA">
        <w:rPr>
          <w:rFonts w:ascii="Arial" w:hAnsi="Arial" w:cs="Arial"/>
          <w:sz w:val="22"/>
        </w:rPr>
        <w:t>Este es una de las falencias que presenta la Ipv4, otros inconvenientes que presenta esta versión son:</w:t>
      </w:r>
    </w:p>
    <w:p w:rsidR="00CE619C" w:rsidRPr="007552CA" w:rsidRDefault="00CE619C" w:rsidP="00CE619C">
      <w:pPr>
        <w:pStyle w:val="NormalWeb"/>
        <w:numPr>
          <w:ilvl w:val="0"/>
          <w:numId w:val="4"/>
        </w:numPr>
        <w:shd w:val="clear" w:color="auto" w:fill="FFFFFF"/>
        <w:spacing w:after="390" w:line="276" w:lineRule="auto"/>
        <w:jc w:val="both"/>
        <w:rPr>
          <w:rFonts w:ascii="Arial" w:hAnsi="Arial" w:cs="Arial"/>
          <w:sz w:val="22"/>
        </w:rPr>
      </w:pPr>
      <w:r w:rsidRPr="007552CA">
        <w:rPr>
          <w:rFonts w:ascii="Arial" w:hAnsi="Arial" w:cs="Arial"/>
          <w:sz w:val="22"/>
        </w:rPr>
        <w:t>Desperdicio de ancho de banda</w:t>
      </w:r>
    </w:p>
    <w:p w:rsidR="00CE619C" w:rsidRPr="007552CA" w:rsidRDefault="00CE619C" w:rsidP="00CE619C">
      <w:pPr>
        <w:pStyle w:val="NormalWeb"/>
        <w:numPr>
          <w:ilvl w:val="0"/>
          <w:numId w:val="4"/>
        </w:numPr>
        <w:shd w:val="clear" w:color="auto" w:fill="FFFFFF"/>
        <w:spacing w:after="390" w:line="276" w:lineRule="auto"/>
        <w:jc w:val="both"/>
        <w:rPr>
          <w:rFonts w:ascii="Arial" w:hAnsi="Arial" w:cs="Arial"/>
          <w:sz w:val="22"/>
        </w:rPr>
      </w:pPr>
      <w:r w:rsidRPr="007552CA">
        <w:rPr>
          <w:rFonts w:ascii="Arial" w:hAnsi="Arial" w:cs="Arial"/>
          <w:sz w:val="22"/>
        </w:rPr>
        <w:t>Bajo rendimiento al momento de la transmisión</w:t>
      </w:r>
    </w:p>
    <w:p w:rsidR="00CE619C" w:rsidRPr="007552CA" w:rsidRDefault="00CE619C" w:rsidP="00CE619C">
      <w:pPr>
        <w:pStyle w:val="NormalWeb"/>
        <w:numPr>
          <w:ilvl w:val="0"/>
          <w:numId w:val="4"/>
        </w:numPr>
        <w:shd w:val="clear" w:color="auto" w:fill="FFFFFF"/>
        <w:spacing w:after="390" w:line="276" w:lineRule="auto"/>
        <w:jc w:val="both"/>
        <w:rPr>
          <w:rFonts w:ascii="Arial" w:hAnsi="Arial" w:cs="Arial"/>
          <w:sz w:val="22"/>
        </w:rPr>
      </w:pPr>
      <w:r w:rsidRPr="007552CA">
        <w:rPr>
          <w:rFonts w:ascii="Arial" w:hAnsi="Arial" w:cs="Arial"/>
          <w:sz w:val="22"/>
        </w:rPr>
        <w:t xml:space="preserve">La poca seguridad al momento de enviar paquetes de datos, etc. </w:t>
      </w:r>
    </w:p>
    <w:p w:rsidR="00CE619C" w:rsidRDefault="00CE619C" w:rsidP="00CE619C">
      <w:pPr>
        <w:pStyle w:val="NormalWeb"/>
        <w:shd w:val="clear" w:color="auto" w:fill="FFFFFF"/>
        <w:spacing w:after="390" w:line="276" w:lineRule="auto"/>
        <w:jc w:val="both"/>
        <w:rPr>
          <w:rFonts w:ascii="Arial" w:hAnsi="Arial" w:cs="Arial"/>
          <w:sz w:val="22"/>
        </w:rPr>
      </w:pPr>
      <w:r w:rsidRPr="007552CA">
        <w:rPr>
          <w:rFonts w:ascii="Arial" w:hAnsi="Arial" w:cs="Arial"/>
          <w:sz w:val="22"/>
        </w:rPr>
        <w:t>Como la Universidad Mayor de San Marcos es consciente de las nuevas tecnologías y que hoy en día la tecnología del internet es necesaria, se ve en la obligación que inicie una transición para mantenerse a la vanguardia de las nuevas tecnologías que contribuyen a un mejor desempeño en el manejo de la información.</w:t>
      </w:r>
    </w:p>
    <w:p w:rsidR="00CE619C" w:rsidRDefault="00CE619C" w:rsidP="00CE619C">
      <w:pPr>
        <w:pStyle w:val="NormalWeb"/>
        <w:shd w:val="clear" w:color="auto" w:fill="FFFFFF"/>
        <w:spacing w:after="390" w:line="276" w:lineRule="auto"/>
        <w:jc w:val="both"/>
        <w:rPr>
          <w:rFonts w:ascii="Arial" w:hAnsi="Arial" w:cs="Arial"/>
          <w:sz w:val="22"/>
        </w:rPr>
      </w:pPr>
    </w:p>
    <w:p w:rsidR="00CE619C" w:rsidRDefault="00CE619C" w:rsidP="004C1D60">
      <w:pPr>
        <w:pStyle w:val="Ttulo2"/>
        <w:rPr>
          <w:sz w:val="28"/>
        </w:rPr>
      </w:pPr>
      <w:bookmarkStart w:id="11" w:name="_Toc360630354"/>
      <w:bookmarkStart w:id="12" w:name="_Toc483917004"/>
      <w:bookmarkStart w:id="13" w:name="_Toc484363228"/>
      <w:r w:rsidRPr="004C1D60">
        <w:rPr>
          <w:sz w:val="28"/>
        </w:rPr>
        <w:t>Objetivos</w:t>
      </w:r>
      <w:bookmarkEnd w:id="11"/>
      <w:bookmarkEnd w:id="12"/>
      <w:bookmarkEnd w:id="13"/>
      <w:r w:rsidRPr="004C1D60">
        <w:rPr>
          <w:sz w:val="28"/>
        </w:rPr>
        <w:t xml:space="preserve"> </w:t>
      </w:r>
    </w:p>
    <w:p w:rsidR="004C1D60" w:rsidRPr="004C1D60" w:rsidRDefault="004C1D60" w:rsidP="004C1D60"/>
    <w:p w:rsidR="004C1D60" w:rsidRDefault="00CE619C" w:rsidP="004C1D60">
      <w:pPr>
        <w:pStyle w:val="Ttulo3"/>
        <w:rPr>
          <w:rStyle w:val="nfasissutil"/>
        </w:rPr>
      </w:pPr>
      <w:bookmarkStart w:id="14" w:name="_Toc360630355"/>
      <w:bookmarkStart w:id="15" w:name="_Toc483917005"/>
      <w:bookmarkStart w:id="16" w:name="_Toc484363229"/>
      <w:r w:rsidRPr="004C1D60">
        <w:rPr>
          <w:rStyle w:val="nfasissutil"/>
        </w:rPr>
        <w:t>Objetivo general</w:t>
      </w:r>
      <w:bookmarkEnd w:id="14"/>
      <w:bookmarkEnd w:id="15"/>
      <w:bookmarkEnd w:id="16"/>
    </w:p>
    <w:p w:rsidR="004C1D60" w:rsidRPr="004C1D60" w:rsidRDefault="004C1D60" w:rsidP="004C1D60"/>
    <w:p w:rsidR="00CE619C" w:rsidRPr="004C1D60" w:rsidRDefault="00CE619C" w:rsidP="00CE619C">
      <w:pPr>
        <w:numPr>
          <w:ilvl w:val="0"/>
          <w:numId w:val="5"/>
        </w:numPr>
        <w:spacing w:after="160" w:line="259" w:lineRule="auto"/>
        <w:jc w:val="both"/>
        <w:rPr>
          <w:rFonts w:eastAsiaTheme="majorEastAsia"/>
          <w:b/>
          <w:bCs/>
          <w:color w:val="000000" w:themeColor="text1"/>
        </w:rPr>
      </w:pPr>
      <w:r w:rsidRPr="004C1D60">
        <w:rPr>
          <w:rFonts w:ascii="Arial" w:eastAsiaTheme="majorEastAsia" w:hAnsi="Arial" w:cs="Arial"/>
          <w:bCs/>
          <w:color w:val="000000" w:themeColor="text1"/>
        </w:rPr>
        <w:t>Plantear una metodología de migración del actual protocolo IPv4 a la versión IPv6 en la red Telemática.</w:t>
      </w:r>
      <w:r w:rsidRPr="004C1D60">
        <w:rPr>
          <w:rFonts w:eastAsiaTheme="majorEastAsia"/>
          <w:b/>
          <w:bCs/>
          <w:color w:val="000000" w:themeColor="text1"/>
        </w:rPr>
        <w:tab/>
      </w:r>
    </w:p>
    <w:p w:rsidR="00CE619C" w:rsidRPr="004C1D60" w:rsidRDefault="00CE619C" w:rsidP="004C1D60">
      <w:pPr>
        <w:pStyle w:val="Ttulo3"/>
        <w:rPr>
          <w:rStyle w:val="nfasissutil"/>
        </w:rPr>
      </w:pPr>
      <w:bookmarkStart w:id="17" w:name="_Toc360614857"/>
      <w:bookmarkStart w:id="18" w:name="_Toc360630356"/>
      <w:bookmarkStart w:id="19" w:name="_Toc483917006"/>
      <w:bookmarkStart w:id="20" w:name="_Toc484363230"/>
      <w:r w:rsidRPr="004C1D60">
        <w:rPr>
          <w:rStyle w:val="nfasissutil"/>
        </w:rPr>
        <w:t>Objetivos específicos</w:t>
      </w:r>
      <w:bookmarkEnd w:id="17"/>
      <w:bookmarkEnd w:id="18"/>
      <w:bookmarkEnd w:id="19"/>
      <w:bookmarkEnd w:id="20"/>
    </w:p>
    <w:p w:rsidR="004C1D60" w:rsidRPr="004C1D60" w:rsidRDefault="004C1D60" w:rsidP="004C1D60"/>
    <w:p w:rsidR="00CE619C" w:rsidRPr="007552CA" w:rsidRDefault="00CE619C" w:rsidP="00CE619C">
      <w:pPr>
        <w:numPr>
          <w:ilvl w:val="0"/>
          <w:numId w:val="6"/>
        </w:numPr>
        <w:spacing w:after="160" w:line="259" w:lineRule="auto"/>
        <w:jc w:val="both"/>
        <w:rPr>
          <w:rFonts w:ascii="Arial" w:hAnsi="Arial" w:cs="Arial"/>
        </w:rPr>
      </w:pPr>
      <w:r w:rsidRPr="007552CA">
        <w:rPr>
          <w:rFonts w:ascii="Arial" w:hAnsi="Arial" w:cs="Arial"/>
        </w:rPr>
        <w:t>Planificación de transición del actual protocolo IPv4 a la versión IPv6 en la red Telemática de la UNMSM.</w:t>
      </w:r>
    </w:p>
    <w:p w:rsidR="00CE619C" w:rsidRPr="007552CA" w:rsidRDefault="00CE619C" w:rsidP="00CE619C">
      <w:pPr>
        <w:numPr>
          <w:ilvl w:val="0"/>
          <w:numId w:val="6"/>
        </w:numPr>
        <w:spacing w:after="160" w:line="259" w:lineRule="auto"/>
        <w:jc w:val="both"/>
        <w:rPr>
          <w:rFonts w:ascii="Arial" w:hAnsi="Arial" w:cs="Arial"/>
        </w:rPr>
      </w:pPr>
      <w:r w:rsidRPr="007552CA">
        <w:rPr>
          <w:rFonts w:ascii="Arial" w:hAnsi="Arial" w:cs="Arial"/>
        </w:rPr>
        <w:t xml:space="preserve">Seleccionar el mecanismo que ofrezca mayores ventajas para la migración. </w:t>
      </w:r>
    </w:p>
    <w:p w:rsidR="00CE619C" w:rsidRPr="007552CA" w:rsidRDefault="00CE619C" w:rsidP="00CE619C">
      <w:pPr>
        <w:numPr>
          <w:ilvl w:val="0"/>
          <w:numId w:val="6"/>
        </w:numPr>
        <w:spacing w:after="160" w:line="259" w:lineRule="auto"/>
        <w:jc w:val="both"/>
        <w:rPr>
          <w:rFonts w:ascii="Arial" w:hAnsi="Arial" w:cs="Arial"/>
        </w:rPr>
      </w:pPr>
      <w:r w:rsidRPr="007552CA">
        <w:rPr>
          <w:rFonts w:ascii="Arial" w:hAnsi="Arial" w:cs="Arial"/>
        </w:rPr>
        <w:t>Establecer lineamientos, recomendaciones y requerimientos para la transición a la IPv6 dirigidos especialmente para la red de la universidad.</w:t>
      </w: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CE619C" w:rsidRPr="008E0910" w:rsidRDefault="00CE619C" w:rsidP="008E0910">
      <w:pPr>
        <w:pStyle w:val="Prrafodelista"/>
        <w:autoSpaceDE w:val="0"/>
        <w:autoSpaceDN w:val="0"/>
        <w:adjustRightInd w:val="0"/>
        <w:spacing w:after="0" w:line="240" w:lineRule="auto"/>
        <w:ind w:left="1068"/>
        <w:jc w:val="both"/>
        <w:rPr>
          <w:rFonts w:ascii="Arial" w:hAnsi="Arial" w:cs="Arial"/>
          <w:b/>
          <w:color w:val="000000"/>
          <w:sz w:val="24"/>
          <w:szCs w:val="24"/>
        </w:rPr>
      </w:pPr>
    </w:p>
    <w:p w:rsidR="006F19B8" w:rsidRPr="006F19B8" w:rsidRDefault="006F19B8" w:rsidP="006F19B8"/>
    <w:p w:rsidR="00362BF3" w:rsidRPr="00362BF3" w:rsidRDefault="00362BF3" w:rsidP="00362BF3">
      <w:pPr>
        <w:pStyle w:val="Ttulo2"/>
        <w:rPr>
          <w:sz w:val="28"/>
        </w:rPr>
      </w:pPr>
      <w:r>
        <w:rPr>
          <w:sz w:val="28"/>
        </w:rPr>
        <w:lastRenderedPageBreak/>
        <w:t xml:space="preserve">Justificación </w:t>
      </w:r>
      <w:r w:rsidRPr="00362BF3">
        <w:rPr>
          <w:sz w:val="28"/>
        </w:rPr>
        <w:t xml:space="preserve"> </w:t>
      </w:r>
    </w:p>
    <w:p w:rsidR="00362BF3" w:rsidRDefault="00362BF3" w:rsidP="00362BF3"/>
    <w:p w:rsidR="00E71026" w:rsidRPr="00E71026" w:rsidRDefault="00E71026" w:rsidP="00E71026">
      <w:pPr>
        <w:pStyle w:val="NormalWeb"/>
        <w:shd w:val="clear" w:color="auto" w:fill="FFFFFF"/>
        <w:spacing w:before="15" w:beforeAutospacing="0" w:after="180" w:afterAutospacing="0" w:line="276" w:lineRule="auto"/>
        <w:ind w:left="15" w:right="15"/>
        <w:jc w:val="both"/>
        <w:rPr>
          <w:rFonts w:ascii="Arial" w:hAnsi="Arial" w:cs="Arial"/>
          <w:color w:val="000000"/>
          <w:sz w:val="22"/>
          <w:szCs w:val="22"/>
        </w:rPr>
      </w:pPr>
      <w:r w:rsidRPr="00E71026">
        <w:rPr>
          <w:rFonts w:ascii="Arial" w:hAnsi="Arial" w:cs="Arial"/>
          <w:color w:val="000000"/>
          <w:sz w:val="22"/>
          <w:szCs w:val="22"/>
        </w:rPr>
        <w:t>Dado que el protocolo predominante en la actualidad en Internet es IPv4, e Internet se ha convertido en algo vital, no es posible su sustitución, es decir, no es posible apagar la Red, ni siquiera por unos minutos y cambiar a IPv6.</w:t>
      </w:r>
    </w:p>
    <w:p w:rsidR="00E71026" w:rsidRPr="00E71026" w:rsidRDefault="00E71026" w:rsidP="00E71026">
      <w:pPr>
        <w:pStyle w:val="NormalWeb"/>
        <w:shd w:val="clear" w:color="auto" w:fill="FFFFFF"/>
        <w:spacing w:before="15" w:beforeAutospacing="0" w:after="180" w:afterAutospacing="0" w:line="276" w:lineRule="auto"/>
        <w:ind w:left="15" w:right="15"/>
        <w:jc w:val="both"/>
        <w:rPr>
          <w:rFonts w:ascii="Arial" w:hAnsi="Arial" w:cs="Arial"/>
          <w:color w:val="000000"/>
          <w:sz w:val="22"/>
          <w:szCs w:val="22"/>
        </w:rPr>
      </w:pPr>
      <w:r w:rsidRPr="00E71026">
        <w:rPr>
          <w:rFonts w:ascii="Arial" w:hAnsi="Arial" w:cs="Arial"/>
          <w:color w:val="000000"/>
          <w:sz w:val="22"/>
          <w:szCs w:val="22"/>
        </w:rPr>
        <w:t>No basta con actualizar unos pocos equipos, es una operación que tendría que involucrar a cualquier organización, sea empresa, administración pública o proveedor de acceso o contenidos de una forma sincronizada, lo cual es imposible.</w:t>
      </w:r>
    </w:p>
    <w:p w:rsidR="00E71026" w:rsidRPr="00E71026" w:rsidRDefault="00E71026" w:rsidP="00E71026">
      <w:pPr>
        <w:pStyle w:val="NormalWeb"/>
        <w:shd w:val="clear" w:color="auto" w:fill="FFFFFF"/>
        <w:spacing w:before="15" w:beforeAutospacing="0" w:after="180" w:afterAutospacing="0" w:line="276" w:lineRule="auto"/>
        <w:ind w:left="15" w:right="15"/>
        <w:jc w:val="both"/>
        <w:rPr>
          <w:rFonts w:ascii="Arial" w:hAnsi="Arial" w:cs="Arial"/>
          <w:color w:val="000000"/>
          <w:sz w:val="22"/>
          <w:szCs w:val="22"/>
        </w:rPr>
      </w:pPr>
      <w:r w:rsidRPr="00E71026">
        <w:rPr>
          <w:rFonts w:ascii="Arial" w:hAnsi="Arial" w:cs="Arial"/>
          <w:color w:val="000000"/>
          <w:sz w:val="22"/>
          <w:szCs w:val="22"/>
        </w:rPr>
        <w:t>Precisamente por ello, la organización encargada de la estandarización de los protocolos de Internet (IETF, Internet Engineering Task Force), diseñó junto con el propio IPv6, una serie de mecanismos que llamamos de transición y coexistencia.</w:t>
      </w:r>
    </w:p>
    <w:p w:rsidR="00E71026" w:rsidRPr="00E71026" w:rsidRDefault="00E71026" w:rsidP="00E71026">
      <w:pPr>
        <w:pStyle w:val="NormalWeb"/>
        <w:shd w:val="clear" w:color="auto" w:fill="FFFFFF"/>
        <w:spacing w:before="15" w:beforeAutospacing="0" w:after="180" w:afterAutospacing="0" w:line="276" w:lineRule="auto"/>
        <w:ind w:left="15" w:right="15"/>
        <w:jc w:val="both"/>
        <w:rPr>
          <w:rFonts w:ascii="Arial" w:hAnsi="Arial" w:cs="Arial"/>
          <w:color w:val="000000"/>
          <w:sz w:val="22"/>
          <w:szCs w:val="22"/>
        </w:rPr>
      </w:pPr>
      <w:r w:rsidRPr="00E71026">
        <w:rPr>
          <w:rFonts w:ascii="Arial" w:hAnsi="Arial" w:cs="Arial"/>
          <w:color w:val="000000"/>
          <w:sz w:val="22"/>
          <w:szCs w:val="22"/>
        </w:rPr>
        <w:t>Básicamente es importante entender lo que ello implica. No se trata de una migración como erróneamente se indica en muchas ocasiones, sino que ambos protocolos, IPv4 e IPv6, existirán durante algún tiempo, es decir se produce una coexistencia.</w:t>
      </w:r>
    </w:p>
    <w:p w:rsidR="00E71026" w:rsidRDefault="00E71026" w:rsidP="00E71026">
      <w:pPr>
        <w:pStyle w:val="NormalWeb"/>
        <w:shd w:val="clear" w:color="auto" w:fill="FFFFFF"/>
        <w:spacing w:before="15" w:beforeAutospacing="0" w:after="180" w:afterAutospacing="0" w:line="276" w:lineRule="auto"/>
        <w:ind w:left="15" w:right="15"/>
        <w:jc w:val="both"/>
        <w:rPr>
          <w:rFonts w:ascii="Arial" w:hAnsi="Arial" w:cs="Arial"/>
          <w:color w:val="000000"/>
          <w:sz w:val="22"/>
          <w:szCs w:val="22"/>
        </w:rPr>
      </w:pPr>
      <w:r w:rsidRPr="00E71026">
        <w:rPr>
          <w:rFonts w:ascii="Arial" w:hAnsi="Arial" w:cs="Arial"/>
          <w:color w:val="000000"/>
          <w:sz w:val="22"/>
          <w:szCs w:val="22"/>
        </w:rPr>
        <w:t xml:space="preserve">Es como una balanza, en la que hoy en día el lado con el mayor peso representa el tráfico IPv4, pero poco a poco, gracias a esta coexistencia, conforme más contenidos y servicios estén disponibles con IPv6, el peso bascula hacia el otro lado hasta que IPv6 sea predominante. </w:t>
      </w:r>
    </w:p>
    <w:p w:rsidR="00E71026" w:rsidRPr="00E71026" w:rsidRDefault="00E71026" w:rsidP="00E71026">
      <w:pPr>
        <w:pStyle w:val="NormalWeb"/>
        <w:shd w:val="clear" w:color="auto" w:fill="FFFFFF"/>
        <w:spacing w:before="15" w:beforeAutospacing="0" w:after="180" w:afterAutospacing="0" w:line="276" w:lineRule="auto"/>
        <w:ind w:left="15" w:right="15"/>
        <w:jc w:val="both"/>
        <w:rPr>
          <w:rFonts w:ascii="Arial" w:hAnsi="Arial" w:cs="Arial"/>
          <w:color w:val="000000"/>
          <w:sz w:val="22"/>
          <w:szCs w:val="22"/>
        </w:rPr>
      </w:pPr>
    </w:p>
    <w:p w:rsidR="00E71026" w:rsidRDefault="00E71026" w:rsidP="00E71026">
      <w:pPr>
        <w:pStyle w:val="Ttulo1"/>
      </w:pPr>
      <w:r>
        <w:t xml:space="preserve">Bibliografía </w:t>
      </w:r>
    </w:p>
    <w:p w:rsidR="00E71026" w:rsidRDefault="00E71026" w:rsidP="00E71026"/>
    <w:p w:rsidR="00E71026" w:rsidRPr="009860D3" w:rsidRDefault="00E71026" w:rsidP="009860D3">
      <w:pPr>
        <w:pStyle w:val="Prrafodelista"/>
        <w:numPr>
          <w:ilvl w:val="0"/>
          <w:numId w:val="13"/>
        </w:numPr>
        <w:jc w:val="both"/>
        <w:rPr>
          <w:rFonts w:ascii="Arial" w:hAnsi="Arial" w:cs="Arial"/>
        </w:rPr>
      </w:pPr>
      <w:r w:rsidRPr="009860D3">
        <w:rPr>
          <w:rFonts w:ascii="Arial" w:hAnsi="Arial" w:cs="Arial"/>
        </w:rPr>
        <w:t>(Marco Tomy , 2017 )  MODELO DE REFERENCIA DE TRANSICION DE IPv4 a IPv6 PARA EL SECTOR GOBIERNO DE PERÚ</w:t>
      </w:r>
    </w:p>
    <w:p w:rsidR="00E71026" w:rsidRPr="009860D3" w:rsidRDefault="00E71026" w:rsidP="009860D3">
      <w:pPr>
        <w:pStyle w:val="Prrafodelista"/>
        <w:numPr>
          <w:ilvl w:val="0"/>
          <w:numId w:val="13"/>
        </w:numPr>
        <w:jc w:val="both"/>
        <w:rPr>
          <w:rFonts w:ascii="Arial" w:hAnsi="Arial" w:cs="Arial"/>
        </w:rPr>
      </w:pPr>
      <w:r w:rsidRPr="009860D3">
        <w:rPr>
          <w:rFonts w:ascii="Arial" w:hAnsi="Arial" w:cs="Arial"/>
        </w:rPr>
        <w:t>(Edwin Morales ,2009) MIGRACIÓN DEL PROTOCOLO IPv4 a IPV6 EN UNA RED , LOS CAMBIOS Y SEGURIDAD QUE CONLLEVA ESTE CAMBIO</w:t>
      </w:r>
    </w:p>
    <w:p w:rsidR="00E71026" w:rsidRPr="009860D3" w:rsidRDefault="00E71026" w:rsidP="009860D3">
      <w:pPr>
        <w:pStyle w:val="Prrafodelista"/>
        <w:numPr>
          <w:ilvl w:val="0"/>
          <w:numId w:val="13"/>
        </w:numPr>
        <w:jc w:val="both"/>
        <w:rPr>
          <w:rFonts w:ascii="Arial" w:hAnsi="Arial" w:cs="Arial"/>
        </w:rPr>
      </w:pPr>
      <w:r w:rsidRPr="009860D3">
        <w:rPr>
          <w:rFonts w:ascii="Arial" w:hAnsi="Arial" w:cs="Arial"/>
        </w:rPr>
        <w:t>(Wilfredo Contramaestre Salazar, 2005) PROPUESTA DE MIGRACIÓN DE IPv4 A IPv6 DE LA RED DE LA UNIVERSIDAD SIMÓN BOLIVAR</w:t>
      </w:r>
    </w:p>
    <w:p w:rsidR="00E71026" w:rsidRPr="009860D3" w:rsidRDefault="00E71026" w:rsidP="009860D3">
      <w:pPr>
        <w:pStyle w:val="Prrafodelista"/>
        <w:numPr>
          <w:ilvl w:val="0"/>
          <w:numId w:val="13"/>
        </w:numPr>
        <w:jc w:val="both"/>
        <w:rPr>
          <w:rFonts w:ascii="Arial" w:hAnsi="Arial" w:cs="Arial"/>
        </w:rPr>
      </w:pPr>
      <w:r w:rsidRPr="009860D3">
        <w:rPr>
          <w:rFonts w:ascii="Arial" w:hAnsi="Arial" w:cs="Arial"/>
        </w:rPr>
        <w:t>(Dennys Xavier Landy Rivera,2013) PROPUESTA DE UN PLAN DE IMPLEMENTACIÓN PARA LA MIGRACIÓN A IPv6 EN LA RES DE LA UNIVERSIDAD POLITÉCNICA SALESIANA SEDE-CUENCA</w:t>
      </w:r>
    </w:p>
    <w:p w:rsidR="009860D3" w:rsidRPr="009860D3" w:rsidRDefault="009860D3" w:rsidP="009860D3">
      <w:pPr>
        <w:pStyle w:val="Prrafodelista"/>
        <w:numPr>
          <w:ilvl w:val="0"/>
          <w:numId w:val="13"/>
        </w:numPr>
        <w:jc w:val="both"/>
        <w:rPr>
          <w:rFonts w:ascii="Arial" w:hAnsi="Arial" w:cs="Arial"/>
        </w:rPr>
      </w:pPr>
      <w:r w:rsidRPr="009860D3">
        <w:rPr>
          <w:rFonts w:ascii="Arial" w:hAnsi="Arial" w:cs="Arial"/>
        </w:rPr>
        <w:t>(Eugenio Duarte ,2012</w:t>
      </w:r>
      <w:r w:rsidRPr="009860D3">
        <w:rPr>
          <w:rFonts w:ascii="Arial" w:hAnsi="Arial" w:cs="Arial"/>
        </w:rPr>
        <w:t xml:space="preserve">) </w:t>
      </w:r>
      <w:r w:rsidRPr="009860D3">
        <w:rPr>
          <w:rFonts w:ascii="Arial" w:hAnsi="Arial" w:cs="Arial"/>
        </w:rPr>
        <w:t>Fundamentos del protocolo internet versión 6</w:t>
      </w:r>
      <w:r w:rsidRPr="009860D3">
        <w:rPr>
          <w:rFonts w:ascii="Arial" w:hAnsi="Arial" w:cs="Arial"/>
        </w:rPr>
        <w:t xml:space="preserve"> CCNA </w:t>
      </w:r>
    </w:p>
    <w:p w:rsidR="009860D3" w:rsidRPr="009860D3" w:rsidRDefault="009860D3" w:rsidP="009860D3">
      <w:pPr>
        <w:pStyle w:val="Prrafodelista"/>
        <w:numPr>
          <w:ilvl w:val="0"/>
          <w:numId w:val="13"/>
        </w:numPr>
        <w:jc w:val="both"/>
        <w:rPr>
          <w:rFonts w:ascii="Arial" w:hAnsi="Arial" w:cs="Arial"/>
        </w:rPr>
      </w:pPr>
      <w:r w:rsidRPr="009860D3">
        <w:rPr>
          <w:rFonts w:ascii="Arial" w:hAnsi="Arial" w:cs="Arial"/>
        </w:rPr>
        <w:t>http://blog.capacityacademy.com/2012/06/14/que-es-ipv6-y-como-nos-afecta/</w:t>
      </w:r>
    </w:p>
    <w:p w:rsidR="00E71026" w:rsidRPr="009860D3" w:rsidRDefault="009860D3" w:rsidP="009860D3">
      <w:pPr>
        <w:pStyle w:val="Prrafodelista"/>
        <w:numPr>
          <w:ilvl w:val="0"/>
          <w:numId w:val="13"/>
        </w:numPr>
        <w:jc w:val="both"/>
        <w:rPr>
          <w:rFonts w:ascii="Arial" w:hAnsi="Arial" w:cs="Arial"/>
        </w:rPr>
      </w:pPr>
      <w:r w:rsidRPr="009860D3">
        <w:rPr>
          <w:rFonts w:ascii="Arial" w:hAnsi="Arial" w:cs="Arial"/>
        </w:rPr>
        <w:t xml:space="preserve">(Eugenio Duarte ,2013) Todo sobre IPv6 – Las ventajas CCNA </w:t>
      </w:r>
    </w:p>
    <w:p w:rsidR="009860D3" w:rsidRPr="009860D3" w:rsidRDefault="009860D3" w:rsidP="009860D3">
      <w:pPr>
        <w:pStyle w:val="Prrafodelista"/>
        <w:numPr>
          <w:ilvl w:val="0"/>
          <w:numId w:val="13"/>
        </w:numPr>
        <w:jc w:val="both"/>
        <w:rPr>
          <w:rFonts w:ascii="Arial" w:hAnsi="Arial" w:cs="Arial"/>
        </w:rPr>
      </w:pPr>
      <w:hyperlink r:id="rId10" w:history="1">
        <w:r w:rsidRPr="009860D3">
          <w:rPr>
            <w:rStyle w:val="Hipervnculo"/>
            <w:rFonts w:ascii="Arial" w:hAnsi="Arial" w:cs="Arial"/>
          </w:rPr>
          <w:t>http://blog.capacityacademy.com/2013/04/13/cisco-ccna-todo-sobre-ipv6-las-ventajas/</w:t>
        </w:r>
      </w:hyperlink>
    </w:p>
    <w:p w:rsidR="009860D3" w:rsidRPr="009860D3" w:rsidRDefault="009860D3" w:rsidP="009860D3">
      <w:pPr>
        <w:pStyle w:val="Prrafodelista"/>
        <w:numPr>
          <w:ilvl w:val="0"/>
          <w:numId w:val="13"/>
        </w:numPr>
        <w:jc w:val="both"/>
        <w:rPr>
          <w:rFonts w:ascii="Arial" w:hAnsi="Arial" w:cs="Arial"/>
        </w:rPr>
      </w:pPr>
      <w:r w:rsidRPr="009860D3">
        <w:rPr>
          <w:rFonts w:ascii="Arial" w:hAnsi="Arial" w:cs="Arial"/>
        </w:rPr>
        <w:t xml:space="preserve">Book IPv6, Théorie et pratique (in French) of the G6 (Gisèle Cizault :-)): </w:t>
      </w:r>
      <w:hyperlink r:id="rId11" w:history="1">
        <w:r w:rsidRPr="009860D3">
          <w:rPr>
            <w:rStyle w:val="Hipervnculo"/>
            <w:rFonts w:ascii="Arial" w:hAnsi="Arial" w:cs="Arial"/>
          </w:rPr>
          <w:t>http://livre.g6.asso.fr/</w:t>
        </w:r>
      </w:hyperlink>
      <w:r w:rsidRPr="009860D3">
        <w:rPr>
          <w:rFonts w:ascii="Arial" w:hAnsi="Arial" w:cs="Arial"/>
        </w:rPr>
        <w:t xml:space="preserve"> </w:t>
      </w:r>
    </w:p>
    <w:p w:rsidR="009860D3" w:rsidRPr="009860D3" w:rsidRDefault="009860D3" w:rsidP="009860D3">
      <w:pPr>
        <w:pStyle w:val="Prrafodelista"/>
        <w:numPr>
          <w:ilvl w:val="0"/>
          <w:numId w:val="13"/>
        </w:numPr>
        <w:jc w:val="both"/>
        <w:rPr>
          <w:rFonts w:ascii="Arial" w:hAnsi="Arial" w:cs="Arial"/>
        </w:rPr>
      </w:pPr>
      <w:r w:rsidRPr="009860D3">
        <w:rPr>
          <w:rFonts w:ascii="Arial" w:hAnsi="Arial" w:cs="Arial"/>
        </w:rPr>
        <w:t>(</w:t>
      </w:r>
      <w:r w:rsidRPr="009860D3">
        <w:rPr>
          <w:rFonts w:ascii="Arial" w:hAnsi="Arial" w:cs="Arial"/>
        </w:rPr>
        <w:t>Mohsen Soussi, AFNIC R&amp;D Manager</w:t>
      </w:r>
      <w:r w:rsidRPr="009860D3">
        <w:rPr>
          <w:rFonts w:ascii="Arial" w:hAnsi="Arial" w:cs="Arial"/>
        </w:rPr>
        <w:t xml:space="preserve">) </w:t>
      </w:r>
      <w:r w:rsidRPr="009860D3">
        <w:rPr>
          <w:rFonts w:ascii="Arial" w:hAnsi="Arial" w:cs="Arial"/>
        </w:rPr>
        <w:t>IPv6, A Passport For The Future Internet</w:t>
      </w:r>
      <w:r w:rsidRPr="009860D3">
        <w:rPr>
          <w:rFonts w:ascii="Arial" w:hAnsi="Arial" w:cs="Arial"/>
        </w:rPr>
        <w:t xml:space="preserve"> https://www.afnic.fr/medias/afnic-issue-paper-ipv6-2011-05.pdf</w:t>
      </w:r>
    </w:p>
    <w:p w:rsidR="009860D3" w:rsidRPr="00E71026" w:rsidRDefault="009860D3" w:rsidP="00E71026"/>
    <w:p w:rsidR="00362BF3" w:rsidRPr="00E71026" w:rsidRDefault="00362BF3" w:rsidP="00E71026">
      <w:pPr>
        <w:jc w:val="both"/>
        <w:rPr>
          <w:rFonts w:ascii="Arial" w:hAnsi="Arial" w:cs="Arial"/>
        </w:rPr>
      </w:pPr>
    </w:p>
    <w:p w:rsidR="006F19B8" w:rsidRPr="006F19B8" w:rsidRDefault="006F19B8" w:rsidP="006F19B8"/>
    <w:p w:rsidR="006F19B8" w:rsidRPr="006F19B8" w:rsidRDefault="006F19B8" w:rsidP="006F19B8"/>
    <w:p w:rsidR="006F19B8" w:rsidRPr="006F19B8" w:rsidRDefault="006F19B8" w:rsidP="006F19B8"/>
    <w:p w:rsidR="006F19B8" w:rsidRPr="006F19B8" w:rsidRDefault="006F19B8" w:rsidP="006F19B8"/>
    <w:p w:rsidR="006F19B8" w:rsidRPr="006F19B8" w:rsidRDefault="006F19B8" w:rsidP="006F19B8"/>
    <w:p w:rsidR="006F19B8" w:rsidRPr="006F19B8" w:rsidRDefault="006F19B8" w:rsidP="006F19B8"/>
    <w:p w:rsidR="006F19B8" w:rsidRPr="006F19B8" w:rsidRDefault="006F19B8" w:rsidP="006F19B8"/>
    <w:p w:rsidR="006F19B8" w:rsidRPr="006F19B8" w:rsidRDefault="006F19B8" w:rsidP="006F19B8"/>
    <w:p w:rsidR="006F19B8" w:rsidRDefault="006F19B8" w:rsidP="006F19B8"/>
    <w:p w:rsidR="00626251" w:rsidRDefault="00626251" w:rsidP="006F19B8">
      <w:pPr>
        <w:jc w:val="center"/>
      </w:pPr>
    </w:p>
    <w:p w:rsidR="006F19B8" w:rsidRDefault="006F19B8" w:rsidP="006F19B8">
      <w:pPr>
        <w:jc w:val="center"/>
      </w:pPr>
    </w:p>
    <w:p w:rsidR="006F19B8" w:rsidRDefault="006F19B8" w:rsidP="006F19B8">
      <w:pPr>
        <w:jc w:val="center"/>
      </w:pPr>
    </w:p>
    <w:p w:rsidR="006F19B8" w:rsidRPr="006F19B8" w:rsidRDefault="006F19B8" w:rsidP="006F19B8">
      <w:pPr>
        <w:jc w:val="center"/>
      </w:pPr>
    </w:p>
    <w:sectPr w:rsidR="006F19B8" w:rsidRPr="006F19B8" w:rsidSect="004C1D60">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578" w:rsidRDefault="00080578" w:rsidP="006F19B8">
      <w:pPr>
        <w:spacing w:after="0" w:line="240" w:lineRule="auto"/>
      </w:pPr>
      <w:r>
        <w:separator/>
      </w:r>
    </w:p>
  </w:endnote>
  <w:endnote w:type="continuationSeparator" w:id="0">
    <w:p w:rsidR="00080578" w:rsidRDefault="00080578" w:rsidP="006F1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D60" w:rsidRDefault="009860D3">
    <w:pPr>
      <w:pStyle w:val="Piedepgina"/>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155815" cy="10132695"/>
              <wp:effectExtent l="0" t="0" r="0" b="0"/>
              <wp:wrapNone/>
              <wp:docPr id="2" name="Rectángulo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5815" cy="1013269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9613D7" id="Rectángulo 452" o:spid="_x0000_s1026" style="position:absolute;margin-left:0;margin-top:0;width:563.45pt;height:797.8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" filled="f" strokecolor="#938953 [1614]" strokeweight="1.25pt">
              <v:path arrowok="t"/>
              <w10:wrap anchorx="page" anchory="page"/>
            </v:rect>
          </w:pict>
        </mc:Fallback>
      </mc:AlternateContent>
    </w:r>
    <w:r w:rsidR="004C1D60">
      <w:rPr>
        <w:color w:val="4F81BD" w:themeColor="accent1"/>
        <w:lang w:val="es-ES"/>
      </w:rPr>
      <w:t xml:space="preserve"> </w:t>
    </w:r>
    <w:r w:rsidR="004C1D60">
      <w:rPr>
        <w:rFonts w:asciiTheme="majorHAnsi" w:eastAsiaTheme="majorEastAsia" w:hAnsiTheme="majorHAnsi" w:cstheme="majorBidi"/>
        <w:color w:val="4F81BD" w:themeColor="accent1"/>
        <w:sz w:val="20"/>
        <w:szCs w:val="20"/>
        <w:lang w:val="es-ES"/>
      </w:rPr>
      <w:t xml:space="preserve">pág. </w:t>
    </w:r>
    <w:r w:rsidR="004C1D60">
      <w:rPr>
        <w:rFonts w:eastAsiaTheme="minorEastAsia"/>
        <w:color w:val="4F81BD" w:themeColor="accent1"/>
        <w:sz w:val="20"/>
        <w:szCs w:val="20"/>
      </w:rPr>
      <w:fldChar w:fldCharType="begin"/>
    </w:r>
    <w:r w:rsidR="004C1D60">
      <w:rPr>
        <w:color w:val="4F81BD" w:themeColor="accent1"/>
        <w:sz w:val="20"/>
        <w:szCs w:val="20"/>
      </w:rPr>
      <w:instrText>PAGE    \* MERGEFORMAT</w:instrText>
    </w:r>
    <w:r w:rsidR="004C1D60">
      <w:rPr>
        <w:rFonts w:eastAsiaTheme="minorEastAsia"/>
        <w:color w:val="4F81BD" w:themeColor="accent1"/>
        <w:sz w:val="20"/>
        <w:szCs w:val="20"/>
      </w:rPr>
      <w:fldChar w:fldCharType="separate"/>
    </w:r>
    <w:r w:rsidRPr="009860D3">
      <w:rPr>
        <w:rFonts w:asciiTheme="majorHAnsi" w:eastAsiaTheme="majorEastAsia" w:hAnsiTheme="majorHAnsi" w:cstheme="majorBidi"/>
        <w:noProof/>
        <w:color w:val="4F81BD" w:themeColor="accent1"/>
        <w:sz w:val="20"/>
        <w:szCs w:val="20"/>
        <w:lang w:val="es-ES"/>
      </w:rPr>
      <w:t>2</w:t>
    </w:r>
    <w:r w:rsidR="004C1D60">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578" w:rsidRDefault="00080578" w:rsidP="006F19B8">
      <w:pPr>
        <w:spacing w:after="0" w:line="240" w:lineRule="auto"/>
      </w:pPr>
      <w:r>
        <w:separator/>
      </w:r>
    </w:p>
  </w:footnote>
  <w:footnote w:type="continuationSeparator" w:id="0">
    <w:p w:rsidR="00080578" w:rsidRDefault="00080578" w:rsidP="006F1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C7E73"/>
    <w:multiLevelType w:val="hybridMultilevel"/>
    <w:tmpl w:val="A5ECCBCA"/>
    <w:lvl w:ilvl="0" w:tplc="B1489636">
      <w:start w:val="1"/>
      <w:numFmt w:val="bullet"/>
      <w:lvlText w:val=""/>
      <w:lvlJc w:val="left"/>
      <w:pPr>
        <w:tabs>
          <w:tab w:val="num" w:pos="720"/>
        </w:tabs>
        <w:ind w:left="720" w:hanging="360"/>
      </w:pPr>
      <w:rPr>
        <w:rFonts w:ascii="Wingdings" w:hAnsi="Wingdings" w:hint="default"/>
      </w:rPr>
    </w:lvl>
    <w:lvl w:ilvl="1" w:tplc="FAA8A556" w:tentative="1">
      <w:start w:val="1"/>
      <w:numFmt w:val="bullet"/>
      <w:lvlText w:val=""/>
      <w:lvlJc w:val="left"/>
      <w:pPr>
        <w:tabs>
          <w:tab w:val="num" w:pos="1440"/>
        </w:tabs>
        <w:ind w:left="1440" w:hanging="360"/>
      </w:pPr>
      <w:rPr>
        <w:rFonts w:ascii="Wingdings" w:hAnsi="Wingdings" w:hint="default"/>
      </w:rPr>
    </w:lvl>
    <w:lvl w:ilvl="2" w:tplc="652A71AC" w:tentative="1">
      <w:start w:val="1"/>
      <w:numFmt w:val="bullet"/>
      <w:lvlText w:val=""/>
      <w:lvlJc w:val="left"/>
      <w:pPr>
        <w:tabs>
          <w:tab w:val="num" w:pos="2160"/>
        </w:tabs>
        <w:ind w:left="2160" w:hanging="360"/>
      </w:pPr>
      <w:rPr>
        <w:rFonts w:ascii="Wingdings" w:hAnsi="Wingdings" w:hint="default"/>
      </w:rPr>
    </w:lvl>
    <w:lvl w:ilvl="3" w:tplc="55C4A11E" w:tentative="1">
      <w:start w:val="1"/>
      <w:numFmt w:val="bullet"/>
      <w:lvlText w:val=""/>
      <w:lvlJc w:val="left"/>
      <w:pPr>
        <w:tabs>
          <w:tab w:val="num" w:pos="2880"/>
        </w:tabs>
        <w:ind w:left="2880" w:hanging="360"/>
      </w:pPr>
      <w:rPr>
        <w:rFonts w:ascii="Wingdings" w:hAnsi="Wingdings" w:hint="default"/>
      </w:rPr>
    </w:lvl>
    <w:lvl w:ilvl="4" w:tplc="6930C94C" w:tentative="1">
      <w:start w:val="1"/>
      <w:numFmt w:val="bullet"/>
      <w:lvlText w:val=""/>
      <w:lvlJc w:val="left"/>
      <w:pPr>
        <w:tabs>
          <w:tab w:val="num" w:pos="3600"/>
        </w:tabs>
        <w:ind w:left="3600" w:hanging="360"/>
      </w:pPr>
      <w:rPr>
        <w:rFonts w:ascii="Wingdings" w:hAnsi="Wingdings" w:hint="default"/>
      </w:rPr>
    </w:lvl>
    <w:lvl w:ilvl="5" w:tplc="DD3C045C" w:tentative="1">
      <w:start w:val="1"/>
      <w:numFmt w:val="bullet"/>
      <w:lvlText w:val=""/>
      <w:lvlJc w:val="left"/>
      <w:pPr>
        <w:tabs>
          <w:tab w:val="num" w:pos="4320"/>
        </w:tabs>
        <w:ind w:left="4320" w:hanging="360"/>
      </w:pPr>
      <w:rPr>
        <w:rFonts w:ascii="Wingdings" w:hAnsi="Wingdings" w:hint="default"/>
      </w:rPr>
    </w:lvl>
    <w:lvl w:ilvl="6" w:tplc="80F478D4" w:tentative="1">
      <w:start w:val="1"/>
      <w:numFmt w:val="bullet"/>
      <w:lvlText w:val=""/>
      <w:lvlJc w:val="left"/>
      <w:pPr>
        <w:tabs>
          <w:tab w:val="num" w:pos="5040"/>
        </w:tabs>
        <w:ind w:left="5040" w:hanging="360"/>
      </w:pPr>
      <w:rPr>
        <w:rFonts w:ascii="Wingdings" w:hAnsi="Wingdings" w:hint="default"/>
      </w:rPr>
    </w:lvl>
    <w:lvl w:ilvl="7" w:tplc="DFD6D0C6" w:tentative="1">
      <w:start w:val="1"/>
      <w:numFmt w:val="bullet"/>
      <w:lvlText w:val=""/>
      <w:lvlJc w:val="left"/>
      <w:pPr>
        <w:tabs>
          <w:tab w:val="num" w:pos="5760"/>
        </w:tabs>
        <w:ind w:left="5760" w:hanging="360"/>
      </w:pPr>
      <w:rPr>
        <w:rFonts w:ascii="Wingdings" w:hAnsi="Wingdings" w:hint="default"/>
      </w:rPr>
    </w:lvl>
    <w:lvl w:ilvl="8" w:tplc="CE2894F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132259"/>
    <w:multiLevelType w:val="multilevel"/>
    <w:tmpl w:val="F2CE839A"/>
    <w:lvl w:ilvl="0">
      <w:start w:val="1"/>
      <w:numFmt w:val="decimal"/>
      <w:lvlText w:val="%1"/>
      <w:lvlJc w:val="left"/>
      <w:pPr>
        <w:ind w:left="450" w:hanging="450"/>
      </w:pPr>
      <w:rPr>
        <w:rFonts w:hint="default"/>
        <w:sz w:val="32"/>
      </w:rPr>
    </w:lvl>
    <w:lvl w:ilvl="1">
      <w:start w:val="3"/>
      <w:numFmt w:val="decimal"/>
      <w:lvlText w:val="%1.%2"/>
      <w:lvlJc w:val="left"/>
      <w:pPr>
        <w:ind w:left="450" w:hanging="45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2" w15:restartNumberingAfterBreak="0">
    <w:nsid w:val="1F571220"/>
    <w:multiLevelType w:val="hybridMultilevel"/>
    <w:tmpl w:val="CBBA45A2"/>
    <w:lvl w:ilvl="0" w:tplc="FC1ECD18">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965389C"/>
    <w:multiLevelType w:val="multilevel"/>
    <w:tmpl w:val="0C0A0025"/>
    <w:lvl w:ilvl="0">
      <w:start w:val="1"/>
      <w:numFmt w:val="decimal"/>
      <w:pStyle w:val="Ttulo1"/>
      <w:lvlText w:val="%1"/>
      <w:lvlJc w:val="left"/>
      <w:pPr>
        <w:ind w:left="432" w:hanging="432"/>
      </w:pPr>
      <w:rPr>
        <w:rFonts w:hint="default"/>
        <w:b w: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D345B9F"/>
    <w:multiLevelType w:val="multilevel"/>
    <w:tmpl w:val="50704448"/>
    <w:lvl w:ilvl="0">
      <w:start w:val="1"/>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D5E1F92"/>
    <w:multiLevelType w:val="hybridMultilevel"/>
    <w:tmpl w:val="DBAE656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15:restartNumberingAfterBreak="0">
    <w:nsid w:val="34C76AC9"/>
    <w:multiLevelType w:val="multilevel"/>
    <w:tmpl w:val="FCAE6CB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A6E21FE"/>
    <w:multiLevelType w:val="hybridMultilevel"/>
    <w:tmpl w:val="8F5AE2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0383E36"/>
    <w:multiLevelType w:val="hybridMultilevel"/>
    <w:tmpl w:val="A58C9F5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B9A72C1"/>
    <w:multiLevelType w:val="hybridMultilevel"/>
    <w:tmpl w:val="30208A46"/>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5F504625"/>
    <w:multiLevelType w:val="hybridMultilevel"/>
    <w:tmpl w:val="86EC766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CE02B5B"/>
    <w:multiLevelType w:val="hybridMultilevel"/>
    <w:tmpl w:val="DB8AF28E"/>
    <w:lvl w:ilvl="0" w:tplc="F7CC18E0">
      <w:start w:val="1"/>
      <w:numFmt w:val="bullet"/>
      <w:lvlText w:val=""/>
      <w:lvlJc w:val="left"/>
      <w:pPr>
        <w:tabs>
          <w:tab w:val="num" w:pos="720"/>
        </w:tabs>
        <w:ind w:left="720" w:hanging="360"/>
      </w:pPr>
      <w:rPr>
        <w:rFonts w:ascii="Wingdings" w:hAnsi="Wingdings" w:hint="default"/>
      </w:rPr>
    </w:lvl>
    <w:lvl w:ilvl="1" w:tplc="A8A681B8" w:tentative="1">
      <w:start w:val="1"/>
      <w:numFmt w:val="bullet"/>
      <w:lvlText w:val=""/>
      <w:lvlJc w:val="left"/>
      <w:pPr>
        <w:tabs>
          <w:tab w:val="num" w:pos="1440"/>
        </w:tabs>
        <w:ind w:left="1440" w:hanging="360"/>
      </w:pPr>
      <w:rPr>
        <w:rFonts w:ascii="Wingdings" w:hAnsi="Wingdings" w:hint="default"/>
      </w:rPr>
    </w:lvl>
    <w:lvl w:ilvl="2" w:tplc="10120534" w:tentative="1">
      <w:start w:val="1"/>
      <w:numFmt w:val="bullet"/>
      <w:lvlText w:val=""/>
      <w:lvlJc w:val="left"/>
      <w:pPr>
        <w:tabs>
          <w:tab w:val="num" w:pos="2160"/>
        </w:tabs>
        <w:ind w:left="2160" w:hanging="360"/>
      </w:pPr>
      <w:rPr>
        <w:rFonts w:ascii="Wingdings" w:hAnsi="Wingdings" w:hint="default"/>
      </w:rPr>
    </w:lvl>
    <w:lvl w:ilvl="3" w:tplc="093CC4EC" w:tentative="1">
      <w:start w:val="1"/>
      <w:numFmt w:val="bullet"/>
      <w:lvlText w:val=""/>
      <w:lvlJc w:val="left"/>
      <w:pPr>
        <w:tabs>
          <w:tab w:val="num" w:pos="2880"/>
        </w:tabs>
        <w:ind w:left="2880" w:hanging="360"/>
      </w:pPr>
      <w:rPr>
        <w:rFonts w:ascii="Wingdings" w:hAnsi="Wingdings" w:hint="default"/>
      </w:rPr>
    </w:lvl>
    <w:lvl w:ilvl="4" w:tplc="0C185B48" w:tentative="1">
      <w:start w:val="1"/>
      <w:numFmt w:val="bullet"/>
      <w:lvlText w:val=""/>
      <w:lvlJc w:val="left"/>
      <w:pPr>
        <w:tabs>
          <w:tab w:val="num" w:pos="3600"/>
        </w:tabs>
        <w:ind w:left="3600" w:hanging="360"/>
      </w:pPr>
      <w:rPr>
        <w:rFonts w:ascii="Wingdings" w:hAnsi="Wingdings" w:hint="default"/>
      </w:rPr>
    </w:lvl>
    <w:lvl w:ilvl="5" w:tplc="5D4816A4" w:tentative="1">
      <w:start w:val="1"/>
      <w:numFmt w:val="bullet"/>
      <w:lvlText w:val=""/>
      <w:lvlJc w:val="left"/>
      <w:pPr>
        <w:tabs>
          <w:tab w:val="num" w:pos="4320"/>
        </w:tabs>
        <w:ind w:left="4320" w:hanging="360"/>
      </w:pPr>
      <w:rPr>
        <w:rFonts w:ascii="Wingdings" w:hAnsi="Wingdings" w:hint="default"/>
      </w:rPr>
    </w:lvl>
    <w:lvl w:ilvl="6" w:tplc="ECA4D60E" w:tentative="1">
      <w:start w:val="1"/>
      <w:numFmt w:val="bullet"/>
      <w:lvlText w:val=""/>
      <w:lvlJc w:val="left"/>
      <w:pPr>
        <w:tabs>
          <w:tab w:val="num" w:pos="5040"/>
        </w:tabs>
        <w:ind w:left="5040" w:hanging="360"/>
      </w:pPr>
      <w:rPr>
        <w:rFonts w:ascii="Wingdings" w:hAnsi="Wingdings" w:hint="default"/>
      </w:rPr>
    </w:lvl>
    <w:lvl w:ilvl="7" w:tplc="59964728" w:tentative="1">
      <w:start w:val="1"/>
      <w:numFmt w:val="bullet"/>
      <w:lvlText w:val=""/>
      <w:lvlJc w:val="left"/>
      <w:pPr>
        <w:tabs>
          <w:tab w:val="num" w:pos="5760"/>
        </w:tabs>
        <w:ind w:left="5760" w:hanging="360"/>
      </w:pPr>
      <w:rPr>
        <w:rFonts w:ascii="Wingdings" w:hAnsi="Wingdings" w:hint="default"/>
      </w:rPr>
    </w:lvl>
    <w:lvl w:ilvl="8" w:tplc="5652130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0127A4"/>
    <w:multiLevelType w:val="hybridMultilevel"/>
    <w:tmpl w:val="FEDA925C"/>
    <w:lvl w:ilvl="0" w:tplc="410AAEB8">
      <w:start w:val="1"/>
      <w:numFmt w:val="bullet"/>
      <w:lvlText w:val=" "/>
      <w:lvlJc w:val="left"/>
      <w:pPr>
        <w:tabs>
          <w:tab w:val="num" w:pos="720"/>
        </w:tabs>
        <w:ind w:left="720" w:hanging="360"/>
      </w:pPr>
      <w:rPr>
        <w:rFonts w:ascii="Calibri" w:hAnsi="Calibri" w:hint="default"/>
      </w:rPr>
    </w:lvl>
    <w:lvl w:ilvl="1" w:tplc="7B4A27DA" w:tentative="1">
      <w:start w:val="1"/>
      <w:numFmt w:val="bullet"/>
      <w:lvlText w:val=" "/>
      <w:lvlJc w:val="left"/>
      <w:pPr>
        <w:tabs>
          <w:tab w:val="num" w:pos="1440"/>
        </w:tabs>
        <w:ind w:left="1440" w:hanging="360"/>
      </w:pPr>
      <w:rPr>
        <w:rFonts w:ascii="Calibri" w:hAnsi="Calibri" w:hint="default"/>
      </w:rPr>
    </w:lvl>
    <w:lvl w:ilvl="2" w:tplc="2DA21158" w:tentative="1">
      <w:start w:val="1"/>
      <w:numFmt w:val="bullet"/>
      <w:lvlText w:val=" "/>
      <w:lvlJc w:val="left"/>
      <w:pPr>
        <w:tabs>
          <w:tab w:val="num" w:pos="2160"/>
        </w:tabs>
        <w:ind w:left="2160" w:hanging="360"/>
      </w:pPr>
      <w:rPr>
        <w:rFonts w:ascii="Calibri" w:hAnsi="Calibri" w:hint="default"/>
      </w:rPr>
    </w:lvl>
    <w:lvl w:ilvl="3" w:tplc="DC50718A" w:tentative="1">
      <w:start w:val="1"/>
      <w:numFmt w:val="bullet"/>
      <w:lvlText w:val=" "/>
      <w:lvlJc w:val="left"/>
      <w:pPr>
        <w:tabs>
          <w:tab w:val="num" w:pos="2880"/>
        </w:tabs>
        <w:ind w:left="2880" w:hanging="360"/>
      </w:pPr>
      <w:rPr>
        <w:rFonts w:ascii="Calibri" w:hAnsi="Calibri" w:hint="default"/>
      </w:rPr>
    </w:lvl>
    <w:lvl w:ilvl="4" w:tplc="2EE426C0" w:tentative="1">
      <w:start w:val="1"/>
      <w:numFmt w:val="bullet"/>
      <w:lvlText w:val=" "/>
      <w:lvlJc w:val="left"/>
      <w:pPr>
        <w:tabs>
          <w:tab w:val="num" w:pos="3600"/>
        </w:tabs>
        <w:ind w:left="3600" w:hanging="360"/>
      </w:pPr>
      <w:rPr>
        <w:rFonts w:ascii="Calibri" w:hAnsi="Calibri" w:hint="default"/>
      </w:rPr>
    </w:lvl>
    <w:lvl w:ilvl="5" w:tplc="FFB0C9BC" w:tentative="1">
      <w:start w:val="1"/>
      <w:numFmt w:val="bullet"/>
      <w:lvlText w:val=" "/>
      <w:lvlJc w:val="left"/>
      <w:pPr>
        <w:tabs>
          <w:tab w:val="num" w:pos="4320"/>
        </w:tabs>
        <w:ind w:left="4320" w:hanging="360"/>
      </w:pPr>
      <w:rPr>
        <w:rFonts w:ascii="Calibri" w:hAnsi="Calibri" w:hint="default"/>
      </w:rPr>
    </w:lvl>
    <w:lvl w:ilvl="6" w:tplc="C922D07E" w:tentative="1">
      <w:start w:val="1"/>
      <w:numFmt w:val="bullet"/>
      <w:lvlText w:val=" "/>
      <w:lvlJc w:val="left"/>
      <w:pPr>
        <w:tabs>
          <w:tab w:val="num" w:pos="5040"/>
        </w:tabs>
        <w:ind w:left="5040" w:hanging="360"/>
      </w:pPr>
      <w:rPr>
        <w:rFonts w:ascii="Calibri" w:hAnsi="Calibri" w:hint="default"/>
      </w:rPr>
    </w:lvl>
    <w:lvl w:ilvl="7" w:tplc="FC26D6A2" w:tentative="1">
      <w:start w:val="1"/>
      <w:numFmt w:val="bullet"/>
      <w:lvlText w:val=" "/>
      <w:lvlJc w:val="left"/>
      <w:pPr>
        <w:tabs>
          <w:tab w:val="num" w:pos="5760"/>
        </w:tabs>
        <w:ind w:left="5760" w:hanging="360"/>
      </w:pPr>
      <w:rPr>
        <w:rFonts w:ascii="Calibri" w:hAnsi="Calibri" w:hint="default"/>
      </w:rPr>
    </w:lvl>
    <w:lvl w:ilvl="8" w:tplc="A1048916" w:tentative="1">
      <w:start w:val="1"/>
      <w:numFmt w:val="bullet"/>
      <w:lvlText w:val=" "/>
      <w:lvlJc w:val="left"/>
      <w:pPr>
        <w:tabs>
          <w:tab w:val="num" w:pos="6480"/>
        </w:tabs>
        <w:ind w:left="6480" w:hanging="360"/>
      </w:pPr>
      <w:rPr>
        <w:rFonts w:ascii="Calibri" w:hAnsi="Calibri" w:hint="default"/>
      </w:rPr>
    </w:lvl>
  </w:abstractNum>
  <w:num w:numId="1">
    <w:abstractNumId w:val="2"/>
  </w:num>
  <w:num w:numId="2">
    <w:abstractNumId w:val="5"/>
  </w:num>
  <w:num w:numId="3">
    <w:abstractNumId w:val="3"/>
  </w:num>
  <w:num w:numId="4">
    <w:abstractNumId w:val="0"/>
  </w:num>
  <w:num w:numId="5">
    <w:abstractNumId w:val="12"/>
  </w:num>
  <w:num w:numId="6">
    <w:abstractNumId w:val="11"/>
  </w:num>
  <w:num w:numId="7">
    <w:abstractNumId w:val="1"/>
  </w:num>
  <w:num w:numId="8">
    <w:abstractNumId w:val="4"/>
  </w:num>
  <w:num w:numId="9">
    <w:abstractNumId w:val="8"/>
  </w:num>
  <w:num w:numId="10">
    <w:abstractNumId w:val="6"/>
  </w:num>
  <w:num w:numId="11">
    <w:abstractNumId w:val="9"/>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9B8"/>
    <w:rsid w:val="00011CA6"/>
    <w:rsid w:val="00021347"/>
    <w:rsid w:val="00080578"/>
    <w:rsid w:val="00212B08"/>
    <w:rsid w:val="00362BF3"/>
    <w:rsid w:val="004948F5"/>
    <w:rsid w:val="004C1D60"/>
    <w:rsid w:val="00626251"/>
    <w:rsid w:val="006924A4"/>
    <w:rsid w:val="006938A5"/>
    <w:rsid w:val="006F19B8"/>
    <w:rsid w:val="00714C8A"/>
    <w:rsid w:val="007E7713"/>
    <w:rsid w:val="008E0910"/>
    <w:rsid w:val="00911546"/>
    <w:rsid w:val="009462E9"/>
    <w:rsid w:val="00965089"/>
    <w:rsid w:val="009860D3"/>
    <w:rsid w:val="009A1D5A"/>
    <w:rsid w:val="00A315F1"/>
    <w:rsid w:val="00A96053"/>
    <w:rsid w:val="00B94597"/>
    <w:rsid w:val="00CE619C"/>
    <w:rsid w:val="00D02829"/>
    <w:rsid w:val="00E71026"/>
    <w:rsid w:val="00F23D9D"/>
    <w:rsid w:val="00FB33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63A4C"/>
  <w15:docId w15:val="{5DD58C59-D685-408A-8070-8C4871B8B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6251"/>
  </w:style>
  <w:style w:type="paragraph" w:styleId="Ttulo1">
    <w:name w:val="heading 1"/>
    <w:basedOn w:val="Normal"/>
    <w:next w:val="Normal"/>
    <w:link w:val="Ttulo1Car"/>
    <w:uiPriority w:val="9"/>
    <w:qFormat/>
    <w:rsid w:val="00CE619C"/>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E619C"/>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E619C"/>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E619C"/>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E619C"/>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E619C"/>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E619C"/>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E619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E619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F19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19B8"/>
    <w:rPr>
      <w:rFonts w:ascii="Tahoma" w:hAnsi="Tahoma" w:cs="Tahoma"/>
      <w:sz w:val="16"/>
      <w:szCs w:val="16"/>
    </w:rPr>
  </w:style>
  <w:style w:type="paragraph" w:styleId="Encabezado">
    <w:name w:val="header"/>
    <w:basedOn w:val="Normal"/>
    <w:link w:val="EncabezadoCar"/>
    <w:uiPriority w:val="99"/>
    <w:unhideWhenUsed/>
    <w:rsid w:val="006F19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19B8"/>
  </w:style>
  <w:style w:type="paragraph" w:styleId="Piedepgina">
    <w:name w:val="footer"/>
    <w:basedOn w:val="Normal"/>
    <w:link w:val="PiedepginaCar"/>
    <w:uiPriority w:val="99"/>
    <w:unhideWhenUsed/>
    <w:rsid w:val="006F19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19B8"/>
  </w:style>
  <w:style w:type="paragraph" w:styleId="Sinespaciado">
    <w:name w:val="No Spacing"/>
    <w:uiPriority w:val="1"/>
    <w:qFormat/>
    <w:rsid w:val="00B94597"/>
    <w:pPr>
      <w:spacing w:after="0" w:line="240" w:lineRule="auto"/>
    </w:pPr>
  </w:style>
  <w:style w:type="character" w:styleId="Hipervnculo">
    <w:name w:val="Hyperlink"/>
    <w:basedOn w:val="Fuentedeprrafopredeter"/>
    <w:uiPriority w:val="99"/>
    <w:unhideWhenUsed/>
    <w:rsid w:val="00B94597"/>
    <w:rPr>
      <w:color w:val="0000FF" w:themeColor="hyperlink"/>
      <w:u w:val="single"/>
    </w:rPr>
  </w:style>
  <w:style w:type="paragraph" w:styleId="Prrafodelista">
    <w:name w:val="List Paragraph"/>
    <w:basedOn w:val="Normal"/>
    <w:uiPriority w:val="34"/>
    <w:qFormat/>
    <w:rsid w:val="00B94597"/>
    <w:pPr>
      <w:ind w:left="720"/>
      <w:contextualSpacing/>
    </w:pPr>
  </w:style>
  <w:style w:type="character" w:styleId="Hipervnculovisitado">
    <w:name w:val="FollowedHyperlink"/>
    <w:basedOn w:val="Fuentedeprrafopredeter"/>
    <w:uiPriority w:val="99"/>
    <w:semiHidden/>
    <w:unhideWhenUsed/>
    <w:rsid w:val="00911546"/>
    <w:rPr>
      <w:color w:val="800080" w:themeColor="followedHyperlink"/>
      <w:u w:val="single"/>
    </w:rPr>
  </w:style>
  <w:style w:type="character" w:customStyle="1" w:styleId="hscoswrapper">
    <w:name w:val="hs_cos_wrapper"/>
    <w:basedOn w:val="Fuentedeprrafopredeter"/>
    <w:rsid w:val="00965089"/>
  </w:style>
  <w:style w:type="character" w:customStyle="1" w:styleId="Ttulo1Car">
    <w:name w:val="Título 1 Car"/>
    <w:basedOn w:val="Fuentedeprrafopredeter"/>
    <w:link w:val="Ttulo1"/>
    <w:uiPriority w:val="9"/>
    <w:rsid w:val="00CE619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E619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E619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E619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E619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E619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E619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E619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E619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CE619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entry-author-name">
    <w:name w:val="entry-author-name"/>
    <w:basedOn w:val="Fuentedeprrafopredeter"/>
    <w:rsid w:val="00CE619C"/>
  </w:style>
  <w:style w:type="paragraph" w:styleId="Subttulo">
    <w:name w:val="Subtitle"/>
    <w:basedOn w:val="Normal"/>
    <w:next w:val="Normal"/>
    <w:link w:val="SubttuloCar"/>
    <w:uiPriority w:val="11"/>
    <w:qFormat/>
    <w:rsid w:val="004C1D60"/>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C1D60"/>
    <w:rPr>
      <w:rFonts w:eastAsiaTheme="minorEastAsia"/>
      <w:color w:val="5A5A5A" w:themeColor="text1" w:themeTint="A5"/>
      <w:spacing w:val="15"/>
    </w:rPr>
  </w:style>
  <w:style w:type="character" w:styleId="nfasissutil">
    <w:name w:val="Subtle Emphasis"/>
    <w:basedOn w:val="Fuentedeprrafopredeter"/>
    <w:uiPriority w:val="19"/>
    <w:qFormat/>
    <w:rsid w:val="004C1D60"/>
    <w:rPr>
      <w:i/>
      <w:iCs/>
      <w:color w:val="404040" w:themeColor="text1" w:themeTint="BF"/>
    </w:rPr>
  </w:style>
  <w:style w:type="paragraph" w:styleId="TtuloTDC">
    <w:name w:val="TOC Heading"/>
    <w:basedOn w:val="Ttulo1"/>
    <w:next w:val="Normal"/>
    <w:uiPriority w:val="39"/>
    <w:unhideWhenUsed/>
    <w:qFormat/>
    <w:rsid w:val="004C1D60"/>
    <w:pPr>
      <w:numPr>
        <w:numId w:val="0"/>
      </w:numPr>
      <w:spacing w:before="240" w:line="259" w:lineRule="auto"/>
      <w:outlineLvl w:val="9"/>
    </w:pPr>
    <w:rPr>
      <w:b w:val="0"/>
      <w:bCs w:val="0"/>
      <w:sz w:val="32"/>
      <w:szCs w:val="32"/>
      <w:lang w:eastAsia="es-PE"/>
    </w:rPr>
  </w:style>
  <w:style w:type="paragraph" w:styleId="TDC1">
    <w:name w:val="toc 1"/>
    <w:basedOn w:val="Normal"/>
    <w:next w:val="Normal"/>
    <w:autoRedefine/>
    <w:uiPriority w:val="39"/>
    <w:unhideWhenUsed/>
    <w:rsid w:val="004C1D60"/>
    <w:pPr>
      <w:spacing w:after="100"/>
    </w:pPr>
  </w:style>
  <w:style w:type="paragraph" w:styleId="TDC3">
    <w:name w:val="toc 3"/>
    <w:basedOn w:val="Normal"/>
    <w:next w:val="Normal"/>
    <w:autoRedefine/>
    <w:uiPriority w:val="39"/>
    <w:unhideWhenUsed/>
    <w:rsid w:val="004C1D60"/>
    <w:pPr>
      <w:spacing w:after="100"/>
      <w:ind w:left="440"/>
    </w:pPr>
  </w:style>
  <w:style w:type="paragraph" w:styleId="TDC2">
    <w:name w:val="toc 2"/>
    <w:basedOn w:val="Normal"/>
    <w:next w:val="Normal"/>
    <w:autoRedefine/>
    <w:uiPriority w:val="39"/>
    <w:unhideWhenUsed/>
    <w:rsid w:val="004C1D60"/>
    <w:pPr>
      <w:spacing w:after="100"/>
      <w:ind w:left="220"/>
    </w:pPr>
  </w:style>
  <w:style w:type="character" w:styleId="Mencionar">
    <w:name w:val="Mention"/>
    <w:basedOn w:val="Fuentedeprrafopredeter"/>
    <w:uiPriority w:val="99"/>
    <w:semiHidden/>
    <w:unhideWhenUsed/>
    <w:rsid w:val="009860D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684">
      <w:bodyDiv w:val="1"/>
      <w:marLeft w:val="0"/>
      <w:marRight w:val="0"/>
      <w:marTop w:val="0"/>
      <w:marBottom w:val="0"/>
      <w:divBdr>
        <w:top w:val="none" w:sz="0" w:space="0" w:color="auto"/>
        <w:left w:val="none" w:sz="0" w:space="0" w:color="auto"/>
        <w:bottom w:val="none" w:sz="0" w:space="0" w:color="auto"/>
        <w:right w:val="none" w:sz="0" w:space="0" w:color="auto"/>
      </w:divBdr>
    </w:div>
    <w:div w:id="20055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vre.g6.asso.fr/" TargetMode="External"/><Relationship Id="rId5" Type="http://schemas.openxmlformats.org/officeDocument/2006/relationships/webSettings" Target="webSettings.xml"/><Relationship Id="rId10" Type="http://schemas.openxmlformats.org/officeDocument/2006/relationships/hyperlink" Target="http://blog.capacityacademy.com/2013/04/13/cisco-ccna-todo-sobre-ipv6-las-ventajas/" TargetMode="External"/><Relationship Id="rId4" Type="http://schemas.openxmlformats.org/officeDocument/2006/relationships/settings" Target="settings.xml"/><Relationship Id="rId9" Type="http://schemas.openxmlformats.org/officeDocument/2006/relationships/hyperlink" Target="http://blog.capacityacademy.com/author/eduart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A53329-2155-419E-82FF-BB834B322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1383</Words>
  <Characters>7611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axhel alarcon quispe</dc:creator>
  <cp:lastModifiedBy>Clau</cp:lastModifiedBy>
  <cp:revision>3</cp:revision>
  <dcterms:created xsi:type="dcterms:W3CDTF">2017-06-04T23:52:00Z</dcterms:created>
  <dcterms:modified xsi:type="dcterms:W3CDTF">2017-06-04T23:52:00Z</dcterms:modified>
</cp:coreProperties>
</file>