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Assessment:</w:t>
      </w:r>
      <w:r>
        <w:t xml:space="preserve"> </w:t>
      </w:r>
      <w:r>
        <w:t xml:space="preserve">Comprehensive</w:t>
      </w:r>
      <w:r>
        <w:t xml:space="preserve"> </w:t>
      </w:r>
      <w:r>
        <w:t xml:space="preserve">Assessment:</w:t>
      </w:r>
      <w:r>
        <w:t xml:space="preserve"> </w:t>
      </w:r>
      <w:r>
        <w:t xml:space="preserve">Puerto</w:t>
      </w:r>
      <w:r>
        <w:t xml:space="preserve"> </w:t>
      </w:r>
      <w:r>
        <w:t xml:space="preserve">Rico</w:t>
      </w:r>
      <w:r>
        <w:t xml:space="preserve"> </w:t>
      </w:r>
      <w:r>
        <w:t xml:space="preserve">Hurricane</w:t>
      </w:r>
      <w:r>
        <w:t xml:space="preserve"> </w:t>
      </w:r>
      <w:r>
        <w:t xml:space="preserve">Mortality</w:t>
      </w:r>
    </w:p>
    <w:p>
      <w:pPr>
        <w:pStyle w:val="Author"/>
      </w:pPr>
      <w:r>
        <w:t xml:space="preserve">Hector</w:t>
      </w:r>
      <w:r>
        <w:t xml:space="preserve"> </w:t>
      </w:r>
      <w:r>
        <w:t xml:space="preserve">Antigua</w:t>
      </w:r>
    </w:p>
    <w:p>
      <w:pPr>
        <w:pStyle w:val="Date"/>
      </w:pPr>
      <w:r>
        <w:t xml:space="preserve">Last</w:t>
      </w:r>
      <w:r>
        <w:t xml:space="preserve"> </w:t>
      </w:r>
      <w:r>
        <w:t xml:space="preserve">compiled</w:t>
      </w:r>
      <w:r>
        <w:t xml:space="preserve"> </w:t>
      </w:r>
      <w:r>
        <w:t xml:space="preserve">on</w:t>
      </w:r>
      <w:r>
        <w:t xml:space="preserve"> </w:t>
      </w:r>
      <w:r>
        <w:t xml:space="preserve">March,</w:t>
      </w:r>
      <w:r>
        <w:t xml:space="preserve"> </w:t>
      </w:r>
      <w:r>
        <w:t xml:space="preserve">2022</w:t>
      </w:r>
    </w:p>
    <w:p>
      <w:pPr>
        <w:pStyle w:val="FirstParagraph"/>
      </w:pPr>
      <w:r>
        <w:rPr>
          <w:bCs/>
          <w:b/>
        </w:rPr>
        <w:t xml:space="preserve">Project introduction</w:t>
      </w:r>
    </w:p>
    <w:p>
      <w:pPr>
        <w:pStyle w:val="BodyText"/>
      </w:pPr>
      <w:r>
        <w:t xml:space="preserve">On September 20, 2017, Hurricane María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María, statisticians analyzed how death rates in Puerto Rico changed after the hurricane and estimated the excess number of deaths likely caused by the storm.</w:t>
      </w:r>
      <w:r>
        <w:t xml:space="preserve"> </w:t>
      </w:r>
      <w:hyperlink r:id="rId20">
        <w:r>
          <w:rPr>
            <w:rStyle w:val="Hyperlink"/>
          </w:rPr>
          <w:t xml:space="preserve">This analysis</w:t>
        </w:r>
      </w:hyperlink>
      <w:r>
        <w:t xml:space="preserve"> </w:t>
      </w:r>
      <w:r>
        <w:t xml:space="preserve">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María had an immediate effect on daily mortality compared to unaffected days in September 2015-2017.</w:t>
      </w:r>
    </w:p>
    <w:p>
      <w:pPr>
        <w:pStyle w:val="BodyText"/>
      </w:pPr>
      <w:r>
        <w:t xml:space="preserve">Note: This project is only available for verified learners. If you have not paid for a certificate in this course, you will be offered an opportunity to upgrade instead of seeing the problems.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6X9qtnPaD--2dPhpcwu7S53esafH59i9/preview" TargetMode="External" /></Relationships>
</file>

<file path=word/_rels/footnotes.xml.rels><?xml version="1.0" encoding="UTF-8"?>
<Relationships xmlns="http://schemas.openxmlformats.org/package/2006/relationships"><Relationship Type="http://schemas.openxmlformats.org/officeDocument/2006/relationships/hyperlink" Id="rId20" Target="https://drive.google.com/file/d/16X9qtnPaD--2dPhpcwu7S53esafH59i9/p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Assessment: Comprehensive Assessment: Puerto Rico Hurricane Mortality</dc:title>
  <dc:creator>Hector Antigua</dc:creator>
  <cp:keywords/>
  <dcterms:created xsi:type="dcterms:W3CDTF">2022-03-08T12:02:13Z</dcterms:created>
  <dcterms:modified xsi:type="dcterms:W3CDTF">2022-03-08T12:02:13Z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March, 2022</vt:lpwstr>
  </property>
  <property fmtid="{D5CDD505-2E9C-101B-9397-08002B2CF9AE}" pid="3" name="output">
    <vt:lpwstr>word_document</vt:lpwstr>
  </property>
</Properties>
</file>