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Assessment:</w:t>
      </w:r>
      <w:r>
        <w:t xml:space="preserve"> </w:t>
      </w:r>
      <w:r>
        <w:t xml:space="preserve">Comprehensive</w:t>
      </w:r>
      <w:r>
        <w:t xml:space="preserve"> </w:t>
      </w:r>
      <w:r>
        <w:t xml:space="preserve">Assessment:</w:t>
      </w:r>
      <w:r>
        <w:t xml:space="preserve"> </w:t>
      </w:r>
      <w:r>
        <w:t xml:space="preserve">Puerto</w:t>
      </w:r>
      <w:r>
        <w:t xml:space="preserve"> </w:t>
      </w:r>
      <w:r>
        <w:t xml:space="preserve">Rico</w:t>
      </w:r>
      <w:r>
        <w:t xml:space="preserve"> </w:t>
      </w:r>
      <w:r>
        <w:t xml:space="preserve">Hurricane</w:t>
      </w:r>
      <w:r>
        <w:t xml:space="preserve"> </w:t>
      </w:r>
      <w:r>
        <w:t xml:space="preserve">Mortality</w:t>
      </w:r>
    </w:p>
    <w:p>
      <w:pPr>
        <w:pStyle w:val="Author"/>
      </w:pPr>
      <w:r>
        <w:t xml:space="preserve">Hector</w:t>
      </w:r>
      <w:r>
        <w:t xml:space="preserve"> </w:t>
      </w:r>
      <w:r>
        <w:t xml:space="preserve">Antigua</w:t>
      </w:r>
    </w:p>
    <w:p>
      <w:pPr>
        <w:pStyle w:val="Date"/>
      </w:pPr>
      <w:r>
        <w:t xml:space="preserve">Last</w:t>
      </w:r>
      <w:r>
        <w:t xml:space="preserve"> </w:t>
      </w:r>
      <w:r>
        <w:t xml:space="preserve">compiled</w:t>
      </w:r>
      <w:r>
        <w:t xml:space="preserve"> </w:t>
      </w:r>
      <w:r>
        <w:t xml:space="preserve">on</w:t>
      </w:r>
      <w:r>
        <w:t xml:space="preserve"> </w:t>
      </w:r>
      <w:r>
        <w:t xml:space="preserve">March,</w:t>
      </w:r>
      <w:r>
        <w:t xml:space="preserve"> </w:t>
      </w:r>
      <w:r>
        <w:t xml:space="preserve">2022</w:t>
      </w:r>
    </w:p>
    <w:p>
      <w:pPr>
        <w:pStyle w:val="FirstParagraph"/>
      </w:pPr>
      <w:r>
        <w:rPr>
          <w:bCs/>
          <w:b/>
        </w:rPr>
        <w:t xml:space="preserve">Project introduction</w:t>
      </w:r>
    </w:p>
    <w:p>
      <w:pPr>
        <w:pStyle w:val="BodyText"/>
      </w:pPr>
      <w:r>
        <w:t xml:space="preserve">On September 20, 2017, Hurricane María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María, statisticians analyzed how death rates in Puerto Rico changed after the hurricane and estimated the excess number of deaths likely caused by the storm.</w:t>
      </w:r>
      <w:r>
        <w:t xml:space="preserve"> </w:t>
      </w:r>
      <w:hyperlink r:id="rId20">
        <w:r>
          <w:rPr>
            <w:rStyle w:val="Hyperlink"/>
          </w:rPr>
          <w:t xml:space="preserve">This analysis</w:t>
        </w:r>
      </w:hyperlink>
      <w:r>
        <w:t xml:space="preserve"> </w:t>
      </w:r>
      <w:r>
        <w:t xml:space="preserve">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María had an immediate effect on daily mortality compared to unaffected days in September 2015-2017.</w:t>
      </w:r>
    </w:p>
    <w:p>
      <w:pPr>
        <w:pStyle w:val="BodyText"/>
      </w:pPr>
      <w:r>
        <w:t xml:space="preserve">Note: This project is only available for verified learners. If you have not paid for a certificate in this course, you will be offered an opportunity to upgrade instead of seeing the problems.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(pdftools)</w:t>
      </w:r>
    </w:p>
    <w:p>
      <w:pPr>
        <w:pStyle w:val="SourceCode"/>
      </w:pPr>
      <w:r>
        <w:rPr>
          <w:rStyle w:val="VerbatimChar"/>
        </w:rPr>
        <w:t xml:space="preserve">## Warning: package 'pdftools' was built under R version 4.1.2</w:t>
      </w:r>
    </w:p>
    <w:p>
      <w:pPr>
        <w:pStyle w:val="SourceCode"/>
      </w:pPr>
      <w:r>
        <w:rPr>
          <w:rStyle w:val="VerbatimChar"/>
        </w:rPr>
        <w:t xml:space="preserve">## Using poppler version 21.04.0</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Start w:id="28" w:name="puerto-rico-hurricane-mortality-part-1"/>
    <w:p>
      <w:pPr>
        <w:pStyle w:val="Heading2"/>
      </w:pPr>
      <w:r>
        <w:t xml:space="preserve">Puerto Rico Hurricane Mortality: Part 1</w:t>
      </w:r>
    </w:p>
    <w:bookmarkStart w:id="21" w:name="question-1"/>
    <w:p>
      <w:pPr>
        <w:pStyle w:val="Heading3"/>
      </w:pPr>
      <w:r>
        <w:rPr>
          <w:bCs/>
          <w:b/>
        </w:rPr>
        <w:t xml:space="preserve">Question 1</w:t>
      </w:r>
    </w:p>
    <w:p>
      <w:pPr>
        <w:pStyle w:val="FirstParagraph"/>
      </w:pPr>
      <w:r>
        <w:t xml:space="preserve">In the</w:t>
      </w:r>
      <w:r>
        <w:t xml:space="preserve"> </w:t>
      </w:r>
      <w:r>
        <w:rPr>
          <w:rStyle w:val="VerbatimChar"/>
        </w:rPr>
        <w:t xml:space="preserve">extdata</w:t>
      </w:r>
      <w:r>
        <w:t xml:space="preserve"> </w:t>
      </w:r>
      <w:r>
        <w:t xml:space="preserve">directory of the</w:t>
      </w:r>
      <w:r>
        <w:t xml:space="preserve"> </w:t>
      </w:r>
      <w:r>
        <w:rPr>
          <w:bCs/>
          <w:b/>
        </w:rPr>
        <w:t xml:space="preserve">dslabs</w:t>
      </w:r>
      <w:r>
        <w:t xml:space="preserve"> </w:t>
      </w:r>
      <w:r>
        <w:t xml:space="preserve">package, you will find a PDF file containing daily mortality data for Puerto Rico from Jan 1, 2015 to May 31, 2018. You can find the file like this:</w:t>
      </w:r>
    </w:p>
    <w:p>
      <w:pPr>
        <w:pStyle w:val="SourceCode"/>
      </w:pPr>
      <w:r>
        <w:rPr>
          <w:rStyle w:val="NormalTok"/>
        </w:rPr>
        <w:t xml:space="preserve">fn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Attribut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r>
        <w:t xml:space="preserve"> </w:t>
      </w:r>
      <w:r>
        <w:t xml:space="preserve">and on Windows, you can type:</w:t>
      </w:r>
    </w:p>
    <w:p>
      <w:pPr>
        <w:pStyle w:val="SourceCode"/>
      </w:pPr>
      <w:r>
        <w:rPr>
          <w:rStyle w:val="CommentTok"/>
        </w:rPr>
        <w:t xml:space="preserve">#system2("open", args = fn) for MAC</w:t>
      </w:r>
      <w:r>
        <w:br/>
      </w:r>
      <w:r>
        <w:rPr>
          <w:rStyle w:val="FunctionTok"/>
        </w:rPr>
        <w:t xml:space="preserve">system</w:t>
      </w:r>
      <w:r>
        <w:rPr>
          <w:rStyle w:val="NormalTok"/>
        </w:rPr>
        <w:t xml:space="preserve">(</w:t>
      </w:r>
      <w:r>
        <w:rPr>
          <w:rStyle w:val="StringTok"/>
        </w:rPr>
        <w:t xml:space="preserve">"cmd.exe"</w:t>
      </w:r>
      <w:r>
        <w:rPr>
          <w:rStyle w:val="NormalTok"/>
        </w:rPr>
        <w:t xml:space="preserve">, </w:t>
      </w:r>
      <w:r>
        <w:rPr>
          <w:rStyle w:val="AttributeTok"/>
        </w:rPr>
        <w:t xml:space="preserve">input =</w:t>
      </w:r>
      <w:r>
        <w:rPr>
          <w:rStyle w:val="NormalTok"/>
        </w:rPr>
        <w:t xml:space="preserve"> </w:t>
      </w:r>
      <w:r>
        <w:rPr>
          <w:rStyle w:val="FunctionTok"/>
        </w:rPr>
        <w:t xml:space="preserve">paste</w:t>
      </w:r>
      <w:r>
        <w:rPr>
          <w:rStyle w:val="NormalTok"/>
        </w:rPr>
        <w:t xml:space="preserve">(</w:t>
      </w:r>
      <w:r>
        <w:rPr>
          <w:rStyle w:val="StringTok"/>
        </w:rPr>
        <w:t xml:space="preserve">"start"</w:t>
      </w:r>
      <w:r>
        <w:rPr>
          <w:rStyle w:val="NormalTok"/>
        </w:rPr>
        <w:t xml:space="preserve">, fn))</w:t>
      </w:r>
    </w:p>
    <w:p>
      <w:pPr>
        <w:pStyle w:val="SourceCode"/>
      </w:pPr>
      <w:r>
        <w:rPr>
          <w:rStyle w:val="VerbatimChar"/>
        </w:rPr>
        <w:t xml:space="preserve">## [1] 0</w:t>
      </w:r>
    </w:p>
    <w:p>
      <w:pPr>
        <w:pStyle w:val="FirstParagraph"/>
      </w:pPr>
      <w:r>
        <w:t xml:space="preserve">Which of the following best describes this file?</w:t>
      </w:r>
    </w:p>
    <w:p>
      <w:pPr>
        <w:pStyle w:val="BodyText"/>
      </w:pPr>
      <w:r>
        <w:rPr>
          <w:bCs/>
          <w:b/>
        </w:rPr>
        <w:t xml:space="preserve">Answer:</w:t>
      </w:r>
      <w:r>
        <w:t xml:space="preserve"> </w:t>
      </w:r>
      <w:r>
        <w:t xml:space="preserve">It is a report combining graphs and tables. Extracting the data seems possible.</w:t>
      </w:r>
    </w:p>
    <w:bookmarkEnd w:id="21"/>
    <w:bookmarkStart w:id="22" w:name="question-2"/>
    <w:p>
      <w:pPr>
        <w:pStyle w:val="Heading3"/>
      </w:pPr>
      <w:r>
        <w:rPr>
          <w:bCs/>
          <w:b/>
        </w:rPr>
        <w:t xml:space="preserve">Question 2</w:t>
      </w:r>
    </w:p>
    <w:p>
      <w:pPr>
        <w:pStyle w:val="FirstParagraph"/>
      </w:pPr>
      <w:r>
        <w:t xml:space="preserve">We are going to create a tidy dataset with each row representing one observation. The variables in this dataset will be year, month, day and deaths.</w:t>
      </w:r>
    </w:p>
    <w:p>
      <w:pPr>
        <w:pStyle w:val="BodyText"/>
      </w:pPr>
      <w:r>
        <w:t xml:space="preserve">Use the</w:t>
      </w:r>
      <w:r>
        <w:t xml:space="preserve"> </w:t>
      </w:r>
      <w:r>
        <w:rPr>
          <w:bCs/>
          <w:b/>
        </w:rPr>
        <w:t xml:space="preserve">pdftools</w:t>
      </w:r>
      <w:r>
        <w:t xml:space="preserve"> </w:t>
      </w:r>
      <w:r>
        <w:t xml:space="preserve">package to read in</w:t>
      </w:r>
      <w:r>
        <w:t xml:space="preserve"> </w:t>
      </w:r>
      <w:r>
        <w:rPr>
          <w:rStyle w:val="VerbatimChar"/>
        </w:rPr>
        <w:t xml:space="preserve">fn</w:t>
      </w:r>
      <w:r>
        <w:t xml:space="preserve"> </w:t>
      </w:r>
      <w:r>
        <w:t xml:space="preserve">using the</w:t>
      </w:r>
      <w:r>
        <w:t xml:space="preserve"> </w:t>
      </w:r>
      <w:r>
        <w:rPr>
          <w:rStyle w:val="VerbatimChar"/>
        </w:rPr>
        <w:t xml:space="preserve">pdf_text()</w:t>
      </w:r>
      <w:r>
        <w:t xml:space="preserve"> </w:t>
      </w:r>
      <w:r>
        <w:t xml:space="preserve">function. Store the results in an object called</w:t>
      </w:r>
      <w:r>
        <w:t xml:space="preserve"> </w:t>
      </w:r>
      <w:r>
        <w:rPr>
          <w:rStyle w:val="VerbatimChar"/>
        </w:rPr>
        <w:t xml:space="preserve">txt.</w:t>
      </w:r>
    </w:p>
    <w:p>
      <w:pPr>
        <w:pStyle w:val="BodyText"/>
      </w:pPr>
      <w:r>
        <w:t xml:space="preserve">Describe what you see in</w:t>
      </w:r>
      <w:r>
        <w:t xml:space="preserve"> </w:t>
      </w:r>
      <w:r>
        <w:rPr>
          <w:rStyle w:val="VerbatimChar"/>
        </w:rPr>
        <w:t xml:space="preserve">txt</w:t>
      </w:r>
      <w:r>
        <w:t xml:space="preserve">.</w:t>
      </w:r>
    </w:p>
    <w:p>
      <w:pPr>
        <w:pStyle w:val="BodyText"/>
      </w:pPr>
      <w:r>
        <w:rPr>
          <w:bCs/>
          <w:b/>
        </w:rPr>
        <w:t xml:space="preserve">Answer:</w:t>
      </w:r>
      <w:r>
        <w:t xml:space="preserve"> </w:t>
      </w:r>
      <w:r>
        <w:t xml:space="preserve">A character string of length 12. Each entry represents the text in each page. The mortality data is in there somewhere.</w:t>
      </w:r>
    </w:p>
    <w:p>
      <w:pPr>
        <w:pStyle w:val="SourceCode"/>
      </w:pPr>
      <w:r>
        <w:rPr>
          <w:rStyle w:val="NormalTok"/>
        </w:rPr>
        <w:t xml:space="preserve">txt </w:t>
      </w:r>
      <w:r>
        <w:rPr>
          <w:rStyle w:val="OtherTok"/>
        </w:rPr>
        <w:t xml:space="preserve">&lt;-</w:t>
      </w:r>
      <w:r>
        <w:rPr>
          <w:rStyle w:val="NormalTok"/>
        </w:rPr>
        <w:t xml:space="preserve"> </w:t>
      </w:r>
      <w:r>
        <w:rPr>
          <w:rStyle w:val="FunctionTok"/>
        </w:rPr>
        <w:t xml:space="preserve">pdf_text</w:t>
      </w:r>
      <w:r>
        <w:rPr>
          <w:rStyle w:val="NormalTok"/>
        </w:rPr>
        <w:t xml:space="preserve">(fn)</w:t>
      </w:r>
    </w:p>
    <w:bookmarkEnd w:id="22"/>
    <w:bookmarkStart w:id="23" w:name="question-3"/>
    <w:p>
      <w:pPr>
        <w:pStyle w:val="Heading3"/>
      </w:pPr>
      <w:r>
        <w:rPr>
          <w:bCs/>
          <w:b/>
        </w:rPr>
        <w:t xml:space="preserve">Question 3</w:t>
      </w:r>
    </w:p>
    <w:p>
      <w:pPr>
        <w:pStyle w:val="FirstParagraph"/>
      </w:pPr>
      <w:r>
        <w:t xml:space="preserve">Extract the ninth page of the PDF file from the object</w:t>
      </w:r>
      <w:r>
        <w:t xml:space="preserve"> </w:t>
      </w:r>
      <w:r>
        <w:rPr>
          <w:rStyle w:val="VerbatimChar"/>
        </w:rPr>
        <w:t xml:space="preserve">txt</w:t>
      </w:r>
      <w:r>
        <w:t xml:space="preserve">, then use the</w:t>
      </w:r>
      <w:r>
        <w:t xml:space="preserve"> </w:t>
      </w:r>
      <w:r>
        <w:rPr>
          <w:rStyle w:val="VerbatimChar"/>
        </w:rPr>
        <w:t xml:space="preserve">str_split()</w:t>
      </w:r>
      <w:r>
        <w:t xml:space="preserve"> </w:t>
      </w:r>
      <w:r>
        <w:t xml:space="preserve">function from the</w:t>
      </w:r>
      <w:r>
        <w:t xml:space="preserve"> </w:t>
      </w:r>
      <w:r>
        <w:rPr>
          <w:rStyle w:val="VerbatimChar"/>
        </w:rPr>
        <w:t xml:space="preserve">stringr</w:t>
      </w:r>
      <w:r>
        <w:t xml:space="preserve"> </w:t>
      </w:r>
      <w:r>
        <w:t xml:space="preserve">package so that you have each line in a different entry. The new line character is</w:t>
      </w:r>
      <w:r>
        <w:t xml:space="preserve"> </w:t>
      </w:r>
      <w:r>
        <w:rPr>
          <w:rStyle w:val="VerbatimChar"/>
        </w:rPr>
        <w:t xml:space="preserve">\n</w:t>
      </w:r>
      <w:r>
        <w:t xml:space="preserve">. Call this string vector</w:t>
      </w:r>
      <w:r>
        <w:t xml:space="preserve"> </w:t>
      </w:r>
      <w:r>
        <w:rPr>
          <w:rStyle w:val="VerbatimChar"/>
        </w:rPr>
        <w:t xml:space="preserve">x</w:t>
      </w:r>
      <w:r>
        <w:t xml:space="preserve">.</w:t>
      </w:r>
    </w:p>
    <w:p>
      <w:pPr>
        <w:pStyle w:val="BodyText"/>
      </w:pPr>
      <w:r>
        <w:t xml:space="preserve">Look at</w:t>
      </w:r>
      <w:r>
        <w:t xml:space="preserve"> </w:t>
      </w:r>
      <w:r>
        <w:rPr>
          <w:rStyle w:val="VerbatimChar"/>
        </w:rPr>
        <w:t xml:space="preserve">x</w:t>
      </w:r>
      <w:r>
        <w:t xml:space="preserve">. What best describes what you see?</w:t>
      </w:r>
    </w:p>
    <w:p>
      <w:pPr>
        <w:pStyle w:val="SourceCode"/>
      </w:pPr>
      <w:r>
        <w:rPr>
          <w:rStyle w:val="NormalTok"/>
        </w:rPr>
        <w:t xml:space="preserve">x </w:t>
      </w:r>
      <w:r>
        <w:rPr>
          <w:rStyle w:val="OtherTok"/>
        </w:rPr>
        <w:t xml:space="preserve">&lt;-</w:t>
      </w:r>
      <w:r>
        <w:rPr>
          <w:rStyle w:val="NormalTok"/>
        </w:rPr>
        <w:t xml:space="preserve"> txt[[</w:t>
      </w:r>
      <w:r>
        <w:rPr>
          <w:rStyle w:val="DecValTok"/>
        </w:rPr>
        <w:t xml:space="preserve">9</w:t>
      </w:r>
      <w:r>
        <w:rPr>
          <w:rStyle w:val="NormalTok"/>
        </w:rPr>
        <w:t xml:space="preserve">]] </w:t>
      </w:r>
      <w:r>
        <w:rPr>
          <w:rStyle w:val="SpecialCharTok"/>
        </w:rPr>
        <w:t xml:space="preserve">%&gt;%</w:t>
      </w:r>
      <w:r>
        <w:rPr>
          <w:rStyle w:val="NormalTok"/>
        </w:rPr>
        <w:t xml:space="preserve"> </w:t>
      </w:r>
      <w:r>
        <w:rPr>
          <w:rStyle w:val="FunctionTok"/>
        </w:rPr>
        <w:t xml:space="preserve">str_split</w:t>
      </w:r>
      <w:r>
        <w:rPr>
          <w:rStyle w:val="NormalTok"/>
        </w:rPr>
        <w:t xml:space="preserve">(</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n"</w:t>
      </w:r>
      <w:r>
        <w:rPr>
          <w:rStyle w:val="NormalTok"/>
        </w:rPr>
        <w:t xml:space="preserve">)</w:t>
      </w:r>
    </w:p>
    <w:p>
      <w:pPr>
        <w:pStyle w:val="FirstParagraph"/>
      </w:pPr>
      <w:r>
        <w:rPr>
          <w:bCs/>
          <w:b/>
        </w:rPr>
        <w:t xml:space="preserve">Answer:</w:t>
      </w:r>
      <w:r>
        <w:t xml:space="preserve"> </w:t>
      </w:r>
      <w:r>
        <w:t xml:space="preserve">I can see the table! But there is a bunch of other stuff we need to get rid of.</w:t>
      </w:r>
    </w:p>
    <w:p>
      <w:pPr>
        <w:pStyle w:val="BodyText"/>
      </w:pPr>
      <w:r>
        <w:t xml:space="preserve">What kind of object is x?</w:t>
      </w:r>
      <w:r>
        <w:t xml:space="preserve"> </w:t>
      </w:r>
      <w:r>
        <w:t xml:space="preserve">How many entries does x have?</w:t>
      </w:r>
      <w:r>
        <w:t xml:space="preserve"> </w:t>
      </w:r>
      <w:r>
        <w:rPr>
          <w:bCs/>
          <w:b/>
        </w:rPr>
        <w:t xml:space="preserve">Answer:</w:t>
      </w:r>
    </w:p>
    <w:p>
      <w:pPr>
        <w:pStyle w:val="SourceCode"/>
      </w:pPr>
      <w:r>
        <w:rPr>
          <w:rStyle w:val="FunctionTok"/>
        </w:rPr>
        <w:t xml:space="preserve">class</w:t>
      </w:r>
      <w:r>
        <w:rPr>
          <w:rStyle w:val="NormalTok"/>
        </w:rPr>
        <w:t xml:space="preserve">(x)</w:t>
      </w:r>
    </w:p>
    <w:p>
      <w:pPr>
        <w:pStyle w:val="SourceCode"/>
      </w:pPr>
      <w:r>
        <w:rPr>
          <w:rStyle w:val="VerbatimChar"/>
        </w:rPr>
        <w:t xml:space="preserve">## [1] "list"</w:t>
      </w:r>
    </w:p>
    <w:p>
      <w:pPr>
        <w:pStyle w:val="SourceCode"/>
      </w:pPr>
      <w:r>
        <w:rPr>
          <w:rStyle w:val="FunctionTok"/>
        </w:rPr>
        <w:t xml:space="preserve">length</w:t>
      </w:r>
      <w:r>
        <w:rPr>
          <w:rStyle w:val="NormalTok"/>
        </w:rPr>
        <w:t xml:space="preserve">(x)</w:t>
      </w:r>
    </w:p>
    <w:p>
      <w:pPr>
        <w:pStyle w:val="SourceCode"/>
      </w:pPr>
      <w:r>
        <w:rPr>
          <w:rStyle w:val="VerbatimChar"/>
        </w:rPr>
        <w:t xml:space="preserve">## [1] 1</w:t>
      </w:r>
    </w:p>
    <w:bookmarkEnd w:id="23"/>
    <w:bookmarkStart w:id="24" w:name="question-4"/>
    <w:p>
      <w:pPr>
        <w:pStyle w:val="Heading3"/>
      </w:pPr>
      <w:r>
        <w:rPr>
          <w:bCs/>
          <w:b/>
        </w:rPr>
        <w:t xml:space="preserve">Question 4</w:t>
      </w:r>
    </w:p>
    <w:p>
      <w:pPr>
        <w:pStyle w:val="FirstParagraph"/>
      </w:pPr>
      <w:r>
        <w:t xml:space="preserve">Define</w:t>
      </w:r>
      <w:r>
        <w:t xml:space="preserve"> </w:t>
      </w:r>
      <w:r>
        <w:rPr>
          <w:rStyle w:val="VerbatimChar"/>
        </w:rPr>
        <w:t xml:space="preserve">s</w:t>
      </w:r>
      <w:r>
        <w:t xml:space="preserve"> </w:t>
      </w:r>
      <w:r>
        <w:t xml:space="preserve">to be the first entry of the</w:t>
      </w:r>
      <w:r>
        <w:t xml:space="preserve"> </w:t>
      </w:r>
      <w:r>
        <w:rPr>
          <w:rStyle w:val="VerbatimChar"/>
        </w:rPr>
        <w:t xml:space="preserve">x</w:t>
      </w:r>
      <w:r>
        <w:t xml:space="preserve"> </w:t>
      </w:r>
      <w:r>
        <w:t xml:space="preserve">object.</w:t>
      </w:r>
    </w:p>
    <w:p>
      <w:pPr>
        <w:pStyle w:val="BodyText"/>
      </w:pPr>
      <w:r>
        <w:t xml:space="preserve">What kind of object is</w:t>
      </w:r>
      <w:r>
        <w:t xml:space="preserve"> </w:t>
      </w:r>
      <w:r>
        <w:rPr>
          <w:rStyle w:val="VerbatimChar"/>
        </w:rPr>
        <w:t xml:space="preserve">s</w:t>
      </w:r>
      <w:r>
        <w:t xml:space="preserve">?</w:t>
      </w:r>
      <w:r>
        <w:t xml:space="preserve"> </w:t>
      </w:r>
      <w:r>
        <w:t xml:space="preserve">How many entries does</w:t>
      </w:r>
      <w:r>
        <w:t xml:space="preserve"> </w:t>
      </w:r>
      <w:r>
        <w:rPr>
          <w:rStyle w:val="VerbatimChar"/>
        </w:rPr>
        <w:t xml:space="preserve">s</w:t>
      </w:r>
      <w:r>
        <w:t xml:space="preserve"> </w:t>
      </w:r>
      <w:r>
        <w:t xml:space="preserve">have?</w:t>
      </w:r>
      <w:r>
        <w:t xml:space="preserve"> </w:t>
      </w:r>
      <w:r>
        <w:rPr>
          <w:bCs/>
          <w:b/>
        </w:rPr>
        <w:t xml:space="preserve">Answer:</w:t>
      </w:r>
    </w:p>
    <w:p>
      <w:pPr>
        <w:pStyle w:val="SourceCode"/>
      </w:pPr>
      <w:r>
        <w:rPr>
          <w:rStyle w:val="NormalTok"/>
        </w:rPr>
        <w:t xml:space="preserve">s </w:t>
      </w:r>
      <w:r>
        <w:rPr>
          <w:rStyle w:val="OtherTok"/>
        </w:rPr>
        <w:t xml:space="preserve">&lt;-</w:t>
      </w:r>
      <w:r>
        <w:rPr>
          <w:rStyle w:val="NormalTok"/>
        </w:rPr>
        <w:t xml:space="preserve"> x[[</w:t>
      </w:r>
      <w:r>
        <w:rPr>
          <w:rStyle w:val="DecValTok"/>
        </w:rPr>
        <w:t xml:space="preserve">1</w:t>
      </w:r>
      <w:r>
        <w:rPr>
          <w:rStyle w:val="NormalTok"/>
        </w:rPr>
        <w:t xml:space="preserve">]]</w:t>
      </w:r>
      <w:r>
        <w:br/>
      </w:r>
      <w:r>
        <w:rPr>
          <w:rStyle w:val="FunctionTok"/>
        </w:rPr>
        <w:t xml:space="preserve">class</w:t>
      </w:r>
      <w:r>
        <w:rPr>
          <w:rStyle w:val="NormalTok"/>
        </w:rPr>
        <w:t xml:space="preserve">(s)</w:t>
      </w:r>
    </w:p>
    <w:p>
      <w:pPr>
        <w:pStyle w:val="SourceCode"/>
      </w:pPr>
      <w:r>
        <w:rPr>
          <w:rStyle w:val="VerbatimChar"/>
        </w:rPr>
        <w:t xml:space="preserve">## [1] "character"</w:t>
      </w:r>
    </w:p>
    <w:p>
      <w:pPr>
        <w:pStyle w:val="SourceCode"/>
      </w:pPr>
      <w:r>
        <w:rPr>
          <w:rStyle w:val="FunctionTok"/>
        </w:rPr>
        <w:t xml:space="preserve">length</w:t>
      </w:r>
      <w:r>
        <w:rPr>
          <w:rStyle w:val="NormalTok"/>
        </w:rPr>
        <w:t xml:space="preserve">(s)</w:t>
      </w:r>
    </w:p>
    <w:p>
      <w:pPr>
        <w:pStyle w:val="SourceCode"/>
      </w:pPr>
      <w:r>
        <w:rPr>
          <w:rStyle w:val="VerbatimChar"/>
        </w:rPr>
        <w:t xml:space="preserve">## [1] 41</w:t>
      </w:r>
    </w:p>
    <w:bookmarkEnd w:id="24"/>
    <w:bookmarkStart w:id="25" w:name="question-5"/>
    <w:p>
      <w:pPr>
        <w:pStyle w:val="Heading3"/>
      </w:pPr>
      <w:r>
        <w:rPr>
          <w:bCs/>
          <w:b/>
        </w:rPr>
        <w:t xml:space="preserve">Question 5</w:t>
      </w:r>
    </w:p>
    <w:p>
      <w:pPr>
        <w:pStyle w:val="FirstParagraph"/>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p>
    <w:p>
      <w:pPr>
        <w:pStyle w:val="BodyText"/>
      </w:pPr>
      <w:r>
        <w:t xml:space="preserve">We learned about the command</w:t>
      </w:r>
      <w:r>
        <w:t xml:space="preserve"> </w:t>
      </w:r>
      <w:r>
        <w:rPr>
          <w:rStyle w:val="VerbatimChar"/>
        </w:rPr>
        <w:t xml:space="preserve">str_trim()</w:t>
      </w:r>
      <w:r>
        <w:t xml:space="preserve"> </w:t>
      </w:r>
      <w:r>
        <w:t xml:space="preserve">that removes spaces at the start or end of the strings. Use this function to trim s and assign the result to</w:t>
      </w:r>
      <w:r>
        <w:t xml:space="preserve"> </w:t>
      </w:r>
      <w:r>
        <w:rPr>
          <w:rStyle w:val="VerbatimChar"/>
        </w:rPr>
        <w:t xml:space="preserve">s</w:t>
      </w:r>
      <w:r>
        <w:t xml:space="preserve"> </w:t>
      </w:r>
      <w:r>
        <w:t xml:space="preserve">again.</w:t>
      </w:r>
    </w:p>
    <w:p>
      <w:pPr>
        <w:pStyle w:val="BodyText"/>
      </w:pPr>
      <w:r>
        <w:t xml:space="preserve">After trimming, what single character is the last character of element 1 of</w:t>
      </w:r>
      <w:r>
        <w:t xml:space="preserve"> </w:t>
      </w:r>
      <w:r>
        <w:rPr>
          <w:rStyle w:val="VerbatimChar"/>
        </w:rPr>
        <w:t xml:space="preserve">s</w:t>
      </w:r>
      <w:r>
        <w:t xml:space="preserve">?</w:t>
      </w:r>
      <w:r>
        <w:t xml:space="preserve"> </w:t>
      </w:r>
      <w:r>
        <w:rPr>
          <w:bCs/>
          <w:b/>
        </w:rPr>
        <w:t xml:space="preserve">Answer:</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 [1] "6/4/2018                                         Departamento de Salud - Registro Demográfico - División de Calidad y Estadísticas Vitales"</w:t>
      </w:r>
    </w:p>
    <w:bookmarkEnd w:id="25"/>
    <w:bookmarkStart w:id="26" w:name="question-6"/>
    <w:p>
      <w:pPr>
        <w:pStyle w:val="Heading3"/>
      </w:pPr>
      <w:r>
        <w:rPr>
          <w:bCs/>
          <w:b/>
        </w:rPr>
        <w:t xml:space="preserve">Question 6</w:t>
      </w:r>
    </w:p>
    <w:p>
      <w:pPr>
        <w:pStyle w:val="FirstParagraph"/>
      </w:pPr>
      <w:r>
        <w:t xml:space="preserve">We want to extract the numbers from the strings stored in</w:t>
      </w:r>
      <w:r>
        <w:t xml:space="preserve"> </w:t>
      </w:r>
      <w:r>
        <w:rPr>
          <w:rStyle w:val="VerbatimChar"/>
        </w:rPr>
        <w:t xml:space="preserve">s</w:t>
      </w:r>
      <w:r>
        <w:t xml:space="preserve">. However, there are a lot of non-numeric characters that will get in the way. We can remove these, but before doing this we want to preserve the string with the column header, which includes the month abbreviation.</w:t>
      </w:r>
    </w:p>
    <w:p>
      <w:pPr>
        <w:pStyle w:val="BodyText"/>
      </w:pPr>
      <w:r>
        <w:t xml:space="preserve">Use the</w:t>
      </w:r>
      <w:r>
        <w:t xml:space="preserve"> </w:t>
      </w:r>
      <w:r>
        <w:rPr>
          <w:rStyle w:val="VerbatimChar"/>
        </w:rPr>
        <w:t xml:space="preserve">str_which()</w:t>
      </w:r>
      <w:r>
        <w:t xml:space="preserve"> </w:t>
      </w:r>
      <w:r>
        <w:t xml:space="preserve">function to find the row with the header. Save this result to</w:t>
      </w:r>
      <w:r>
        <w:t xml:space="preserve"> </w:t>
      </w:r>
      <w:r>
        <w:rPr>
          <w:rStyle w:val="VerbatimChar"/>
        </w:rPr>
        <w:t xml:space="preserve">header_index</w:t>
      </w:r>
      <w:r>
        <w:t xml:space="preserve">. Hint: find the first string that matches the pattern</w:t>
      </w:r>
      <w:r>
        <w:t xml:space="preserve"> </w:t>
      </w:r>
      <w:r>
        <w:t xml:space="preserve">“</w:t>
      </w:r>
      <w:r>
        <w:t xml:space="preserve">2015</w:t>
      </w:r>
      <w:r>
        <w:t xml:space="preserve">”</w:t>
      </w:r>
      <w:r>
        <w:t xml:space="preserve"> </w:t>
      </w:r>
      <w:r>
        <w:t xml:space="preserve">using the</w:t>
      </w:r>
      <w:r>
        <w:t xml:space="preserve"> </w:t>
      </w:r>
      <w:r>
        <w:rPr>
          <w:rStyle w:val="VerbatimChar"/>
        </w:rPr>
        <w:t xml:space="preserve">str_which()</w:t>
      </w:r>
      <w:r>
        <w:t xml:space="preserve"> </w:t>
      </w:r>
      <w:r>
        <w:t xml:space="preserve">function.</w:t>
      </w:r>
    </w:p>
    <w:p>
      <w:pPr>
        <w:pStyle w:val="BodyText"/>
      </w:pPr>
      <w:r>
        <w:t xml:space="preserve">What is the value of header_index?</w:t>
      </w:r>
      <w:r>
        <w:t xml:space="preserve"> </w:t>
      </w:r>
      <w:r>
        <w:rPr>
          <w:bCs/>
          <w:b/>
        </w:rPr>
        <w:t xml:space="preserve">Answer:</w:t>
      </w:r>
    </w:p>
    <w:p>
      <w:pPr>
        <w:pStyle w:val="SourceCode"/>
      </w:pPr>
      <w:r>
        <w:rPr>
          <w:rStyle w:val="NormalTok"/>
        </w:rPr>
        <w:t xml:space="preserve">header_index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str_which</w:t>
      </w:r>
      <w:r>
        <w:rPr>
          <w:rStyle w:val="NormalTok"/>
        </w:rPr>
        <w:t xml:space="preserve">(</w:t>
      </w:r>
      <w:r>
        <w:rPr>
          <w:rStyle w:val="StringTok"/>
        </w:rPr>
        <w:t xml:space="preserve">"2015"</w:t>
      </w:r>
      <w:r>
        <w:rPr>
          <w:rStyle w:val="NormalTok"/>
        </w:rPr>
        <w:t xml:space="preserve">) </w:t>
      </w:r>
      <w:r>
        <w:rPr>
          <w:rStyle w:val="SpecialCharTok"/>
        </w:rPr>
        <w:t xml:space="preserve">%&gt;%</w:t>
      </w:r>
      <w:r>
        <w:rPr>
          <w:rStyle w:val="NormalTok"/>
        </w:rPr>
        <w:t xml:space="preserve"> </w:t>
      </w:r>
      <w:r>
        <w:rPr>
          <w:rStyle w:val="FunctionTok"/>
        </w:rPr>
        <w:t xml:space="preserve">first</w:t>
      </w:r>
      <w:r>
        <w:rPr>
          <w:rStyle w:val="NormalTok"/>
        </w:rPr>
        <w:t xml:space="preserve">()</w:t>
      </w:r>
      <w:r>
        <w:br/>
      </w:r>
      <w:r>
        <w:rPr>
          <w:rStyle w:val="NormalTok"/>
        </w:rPr>
        <w:t xml:space="preserve">header_index</w:t>
      </w:r>
    </w:p>
    <w:p>
      <w:pPr>
        <w:pStyle w:val="SourceCode"/>
      </w:pPr>
      <w:r>
        <w:rPr>
          <w:rStyle w:val="VerbatimChar"/>
        </w:rPr>
        <w:t xml:space="preserve">## [1] 3</w:t>
      </w:r>
    </w:p>
    <w:bookmarkEnd w:id="26"/>
    <w:bookmarkStart w:id="27" w:name="question-7"/>
    <w:p>
      <w:pPr>
        <w:pStyle w:val="Heading3"/>
      </w:pPr>
      <w:r>
        <w:rPr>
          <w:bCs/>
          <w:b/>
        </w:rPr>
        <w:t xml:space="preserve">Question 7</w:t>
      </w:r>
    </w:p>
    <w:p>
      <w:pPr>
        <w:pStyle w:val="FirstParagraph"/>
      </w:pPr>
      <w:r>
        <w:t xml:space="preserve">We want to extract two objects from the header row:</w:t>
      </w:r>
      <w:r>
        <w:t xml:space="preserve"> </w:t>
      </w:r>
      <w:r>
        <w:rPr>
          <w:rStyle w:val="VerbatimChar"/>
        </w:rPr>
        <w:t xml:space="preserve">month</w:t>
      </w:r>
      <w:r>
        <w:t xml:space="preserve"> </w:t>
      </w:r>
      <w:r>
        <w:t xml:space="preserve">will store the month and</w:t>
      </w:r>
      <w:r>
        <w:t xml:space="preserve"> </w:t>
      </w:r>
      <w:r>
        <w:rPr>
          <w:rStyle w:val="VerbatimChar"/>
        </w:rPr>
        <w:t xml:space="preserve">header</w:t>
      </w:r>
      <w:r>
        <w:t xml:space="preserve"> </w:t>
      </w:r>
      <w:r>
        <w:t xml:space="preserve">will store the column names.</w:t>
      </w:r>
    </w:p>
    <w:p>
      <w:pPr>
        <w:pStyle w:val="BodyText"/>
      </w:pPr>
      <w:r>
        <w:t xml:space="preserve">Save the content of the header row into an object called</w:t>
      </w:r>
      <w:r>
        <w:t xml:space="preserve"> </w:t>
      </w:r>
      <w:r>
        <w:rPr>
          <w:rStyle w:val="VerbatimChar"/>
        </w:rPr>
        <w:t xml:space="preserve">header</w:t>
      </w:r>
      <w:r>
        <w:t xml:space="preserve">, then use</w:t>
      </w:r>
      <w:r>
        <w:t xml:space="preserve"> </w:t>
      </w:r>
      <w:r>
        <w:rPr>
          <w:rStyle w:val="VerbatimChar"/>
        </w:rPr>
        <w:t xml:space="preserve">str_split()</w:t>
      </w:r>
      <w:r>
        <w:t xml:space="preserve"> </w:t>
      </w:r>
      <w:r>
        <w:t xml:space="preserve">to help define the two objects we need.</w:t>
      </w:r>
    </w:p>
    <w:p>
      <w:pPr>
        <w:pStyle w:val="BodyText"/>
      </w:pPr>
      <w:r>
        <w:t xml:space="preserve">What is the value of</w:t>
      </w:r>
      <w:r>
        <w:t xml:space="preserve"> </w:t>
      </w:r>
      <w:r>
        <w:rPr>
          <w:rStyle w:val="VerbatimChar"/>
        </w:rPr>
        <w:t xml:space="preserve">month</w:t>
      </w:r>
      <w:r>
        <w:t xml:space="preserve">?</w:t>
      </w:r>
      <w:r>
        <w:t xml:space="preserve"> </w:t>
      </w:r>
      <w:r>
        <w:rPr>
          <w:bCs/>
          <w:b/>
        </w:rPr>
        <w:t xml:space="preserve">Answer:</w:t>
      </w:r>
    </w:p>
    <w:p>
      <w:pPr>
        <w:pStyle w:val="SourceCode"/>
      </w:pPr>
      <w:r>
        <w:rPr>
          <w:rStyle w:val="NormalTok"/>
        </w:rPr>
        <w:t xml:space="preserve">month </w:t>
      </w:r>
      <w:r>
        <w:rPr>
          <w:rStyle w:val="OtherTok"/>
        </w:rPr>
        <w:t xml:space="preserve">&lt;-</w:t>
      </w:r>
      <w:r>
        <w:rPr>
          <w:rStyle w:val="NormalTok"/>
        </w:rPr>
        <w:t xml:space="preserve"> s[[header_index]] </w:t>
      </w:r>
      <w:r>
        <w:rPr>
          <w:rStyle w:val="SpecialCharTok"/>
        </w:rPr>
        <w:t xml:space="preserve">%&gt;%</w:t>
      </w:r>
      <w:r>
        <w:rPr>
          <w:rStyle w:val="NormalTok"/>
        </w:rPr>
        <w:t xml:space="preserve">  </w:t>
      </w:r>
      <w:r>
        <w:rPr>
          <w:rStyle w:val="FunctionTok"/>
        </w:rPr>
        <w:t xml:space="preserve">str_split</w:t>
      </w:r>
      <w:r>
        <w:rPr>
          <w:rStyle w:val="NormalTok"/>
        </w:rPr>
        <w:t xml:space="preserve">(</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header </w:t>
      </w:r>
      <w:r>
        <w:rPr>
          <w:rStyle w:val="OtherTok"/>
        </w:rPr>
        <w:t xml:space="preserve">&lt;-</w:t>
      </w:r>
      <w:r>
        <w:rPr>
          <w:rStyle w:val="NormalTok"/>
        </w:rPr>
        <w:t xml:space="preserve"> s[[header_index]] </w:t>
      </w:r>
      <w:r>
        <w:rPr>
          <w:rStyle w:val="SpecialCharTok"/>
        </w:rPr>
        <w:t xml:space="preserve">%&gt;%</w:t>
      </w:r>
      <w:r>
        <w:rPr>
          <w:rStyle w:val="NormalTok"/>
        </w:rPr>
        <w:t xml:space="preserve">  </w:t>
      </w:r>
      <w:r>
        <w:rPr>
          <w:rStyle w:val="FunctionTok"/>
        </w:rPr>
        <w:t xml:space="preserve">str_split</w:t>
      </w:r>
      <w:r>
        <w:rPr>
          <w:rStyle w:val="NormalTok"/>
        </w:rPr>
        <w:t xml:space="preserve">(</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w:t>
      </w:r>
    </w:p>
    <w:bookmarkEnd w:id="27"/>
    <w:bookmarkEnd w:id="28"/>
    <w:bookmarkStart w:id="37" w:name="puerto-rico-hurricane-mortality-part-2"/>
    <w:p>
      <w:pPr>
        <w:pStyle w:val="Heading2"/>
      </w:pPr>
      <w:r>
        <w:t xml:space="preserve">Puerto Rico Hurricane Mortality: Part 2</w:t>
      </w:r>
    </w:p>
    <w:p>
      <w:pPr>
        <w:pStyle w:val="FirstParagraph"/>
      </w:pPr>
      <w:r>
        <w:t xml:space="preserve">This assessment continues from the previous page and assumes that you have defined all of the variables from those questions. In particular, make sure s is defined as in the previous exercises.</w:t>
      </w:r>
    </w:p>
    <w:bookmarkStart w:id="29" w:name="question-8"/>
    <w:p>
      <w:pPr>
        <w:pStyle w:val="Heading3"/>
      </w:pPr>
      <w:r>
        <w:rPr>
          <w:bCs/>
          <w:b/>
        </w:rPr>
        <w:t xml:space="preserve">Question 8</w:t>
      </w:r>
    </w:p>
    <w:p>
      <w:pPr>
        <w:pStyle w:val="FirstParagraph"/>
      </w:pPr>
      <w:r>
        <w:t xml:space="preserve">Notice that towards the end of the page defined by</w:t>
      </w:r>
      <w:r>
        <w:t xml:space="preserve"> </w:t>
      </w:r>
      <w:r>
        <w:rPr>
          <w:rStyle w:val="VerbatimChar"/>
        </w:rPr>
        <w:t xml:space="preserve">s</w:t>
      </w:r>
      <w:r>
        <w:t xml:space="preserve"> </w:t>
      </w:r>
      <w:r>
        <w:t xml:space="preserve">you see a</w:t>
      </w:r>
      <w:r>
        <w:t xml:space="preserve"> </w:t>
      </w:r>
      <w:r>
        <w:t xml:space="preserve">“</w:t>
      </w:r>
      <w:r>
        <w:t xml:space="preserve">Total</w:t>
      </w:r>
      <w:r>
        <w:t xml:space="preserve">”</w:t>
      </w:r>
      <w:r>
        <w:t xml:space="preserve"> </w:t>
      </w:r>
      <w:r>
        <w:t xml:space="preserve">row followed by rows with other summary statistics. Create an object called</w:t>
      </w:r>
      <w:r>
        <w:t xml:space="preserve"> </w:t>
      </w:r>
      <w:r>
        <w:rPr>
          <w:rStyle w:val="VerbatimChar"/>
        </w:rPr>
        <w:t xml:space="preserve">tail_index</w:t>
      </w:r>
      <w:r>
        <w:t xml:space="preserve"> </w:t>
      </w:r>
      <w:r>
        <w:t xml:space="preserve">with the index of the</w:t>
      </w:r>
      <w:r>
        <w:t xml:space="preserve"> </w:t>
      </w:r>
      <w:r>
        <w:t xml:space="preserve">“</w:t>
      </w:r>
      <w:r>
        <w:t xml:space="preserve">Total</w:t>
      </w:r>
      <w:r>
        <w:t xml:space="preserve">”</w:t>
      </w:r>
      <w:r>
        <w:t xml:space="preserve"> </w:t>
      </w:r>
      <w:r>
        <w:t xml:space="preserve">entry.</w:t>
      </w:r>
    </w:p>
    <w:p>
      <w:pPr>
        <w:pStyle w:val="BodyText"/>
      </w:pPr>
      <w:r>
        <w:t xml:space="preserve">What is the value of tail_index?</w:t>
      </w:r>
      <w:r>
        <w:t xml:space="preserve"> </w:t>
      </w:r>
      <w:r>
        <w:rPr>
          <w:bCs/>
          <w:b/>
        </w:rPr>
        <w:t xml:space="preserve">Answer:</w:t>
      </w:r>
    </w:p>
    <w:p>
      <w:pPr>
        <w:pStyle w:val="SourceCode"/>
      </w:pPr>
      <w:r>
        <w:rPr>
          <w:rStyle w:val="NormalTok"/>
        </w:rPr>
        <w:t xml:space="preserve">tail_index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str_which</w:t>
      </w:r>
      <w:r>
        <w:rPr>
          <w:rStyle w:val="NormalTok"/>
        </w:rPr>
        <w:t xml:space="preserve">(</w:t>
      </w:r>
      <w:r>
        <w:rPr>
          <w:rStyle w:val="StringTok"/>
        </w:rPr>
        <w:t xml:space="preserve">"Total"</w:t>
      </w:r>
      <w:r>
        <w:rPr>
          <w:rStyle w:val="NormalTok"/>
        </w:rPr>
        <w:t xml:space="preserve">) </w:t>
      </w:r>
      <w:r>
        <w:br/>
      </w:r>
      <w:r>
        <w:rPr>
          <w:rStyle w:val="NormalTok"/>
        </w:rPr>
        <w:t xml:space="preserve">tail_index</w:t>
      </w:r>
    </w:p>
    <w:p>
      <w:pPr>
        <w:pStyle w:val="SourceCode"/>
      </w:pPr>
      <w:r>
        <w:rPr>
          <w:rStyle w:val="VerbatimChar"/>
        </w:rPr>
        <w:t xml:space="preserve">## [1] 36</w:t>
      </w:r>
    </w:p>
    <w:bookmarkEnd w:id="29"/>
    <w:bookmarkStart w:id="30" w:name="question-9"/>
    <w:p>
      <w:pPr>
        <w:pStyle w:val="Heading3"/>
      </w:pPr>
      <w:r>
        <w:rPr>
          <w:bCs/>
          <w:b/>
        </w:rPr>
        <w:t xml:space="preserve">Question 9</w:t>
      </w:r>
    </w:p>
    <w:p>
      <w:pPr>
        <w:pStyle w:val="FirstParagraph"/>
      </w:pPr>
      <w:r>
        <w:t xml:space="preserve">Because our PDF page includes graphs with numbers, some of our rows have just one number (from the y-axis of the plot). Use the</w:t>
      </w:r>
      <w:r>
        <w:t xml:space="preserve"> </w:t>
      </w:r>
      <w:r>
        <w:rPr>
          <w:rStyle w:val="VerbatimChar"/>
        </w:rPr>
        <w:t xml:space="preserve">str_count()</w:t>
      </w:r>
      <w:r>
        <w:t xml:space="preserve"> </w:t>
      </w:r>
      <w:r>
        <w:t xml:space="preserve">function to create an object</w:t>
      </w:r>
      <w:r>
        <w:t xml:space="preserve"> </w:t>
      </w:r>
      <w:r>
        <w:rPr>
          <w:rStyle w:val="VerbatimChar"/>
        </w:rPr>
        <w:t xml:space="preserve">n</w:t>
      </w:r>
      <w:r>
        <w:t xml:space="preserve"> </w:t>
      </w:r>
      <w:r>
        <w:t xml:space="preserve">with the count of numbers in each row.</w:t>
      </w:r>
    </w:p>
    <w:p>
      <w:pPr>
        <w:pStyle w:val="BodyText"/>
      </w:pPr>
      <w:r>
        <w:t xml:space="preserve">How many rows have a single number in them?</w:t>
      </w:r>
      <w:r>
        <w:t xml:space="preserve"> </w:t>
      </w:r>
      <w:r>
        <w:rPr>
          <w:bCs/>
          <w:b/>
        </w:rPr>
        <w:t xml:space="preserve">Answer:</w:t>
      </w:r>
    </w:p>
    <w:p>
      <w:pPr>
        <w:pStyle w:val="SourceCode"/>
      </w:pPr>
      <w:r>
        <w:rPr>
          <w:rStyle w:val="NormalTok"/>
        </w:rPr>
        <w:t xml:space="preserve">n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str_count</w:t>
      </w:r>
      <w:r>
        <w:rPr>
          <w:rStyle w:val="NormalTok"/>
        </w:rPr>
        <w:t xml:space="preserve">(</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str_which</w:t>
      </w:r>
      <w:r>
        <w:rPr>
          <w:rStyle w:val="NormalTok"/>
        </w:rPr>
        <w:t xml:space="preserve">(</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r>
        <w:br/>
      </w:r>
      <w:r>
        <w:rPr>
          <w:rStyle w:val="NormalTok"/>
        </w:rPr>
        <w:t xml:space="preserve">n</w:t>
      </w:r>
    </w:p>
    <w:p>
      <w:pPr>
        <w:pStyle w:val="SourceCode"/>
      </w:pPr>
      <w:r>
        <w:rPr>
          <w:rStyle w:val="VerbatimChar"/>
        </w:rPr>
        <w:t xml:space="preserve">## [1] 2</w:t>
      </w:r>
    </w:p>
    <w:bookmarkEnd w:id="30"/>
    <w:bookmarkStart w:id="31" w:name="question-10"/>
    <w:p>
      <w:pPr>
        <w:pStyle w:val="Heading3"/>
      </w:pPr>
      <w:r>
        <w:rPr>
          <w:bCs/>
          <w:b/>
        </w:rPr>
        <w:t xml:space="preserve">Question 10</w:t>
      </w:r>
    </w:p>
    <w:p>
      <w:pPr>
        <w:pStyle w:val="FirstParagraph"/>
      </w:pPr>
      <w:r>
        <w:t xml:space="preserve">We are now ready to remove entries from rows that we know we don’t need. The entry</w:t>
      </w:r>
      <w:r>
        <w:t xml:space="preserve"> </w:t>
      </w:r>
      <w:r>
        <w:rPr>
          <w:rStyle w:val="VerbatimChar"/>
        </w:rPr>
        <w:t xml:space="preserve">header_index</w:t>
      </w:r>
      <w:r>
        <w:t xml:space="preserve"> </w:t>
      </w:r>
      <w:r>
        <w:t xml:space="preserve">and everything before it should be removed. Entries for which</w:t>
      </w:r>
      <w:r>
        <w:t xml:space="preserve"> </w:t>
      </w:r>
      <w:r>
        <w:rPr>
          <w:rStyle w:val="VerbatimChar"/>
        </w:rPr>
        <w:t xml:space="preserve">n</w:t>
      </w:r>
      <w:r>
        <w:t xml:space="preserve"> </w:t>
      </w:r>
      <w:r>
        <w:t xml:space="preserve">is 1 should also be removed, and the entry</w:t>
      </w:r>
      <w:r>
        <w:t xml:space="preserve"> </w:t>
      </w:r>
      <w:r>
        <w:rPr>
          <w:rStyle w:val="VerbatimChar"/>
        </w:rPr>
        <w:t xml:space="preserve">tail_index</w:t>
      </w:r>
      <w:r>
        <w:t xml:space="preserve"> </w:t>
      </w:r>
      <w:r>
        <w:t xml:space="preserve">and everything that comes after it should be removed as well.</w:t>
      </w:r>
    </w:p>
    <w:p>
      <w:pPr>
        <w:pStyle w:val="BodyText"/>
      </w:pPr>
      <w:r>
        <w:t xml:space="preserve">How many entries remain in</w:t>
      </w:r>
      <w:r>
        <w:t xml:space="preserve"> </w:t>
      </w:r>
      <w:r>
        <w:rPr>
          <w:rStyle w:val="VerbatimChar"/>
        </w:rPr>
        <w:t xml:space="preserve">s</w:t>
      </w:r>
      <w:r>
        <w:t xml:space="preserve">?</w:t>
      </w:r>
      <w:r>
        <w:t xml:space="preserve"> </w:t>
      </w:r>
      <w:r>
        <w:rPr>
          <w:bCs/>
          <w:b/>
        </w:rPr>
        <w:t xml:space="preserve">Answer:</w:t>
      </w:r>
    </w:p>
    <w:p>
      <w:pPr>
        <w:pStyle w:val="SourceCode"/>
      </w:pPr>
      <w:r>
        <w:rPr>
          <w:rStyle w:val="NormalTok"/>
        </w:rPr>
        <w:t xml:space="preserve">s[(header_index</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tail_index] </w:t>
      </w:r>
      <w:r>
        <w:rPr>
          <w:rStyle w:val="SpecialCharTok"/>
        </w:rPr>
        <w:t xml:space="preserve">%&gt;%</w:t>
      </w:r>
      <w:r>
        <w:rPr>
          <w:rStyle w:val="NormalTok"/>
        </w:rPr>
        <w:t xml:space="preserve"> </w:t>
      </w:r>
      <w:r>
        <w:rPr>
          <w:rStyle w:val="FunctionTok"/>
        </w:rPr>
        <w:t xml:space="preserve">str_count</w:t>
      </w:r>
      <w:r>
        <w:rPr>
          <w:rStyle w:val="NormalTok"/>
        </w:rPr>
        <w:t xml:space="preserve">(</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str_which</w:t>
      </w:r>
      <w:r>
        <w:rPr>
          <w:rStyle w:val="NormalTok"/>
        </w:rPr>
        <w:t xml:space="preserve">(</w:t>
      </w:r>
      <w:r>
        <w:rPr>
          <w:rStyle w:val="StringTok"/>
        </w:rPr>
        <w:t xml:space="preserve">"1"</w:t>
      </w:r>
      <w:r>
        <w:rPr>
          <w:rStyle w:val="NormalTok"/>
        </w:rPr>
        <w:t xml:space="preserve">)</w:t>
      </w:r>
    </w:p>
    <w:p>
      <w:pPr>
        <w:pStyle w:val="SourceCode"/>
      </w:pPr>
      <w:r>
        <w:rPr>
          <w:rStyle w:val="VerbatimChar"/>
        </w:rPr>
        <w:t xml:space="preserve">## [1] 4 7</w:t>
      </w:r>
    </w:p>
    <w:p>
      <w:pPr>
        <w:pStyle w:val="SourceCode"/>
      </w:pPr>
      <w:r>
        <w:rPr>
          <w:rStyle w:val="NormalTok"/>
        </w:rPr>
        <w:t xml:space="preserve">s </w:t>
      </w:r>
      <w:r>
        <w:rPr>
          <w:rStyle w:val="OtherTok"/>
        </w:rPr>
        <w:t xml:space="preserve">&lt;-</w:t>
      </w:r>
      <w:r>
        <w:rPr>
          <w:rStyle w:val="NormalTok"/>
        </w:rPr>
        <w:t xml:space="preserve"> s[(header_index</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(tail_index</w:t>
      </w:r>
      <w:r>
        <w:rPr>
          <w:rStyle w:val="DecValTok"/>
        </w:rPr>
        <w:t xml:space="preserve">-1</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FunctionTok"/>
        </w:rPr>
        <w:t xml:space="preserve">length</w:t>
      </w:r>
      <w:r>
        <w:rPr>
          <w:rStyle w:val="NormalTok"/>
        </w:rPr>
        <w:t xml:space="preserve">(s)</w:t>
      </w:r>
    </w:p>
    <w:p>
      <w:pPr>
        <w:pStyle w:val="SourceCode"/>
      </w:pPr>
      <w:r>
        <w:rPr>
          <w:rStyle w:val="VerbatimChar"/>
        </w:rPr>
        <w:t xml:space="preserve">## [1] 30</w:t>
      </w:r>
    </w:p>
    <w:bookmarkEnd w:id="31"/>
    <w:bookmarkStart w:id="32" w:name="question-11"/>
    <w:p>
      <w:pPr>
        <w:pStyle w:val="Heading3"/>
      </w:pPr>
      <w:r>
        <w:rPr>
          <w:bCs/>
          <w:b/>
        </w:rPr>
        <w:t xml:space="preserve">Question 11</w:t>
      </w:r>
    </w:p>
    <w:p>
      <w:pPr>
        <w:pStyle w:val="FirstParagraph"/>
      </w:pPr>
      <w:r>
        <w:t xml:space="preserve">Now we are ready to remove all text that is not a digit or space. Do this using regular expressions (regex) and the</w:t>
      </w:r>
      <w:r>
        <w:t xml:space="preserve"> </w:t>
      </w:r>
      <w:r>
        <w:rPr>
          <w:rStyle w:val="VerbatimChar"/>
        </w:rPr>
        <w:t xml:space="preserve">str_remove_all()</w:t>
      </w:r>
      <w:r>
        <w:t xml:space="preserve"> </w:t>
      </w:r>
      <w:r>
        <w:t xml:space="preserve">function.</w:t>
      </w:r>
    </w:p>
    <w:p>
      <w:pPr>
        <w:pStyle w:val="BodyText"/>
      </w:pPr>
      <w:r>
        <w:t xml:space="preserve">In regex, using the</w:t>
      </w:r>
      <w:r>
        <w:t xml:space="preserve"> </w:t>
      </w:r>
      <w:r>
        <w:rPr>
          <w:rStyle w:val="VerbatimChar"/>
        </w:rPr>
        <w:t xml:space="preserve">^</w:t>
      </w:r>
      <w:r>
        <w:t xml:space="preserve"> </w:t>
      </w:r>
      <w:r>
        <w:t xml:space="preserve">inside the square brackets</w:t>
      </w:r>
      <w:r>
        <w:t xml:space="preserve"> </w:t>
      </w:r>
      <w:r>
        <w:rPr>
          <w:rStyle w:val="VerbatimChar"/>
        </w:rPr>
        <w:t xml:space="preserve">[]</w:t>
      </w:r>
      <w:r>
        <w:t xml:space="preserve"> </w:t>
      </w:r>
      <w:r>
        <w:t xml:space="preserve">means not, like the</w:t>
      </w:r>
      <w:r>
        <w:t xml:space="preserve"> </w:t>
      </w:r>
      <w:r>
        <w:rPr>
          <w:rStyle w:val="VerbatimChar"/>
        </w:rPr>
        <w:t xml:space="preserve">!</w:t>
      </w:r>
      <w:r>
        <w:t xml:space="preserve"> </w:t>
      </w:r>
      <w:r>
        <w:t xml:space="preserve">means not 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BodyText"/>
      </w:pPr>
      <w:r>
        <w:t xml:space="preserve">Which of these commands produces the correct output?</w:t>
      </w:r>
    </w:p>
    <w:p>
      <w:pPr>
        <w:pStyle w:val="BodyText"/>
      </w:pPr>
      <w:r>
        <w:rPr>
          <w:bCs/>
          <w:b/>
        </w:rPr>
        <w:t xml:space="preserve">Answer:</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str_remove_all</w:t>
      </w:r>
      <w:r>
        <w:rPr>
          <w:rStyle w:val="NormalTok"/>
        </w:rPr>
        <w:t xml:space="preserve">(s, </w:t>
      </w:r>
      <w:r>
        <w:rPr>
          <w:rStyle w:val="StringTok"/>
        </w:rPr>
        <w:t xml:space="preserve">"[^</w:t>
      </w:r>
      <w:r>
        <w:rPr>
          <w:rStyle w:val="SpecialCharTok"/>
        </w:rPr>
        <w:t xml:space="preserve">\\</w:t>
      </w:r>
      <w:r>
        <w:rPr>
          <w:rStyle w:val="StringTok"/>
        </w:rPr>
        <w:t xml:space="preserve">d</w:t>
      </w:r>
      <w:r>
        <w:rPr>
          <w:rStyle w:val="SpecialCharTok"/>
        </w:rPr>
        <w:t xml:space="preserve">\\</w:t>
      </w:r>
      <w:r>
        <w:rPr>
          <w:rStyle w:val="StringTok"/>
        </w:rPr>
        <w:t xml:space="preserve">s]"</w:t>
      </w:r>
      <w:r>
        <w:rPr>
          <w:rStyle w:val="NormalTok"/>
        </w:rPr>
        <w:t xml:space="preserve">)</w:t>
      </w:r>
    </w:p>
    <w:bookmarkEnd w:id="32"/>
    <w:bookmarkStart w:id="33" w:name="question-12"/>
    <w:p>
      <w:pPr>
        <w:pStyle w:val="Heading3"/>
      </w:pPr>
      <w:r>
        <w:rPr>
          <w:bCs/>
          <w:b/>
        </w:rPr>
        <w:t xml:space="preserve">Question 12</w:t>
      </w:r>
    </w:p>
    <w:p>
      <w:pPr>
        <w:pStyle w:val="FirstParagraph"/>
      </w:pPr>
      <w:r>
        <w:t xml:space="preserve">Use the</w:t>
      </w:r>
      <w:r>
        <w:t xml:space="preserve"> </w:t>
      </w:r>
      <w:r>
        <w:rPr>
          <w:rStyle w:val="VerbatimChar"/>
        </w:rPr>
        <w:t xml:space="preserve">str_split_fixed</w:t>
      </w:r>
      <w:r>
        <w:t xml:space="preserve"> </w:t>
      </w:r>
      <w:r>
        <w:t xml:space="preserve">function to convert</w:t>
      </w:r>
      <w:r>
        <w:t xml:space="preserve"> </w:t>
      </w:r>
      <w:r>
        <w:rPr>
          <w:rStyle w:val="VerbatimChar"/>
        </w:rPr>
        <w:t xml:space="preserve">s</w:t>
      </w:r>
      <w:r>
        <w:t xml:space="preserve"> </w:t>
      </w:r>
      <w:r>
        <w:t xml:space="preserve">into a data matrix with just the day and death count data:</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str_split_fixed</w:t>
      </w:r>
      <w:r>
        <w:rPr>
          <w:rStyle w:val="NormalTok"/>
        </w:rPr>
        <w:t xml:space="preserve">(s, </w:t>
      </w:r>
      <w:r>
        <w:rPr>
          <w:rStyle w:val="StringTok"/>
        </w:rPr>
        <w:t xml:space="preserve">"</w:t>
      </w:r>
      <w:r>
        <w:rPr>
          <w:rStyle w:val="SpecialCharTok"/>
        </w:rPr>
        <w:t xml:space="preserve">\\</w:t>
      </w:r>
      <w:r>
        <w:rPr>
          <w:rStyle w:val="StringTok"/>
        </w:rPr>
        <w:t xml:space="preserve">s+"</w:t>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w:t>
      </w:r>
      <w:r>
        <w:t xml:space="preserve"> </w:t>
      </w:r>
      <w:r>
        <w:rPr>
          <w:rStyle w:val="VerbatimChar"/>
        </w:rPr>
        <w:t xml:space="preserve">day</w:t>
      </w:r>
      <w:r>
        <w:t xml:space="preserve"> </w:t>
      </w:r>
      <w:r>
        <w:t xml:space="preserve">and the next columns should be the</w:t>
      </w:r>
      <w:r>
        <w:t xml:space="preserve"> </w:t>
      </w:r>
      <w:r>
        <w:rPr>
          <w:rStyle w:val="VerbatimChar"/>
        </w:rPr>
        <w:t xml:space="preserve">header.</w:t>
      </w:r>
      <w:r>
        <w:t xml:space="preserve"> </w:t>
      </w:r>
      <w:r>
        <w:t xml:space="preserve">Convert all values to numeric. Also, add a column with the</w:t>
      </w:r>
      <w:r>
        <w:t xml:space="preserve"> </w:t>
      </w:r>
      <w:r>
        <w:rPr>
          <w:rStyle w:val="VerbatimChar"/>
        </w:rPr>
        <w:t xml:space="preserve">month</w:t>
      </w:r>
      <w:r>
        <w:t xml:space="preserve">. Call the resulting object</w:t>
      </w:r>
      <w:r>
        <w:t xml:space="preserve"> </w:t>
      </w:r>
      <w:r>
        <w:rPr>
          <w:rStyle w:val="VerbatimChar"/>
        </w:rPr>
        <w:t xml:space="preserve">tab</w:t>
      </w:r>
      <w:r>
        <w:t xml:space="preserve">.</w:t>
      </w:r>
      <w:r>
        <w:t xml:space="preserve"> </w:t>
      </w:r>
      <w:r>
        <w:rPr>
          <w:bCs/>
          <w:b/>
        </w:rPr>
        <w:t xml:space="preserve">Answer:</w:t>
      </w:r>
    </w:p>
    <w:p>
      <w:pPr>
        <w:pStyle w:val="SourceCode"/>
      </w:pPr>
      <w:r>
        <w:rPr>
          <w:rStyle w:val="NormalTok"/>
        </w:rPr>
        <w:t xml:space="preserve">cnames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"day"</w:t>
      </w:r>
      <w:r>
        <w:rPr>
          <w:rStyle w:val="NormalTok"/>
        </w:rPr>
        <w:t xml:space="preserve">,</w:t>
      </w:r>
      <w:r>
        <w:rPr>
          <w:rStyle w:val="FunctionTok"/>
        </w:rPr>
        <w:t xml:space="preserve">str_split_fixed</w:t>
      </w:r>
      <w:r>
        <w:rPr>
          <w:rStyle w:val="NormalTok"/>
        </w:rPr>
        <w:t xml:space="preserve">(header, </w:t>
      </w:r>
      <w:r>
        <w:rPr>
          <w:rStyle w:val="StringTok"/>
        </w:rPr>
        <w:t xml:space="preserve">"</w:t>
      </w:r>
      <w:r>
        <w:rPr>
          <w:rStyle w:val="SpecialCharTok"/>
        </w:rPr>
        <w:t xml:space="preserve">\\</w:t>
      </w:r>
      <w:r>
        <w:rPr>
          <w:rStyle w:val="StringTok"/>
        </w:rPr>
        <w:t xml:space="preserve">s+"</w:t>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(s)  </w:t>
      </w:r>
      <w:r>
        <w:rPr>
          <w:rStyle w:val="OtherTok"/>
        </w:rPr>
        <w:t xml:space="preserve">&lt;-</w:t>
      </w:r>
      <w:r>
        <w:rPr>
          <w:rStyle w:val="NormalTok"/>
        </w:rPr>
        <w:t xml:space="preserve">  cnames</w:t>
      </w:r>
      <w:r>
        <w:br/>
      </w:r>
      <w:r>
        <w:rPr>
          <w:rStyle w:val="NormalTok"/>
        </w:rPr>
        <w:t xml:space="preserve">tab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month=</w:t>
      </w:r>
      <w:r>
        <w:rPr>
          <w:rStyle w:val="NormalTok"/>
        </w:rPr>
        <w:t xml:space="preserve">month)</w:t>
      </w:r>
    </w:p>
    <w:p>
      <w:pPr>
        <w:pStyle w:val="FirstParagraph"/>
      </w:pPr>
      <w:r>
        <w:t xml:space="preserve">What was the mean number of deaths per day in September 2015?</w:t>
      </w:r>
      <w:r>
        <w:t xml:space="preserve"> </w:t>
      </w:r>
      <w:r>
        <w:t xml:space="preserve">What was the mean number of deaths per day in September 2016?</w:t>
      </w:r>
      <w:r>
        <w:t xml:space="preserve"> </w:t>
      </w:r>
      <w:r>
        <w:t xml:space="preserve">Hurricane María hit Puerto Rico on September 20, 2017. What was the mean number of deaths per day from September 1-19, 2017, before the hurricane hit?</w:t>
      </w:r>
      <w:r>
        <w:t xml:space="preserve"> </w:t>
      </w:r>
      <w:r>
        <w:t xml:space="preserve">What was the mean number of deaths per day from September 20-30, 2017, after the hurricane hit?</w:t>
      </w:r>
      <w:r>
        <w:t xml:space="preserve"> </w:t>
      </w:r>
      <w:r>
        <w:rPr>
          <w:bCs/>
          <w:b/>
        </w:rPr>
        <w:t xml:space="preserve">Answer:</w:t>
      </w:r>
    </w:p>
    <w:p>
      <w:pPr>
        <w:pStyle w:val="SourceCode"/>
      </w:pPr>
      <w:r>
        <w:rPr>
          <w:rStyle w:val="NormalTok"/>
        </w:rPr>
        <w:t xml:space="preserve">tab[</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colMeans</w:t>
      </w:r>
      <w:r>
        <w:rPr>
          <w:rStyle w:val="NormalTok"/>
        </w:rPr>
        <w:t xml:space="preserve">(.)</w:t>
      </w:r>
    </w:p>
    <w:p>
      <w:pPr>
        <w:pStyle w:val="SourceCode"/>
      </w:pPr>
      <w:r>
        <w:rPr>
          <w:rStyle w:val="VerbatimChar"/>
        </w:rPr>
        <w:t xml:space="preserve">## 2015 </w:t>
      </w:r>
      <w:r>
        <w:br/>
      </w:r>
      <w:r>
        <w:rPr>
          <w:rStyle w:val="VerbatimChar"/>
        </w:rPr>
        <w:t xml:space="preserve">## 75.3</w:t>
      </w:r>
    </w:p>
    <w:p>
      <w:pPr>
        <w:pStyle w:val="SourceCode"/>
      </w:pPr>
      <w:r>
        <w:rPr>
          <w:rStyle w:val="NormalTok"/>
        </w:rPr>
        <w:t xml:space="preserve">tab[</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colMeans</w:t>
      </w:r>
      <w:r>
        <w:rPr>
          <w:rStyle w:val="NormalTok"/>
        </w:rPr>
        <w:t xml:space="preserve">(.)</w:t>
      </w:r>
    </w:p>
    <w:p>
      <w:pPr>
        <w:pStyle w:val="SourceCode"/>
      </w:pPr>
      <w:r>
        <w:rPr>
          <w:rStyle w:val="VerbatimChar"/>
        </w:rPr>
        <w:t xml:space="preserve">## 2016 </w:t>
      </w:r>
      <w:r>
        <w:br/>
      </w:r>
      <w:r>
        <w:rPr>
          <w:rStyle w:val="VerbatimChar"/>
        </w:rPr>
        <w:t xml:space="preserve">## 78.9</w:t>
      </w:r>
    </w:p>
    <w:p>
      <w:pPr>
        <w:pStyle w:val="SourceCode"/>
      </w:pPr>
      <w:r>
        <w:rPr>
          <w:rStyle w:val="NormalTok"/>
        </w:rPr>
        <w:t xml:space="preserve">tab[</w:t>
      </w:r>
      <w:r>
        <w:rPr>
          <w:rStyle w:val="DecValTok"/>
        </w:rPr>
        <w:t xml:space="preserve">1</w:t>
      </w:r>
      <w:r>
        <w:rPr>
          <w:rStyle w:val="SpecialCharTok"/>
        </w:rPr>
        <w:t xml:space="preserve">:</w:t>
      </w:r>
      <w:r>
        <w:rPr>
          <w:rStyle w:val="DecValTok"/>
        </w:rPr>
        <w:t xml:space="preserve">19</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colMeans</w:t>
      </w:r>
      <w:r>
        <w:rPr>
          <w:rStyle w:val="NormalTok"/>
        </w:rPr>
        <w:t xml:space="preserve">(.)</w:t>
      </w:r>
    </w:p>
    <w:p>
      <w:pPr>
        <w:pStyle w:val="SourceCode"/>
      </w:pPr>
      <w:r>
        <w:rPr>
          <w:rStyle w:val="VerbatimChar"/>
        </w:rPr>
        <w:t xml:space="preserve">## 2017 </w:t>
      </w:r>
      <w:r>
        <w:br/>
      </w:r>
      <w:r>
        <w:rPr>
          <w:rStyle w:val="VerbatimChar"/>
        </w:rPr>
        <w:t xml:space="preserve">## 83.7</w:t>
      </w:r>
    </w:p>
    <w:p>
      <w:pPr>
        <w:pStyle w:val="SourceCode"/>
      </w:pPr>
      <w:r>
        <w:rPr>
          <w:rStyle w:val="NormalTok"/>
        </w:rPr>
        <w:t xml:space="preserve">tab[</w:t>
      </w:r>
      <w:r>
        <w:rPr>
          <w:rStyle w:val="DecValTok"/>
        </w:rPr>
        <w:t xml:space="preserve">20</w:t>
      </w:r>
      <w:r>
        <w:rPr>
          <w:rStyle w:val="SpecialCharTok"/>
        </w:rPr>
        <w:t xml:space="preserve">:</w:t>
      </w:r>
      <w:r>
        <w:rPr>
          <w:rStyle w:val="DecValTok"/>
        </w:rPr>
        <w:t xml:space="preserve">30</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colMeans</w:t>
      </w:r>
      <w:r>
        <w:rPr>
          <w:rStyle w:val="NormalTok"/>
        </w:rPr>
        <w:t xml:space="preserve">(.)</w:t>
      </w:r>
    </w:p>
    <w:p>
      <w:pPr>
        <w:pStyle w:val="SourceCode"/>
      </w:pPr>
      <w:r>
        <w:rPr>
          <w:rStyle w:val="VerbatimChar"/>
        </w:rPr>
        <w:t xml:space="preserve">## 2017 </w:t>
      </w:r>
      <w:r>
        <w:br/>
      </w:r>
      <w:r>
        <w:rPr>
          <w:rStyle w:val="VerbatimChar"/>
        </w:rPr>
        <w:t xml:space="preserve">##  122</w:t>
      </w:r>
    </w:p>
    <w:bookmarkEnd w:id="33"/>
    <w:bookmarkStart w:id="34" w:name="question-13"/>
    <w:p>
      <w:pPr>
        <w:pStyle w:val="Heading3"/>
      </w:pPr>
      <w:r>
        <w:rPr>
          <w:bCs/>
          <w:b/>
        </w:rPr>
        <w:t xml:space="preserve">Question 13</w:t>
      </w:r>
    </w:p>
    <w:p>
      <w:pPr>
        <w:pStyle w:val="FirstParagraph"/>
      </w:pPr>
      <w:r>
        <w:t xml:space="preserve">Finish it up by changing</w:t>
      </w:r>
      <w:r>
        <w:t xml:space="preserve"> </w:t>
      </w:r>
      <w:r>
        <w:rPr>
          <w:rStyle w:val="VerbatimChar"/>
        </w:rPr>
        <w:t xml:space="preserve">tab</w:t>
      </w:r>
      <w:r>
        <w:t xml:space="preserve"> </w:t>
      </w:r>
      <w:r>
        <w:t xml:space="preserve">to a tidy format, starting from this code outline:</w:t>
      </w:r>
    </w:p>
    <w:p>
      <w:pPr>
        <w:pStyle w:val="SourceCode"/>
      </w:pPr>
      <w:r>
        <w:rPr>
          <w:rStyle w:val="NormalTok"/>
        </w:rPr>
        <w:t xml:space="preserve">tab_TB </w:t>
      </w:r>
      <w:r>
        <w:rPr>
          <w:rStyle w:val="OtherTok"/>
        </w:rPr>
        <w:t xml:space="preserve">&lt;-</w:t>
      </w:r>
      <w:r>
        <w:rPr>
          <w:rStyle w:val="NormalTok"/>
        </w:rPr>
        <w:t xml:space="preserve"> tab </w:t>
      </w:r>
      <w:r>
        <w:rPr>
          <w:rStyle w:val="SpecialCharTok"/>
        </w:rPr>
        <w:t xml:space="preserve">%&gt;%</w:t>
      </w:r>
      <w:r>
        <w:rPr>
          <w:rStyle w:val="NormalTok"/>
        </w:rPr>
        <w:t xml:space="preserve"> </w:t>
      </w:r>
      <w:r>
        <w:rPr>
          <w:rStyle w:val="FunctionTok"/>
        </w:rPr>
        <w:t xml:space="preserve">gather</w:t>
      </w:r>
      <w:r>
        <w:rPr>
          <w:rStyle w:val="NormalTok"/>
        </w:rPr>
        <w:t xml:space="preserve">(year, deaths, </w:t>
      </w:r>
      <w:r>
        <w:rPr>
          <w:rStyle w:val="SpecialCharTok"/>
        </w:rPr>
        <w:t xml:space="preserve">-</w:t>
      </w:r>
      <w:r>
        <w:rPr>
          <w:rStyle w:val="NormalTok"/>
        </w:rPr>
        <w:t xml:space="preserve">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 =</w:t>
      </w:r>
      <w:r>
        <w:rPr>
          <w:rStyle w:val="NormalTok"/>
        </w:rPr>
        <w:t xml:space="preserve"> </w:t>
      </w:r>
      <w:r>
        <w:rPr>
          <w:rStyle w:val="FunctionTok"/>
        </w:rPr>
        <w:t xml:space="preserve">as.numeric</w:t>
      </w:r>
      <w:r>
        <w:rPr>
          <w:rStyle w:val="NormalTok"/>
        </w:rPr>
        <w:t xml:space="preserve">(deaths))</w:t>
      </w:r>
    </w:p>
    <w:p>
      <w:pPr>
        <w:pStyle w:val="SourceCode"/>
      </w:pPr>
      <w:r>
        <w:rPr>
          <w:rStyle w:val="VerbatimChar"/>
        </w:rPr>
        <w:t xml:space="preserve">## Warning in mask$eval_all_mutate(quo): NAs introduced by coercion</w:t>
      </w:r>
    </w:p>
    <w:p>
      <w:pPr>
        <w:pStyle w:val="SourceCode"/>
      </w:pPr>
      <w:r>
        <w:rPr>
          <w:rStyle w:val="NormalTok"/>
        </w:rPr>
        <w:t xml:space="preserve">tab_TB</w:t>
      </w:r>
    </w:p>
    <w:p>
      <w:pPr>
        <w:pStyle w:val="SourceCode"/>
      </w:pPr>
      <w:r>
        <w:rPr>
          <w:rStyle w:val="VerbatimChar"/>
        </w:rPr>
        <w:t xml:space="preserve">## # A tibble: 150 x 3</w:t>
      </w:r>
      <w:r>
        <w:br/>
      </w:r>
      <w:r>
        <w:rPr>
          <w:rStyle w:val="VerbatimChar"/>
        </w:rPr>
        <w:t xml:space="preserve">##      day year  deaths</w:t>
      </w:r>
      <w:r>
        <w:br/>
      </w:r>
      <w:r>
        <w:rPr>
          <w:rStyle w:val="VerbatimChar"/>
        </w:rPr>
        <w:t xml:space="preserve">##    &lt;dbl&gt; &lt;chr&gt;  &lt;dbl&gt;</w:t>
      </w:r>
      <w:r>
        <w:br/>
      </w:r>
      <w:r>
        <w:rPr>
          <w:rStyle w:val="VerbatimChar"/>
        </w:rPr>
        <w:t xml:space="preserve">##  1     1 2015      75</w:t>
      </w:r>
      <w:r>
        <w:br/>
      </w:r>
      <w:r>
        <w:rPr>
          <w:rStyle w:val="VerbatimChar"/>
        </w:rPr>
        <w:t xml:space="preserve">##  2     2 2015      77</w:t>
      </w:r>
      <w:r>
        <w:br/>
      </w:r>
      <w:r>
        <w:rPr>
          <w:rStyle w:val="VerbatimChar"/>
        </w:rPr>
        <w:t xml:space="preserve">##  3     3 2015      67</w:t>
      </w:r>
      <w:r>
        <w:br/>
      </w:r>
      <w:r>
        <w:rPr>
          <w:rStyle w:val="VerbatimChar"/>
        </w:rPr>
        <w:t xml:space="preserve">##  4     4 2015      71</w:t>
      </w:r>
      <w:r>
        <w:br/>
      </w:r>
      <w:r>
        <w:rPr>
          <w:rStyle w:val="VerbatimChar"/>
        </w:rPr>
        <w:t xml:space="preserve">##  5     5 2015      62</w:t>
      </w:r>
      <w:r>
        <w:br/>
      </w:r>
      <w:r>
        <w:rPr>
          <w:rStyle w:val="VerbatimChar"/>
        </w:rPr>
        <w:t xml:space="preserve">##  6     6 2015      77</w:t>
      </w:r>
      <w:r>
        <w:br/>
      </w:r>
      <w:r>
        <w:rPr>
          <w:rStyle w:val="VerbatimChar"/>
        </w:rPr>
        <w:t xml:space="preserve">##  7     7 2015      85</w:t>
      </w:r>
      <w:r>
        <w:br/>
      </w:r>
      <w:r>
        <w:rPr>
          <w:rStyle w:val="VerbatimChar"/>
        </w:rPr>
        <w:t xml:space="preserve">##  8     8 2015      84</w:t>
      </w:r>
      <w:r>
        <w:br/>
      </w:r>
      <w:r>
        <w:rPr>
          <w:rStyle w:val="VerbatimChar"/>
        </w:rPr>
        <w:t xml:space="preserve">##  9     9 2015      79</w:t>
      </w:r>
      <w:r>
        <w:br/>
      </w:r>
      <w:r>
        <w:rPr>
          <w:rStyle w:val="VerbatimChar"/>
        </w:rPr>
        <w:t xml:space="preserve">## 10    10 2015      66</w:t>
      </w:r>
      <w:r>
        <w:br/>
      </w:r>
      <w:r>
        <w:rPr>
          <w:rStyle w:val="VerbatimChar"/>
        </w:rPr>
        <w:t xml:space="preserve">## # ... with 140 more rows</w:t>
      </w:r>
    </w:p>
    <w:p>
      <w:pPr>
        <w:pStyle w:val="FirstParagraph"/>
      </w:pPr>
      <w:r>
        <w:rPr>
          <w:bCs/>
          <w:b/>
        </w:rPr>
        <w:t xml:space="preserve">Answer:</w:t>
      </w:r>
      <w:r>
        <w:t xml:space="preserve"> </w:t>
      </w:r>
      <w:r>
        <w:rPr>
          <w:rStyle w:val="VerbatimChar"/>
        </w:rPr>
        <w:t xml:space="preserve">gather</w:t>
      </w:r>
    </w:p>
    <w:bookmarkEnd w:id="34"/>
    <w:bookmarkStart w:id="36" w:name="question-14"/>
    <w:p>
      <w:pPr>
        <w:pStyle w:val="Heading3"/>
      </w:pPr>
      <w:r>
        <w:rPr>
          <w:bCs/>
          <w:b/>
        </w:rPr>
        <w:t xml:space="preserve">Question 14</w:t>
      </w:r>
    </w:p>
    <w:p>
      <w:pPr>
        <w:pStyle w:val="FirstParagraph"/>
      </w:pPr>
      <w:r>
        <w:t xml:space="preserve">Make a plot of deaths versus day with color to denote year. Exclude 2018 since we have no data. Add a vertical line at day 20, the day that Hurricane María hit in 2017.</w:t>
      </w:r>
    </w:p>
    <w:p>
      <w:pPr>
        <w:pStyle w:val="BodyText"/>
      </w:pPr>
      <w:r>
        <w:t xml:space="preserve">Which of the following are TRUE?</w:t>
      </w:r>
    </w:p>
    <w:p>
      <w:pPr>
        <w:pStyle w:val="BodyText"/>
      </w:pPr>
      <w:r>
        <w:rPr>
          <w:bCs/>
          <w:b/>
        </w:rPr>
        <w:t xml:space="preserve">Answer:</w:t>
      </w:r>
      <w:r>
        <w:t xml:space="preserve"> </w:t>
      </w:r>
      <w:r>
        <w:t xml:space="preserve">September 2015 and 2016 deaths by day are roughly equal to each other.</w:t>
      </w:r>
      <w:r>
        <w:t xml:space="preserve"> </w:t>
      </w:r>
      <w:r>
        <w:t xml:space="preserve">After the hurricane in September 2017, there were over 100 deaths per day every day for the rest of the month.</w:t>
      </w:r>
      <w:r>
        <w:t xml:space="preserve"> </w:t>
      </w:r>
      <w:r>
        <w:t xml:space="preserve">No days before September 20, 2017 have over 100 deaths per day.</w:t>
      </w:r>
    </w:p>
    <w:p>
      <w:pPr>
        <w:pStyle w:val="SourceCode"/>
      </w:pPr>
      <w:r>
        <w:rPr>
          <w:rStyle w:val="FunctionTok"/>
        </w:rPr>
        <w:t xml:space="preserve">ggplot</w:t>
      </w:r>
      <w:r>
        <w:rPr>
          <w:rStyle w:val="NormalTok"/>
        </w:rPr>
        <w:t xml:space="preserve">(tab_TB[</w:t>
      </w:r>
      <w:r>
        <w:rPr>
          <w:rStyle w:val="DecValTok"/>
        </w:rPr>
        <w:t xml:space="preserve">1</w:t>
      </w:r>
      <w:r>
        <w:rPr>
          <w:rStyle w:val="SpecialCharTok"/>
        </w:rPr>
        <w:t xml:space="preserve">:</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(day,deaths,</w:t>
      </w:r>
      <w:r>
        <w:rPr>
          <w:rStyle w:val="AttributeTok"/>
        </w:rPr>
        <w:t xml:space="preserve">color=</w:t>
      </w:r>
      <w:r>
        <w:rPr>
          <w:rStyle w:val="NormalTok"/>
        </w:rPr>
        <w:t xml:space="preserve">year))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Assessment-Puerto-Rico-Hurricane-Mortality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0" Target="https://drive.google.com/file/d/16X9qtnPaD--2dPhpcwu7S53esafH59i9/preview" TargetMode="External" /></Relationships>
</file>

<file path=word/_rels/footnotes.xml.rels><?xml version="1.0" encoding="UTF-8"?>
<Relationships xmlns="http://schemas.openxmlformats.org/package/2006/relationships"><Relationship Type="http://schemas.openxmlformats.org/officeDocument/2006/relationships/hyperlink" Id="rId20" Target="https://drive.google.com/file/d/16X9qtnPaD--2dPhpcwu7S53esafH59i9/p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Assessment: Comprehensive Assessment: Puerto Rico Hurricane Mortality</dc:title>
  <dc:creator>Hector Antigua</dc:creator>
  <cp:keywords/>
  <dcterms:created xsi:type="dcterms:W3CDTF">2022-03-14T03:57:36Z</dcterms:created>
  <dcterms:modified xsi:type="dcterms:W3CDTF">2022-03-14T03:57:36Z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March, 2022</vt:lpwstr>
  </property>
  <property fmtid="{D5CDD505-2E9C-101B-9397-08002B2CF9AE}" pid="3" name="output">
    <vt:lpwstr>word_document</vt:lpwstr>
  </property>
</Properties>
</file>