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bookmarkEnd w:id="0"/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)database/migrations/2025_08_164036_create_reservas_table.php</w:t>
      </w:r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61E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535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 (Vistas)</w:t>
      </w:r>
    </w:p>
    <w:p w14:paraId="71FDABC9" w14:textId="2BAAB450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3)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14052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5)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6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50A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enlace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public/storage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storage/app/public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67453B7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6E67480" w14:textId="1316D8FA" w:rsidR="00F45DB6" w:rsidRDefault="003A1096" w:rsidP="00BA335B">
      <w:pPr>
        <w:rPr>
          <w:color w:val="EE0000"/>
        </w:rPr>
      </w:pPr>
      <w:r>
        <w:rPr>
          <w:color w:val="EE0000"/>
        </w:rPr>
        <w:t>*</w:t>
      </w:r>
      <w:r w:rsidR="00500C4D">
        <w:rPr>
          <w:color w:val="EE0000"/>
        </w:rPr>
        <w:t>Estudiarme el código</w:t>
      </w:r>
    </w:p>
    <w:p w14:paraId="733BA0F9" w14:textId="57C4729A" w:rsidR="00790E9E" w:rsidRDefault="00BA335B" w:rsidP="00BA335B">
      <w:pP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1D657E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82094"/>
    <w:rsid w:val="00500C4D"/>
    <w:rsid w:val="005159B4"/>
    <w:rsid w:val="0057784A"/>
    <w:rsid w:val="005D23C7"/>
    <w:rsid w:val="0060133B"/>
    <w:rsid w:val="00653FDD"/>
    <w:rsid w:val="006558DD"/>
    <w:rsid w:val="00723832"/>
    <w:rsid w:val="00725359"/>
    <w:rsid w:val="00790E9E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5</Pages>
  <Words>792</Words>
  <Characters>5167</Characters>
  <Application>Microsoft Office Word</Application>
  <DocSecurity>0</DocSecurity>
  <Lines>161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36</cp:revision>
  <cp:lastPrinted>2025-04-17T16:42:00Z</cp:lastPrinted>
  <dcterms:created xsi:type="dcterms:W3CDTF">2025-08-10T15:57:00Z</dcterms:created>
  <dcterms:modified xsi:type="dcterms:W3CDTF">2025-08-17T10:19:00Z</dcterms:modified>
</cp:coreProperties>
</file>