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BF" w:rsidRDefault="002376BF" w:rsidP="002376BF">
      <w:pPr>
        <w:jc w:val="center"/>
      </w:pPr>
      <w:r>
        <w:rPr>
          <w:noProof/>
          <w:lang w:eastAsia="es-ES"/>
        </w:rPr>
        <w:drawing>
          <wp:inline distT="0" distB="0" distL="0" distR="0" wp14:anchorId="17EE2904" wp14:editId="26A8408B">
            <wp:extent cx="6645910" cy="582295"/>
            <wp:effectExtent l="0" t="0" r="254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cabez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BF" w:rsidRPr="00B772B6" w:rsidRDefault="002376BF" w:rsidP="002376BF">
      <w:pPr>
        <w:spacing w:after="0"/>
        <w:jc w:val="right"/>
        <w:rPr>
          <w:rFonts w:ascii="Yu Gothic" w:eastAsia="Yu Gothic" w:hAnsi="Yu Gothic"/>
          <w:b/>
          <w:sz w:val="28"/>
        </w:rPr>
      </w:pPr>
      <w:r>
        <w:rPr>
          <w:rFonts w:ascii="Yu Gothic" w:eastAsia="Yu Gothic" w:hAnsi="Yu Gothic"/>
          <w:b/>
          <w:sz w:val="28"/>
        </w:rPr>
        <w:t>Capítulo 5</w:t>
      </w:r>
      <w:r w:rsidRPr="00B772B6">
        <w:rPr>
          <w:rFonts w:ascii="Yu Gothic" w:eastAsia="Yu Gothic" w:hAnsi="Yu Gothic"/>
          <w:b/>
          <w:sz w:val="28"/>
        </w:rPr>
        <w:t xml:space="preserve">: </w:t>
      </w:r>
      <w:r>
        <w:rPr>
          <w:rFonts w:ascii="Yu Gothic" w:eastAsia="Yu Gothic" w:hAnsi="Yu Gothic"/>
          <w:b/>
          <w:sz w:val="28"/>
        </w:rPr>
        <w:t xml:space="preserve">Configuración del </w:t>
      </w:r>
      <w:proofErr w:type="spellStart"/>
      <w:r>
        <w:rPr>
          <w:rFonts w:ascii="Yu Gothic" w:eastAsia="Yu Gothic" w:hAnsi="Yu Gothic"/>
          <w:b/>
          <w:sz w:val="28"/>
        </w:rPr>
        <w:t>switch</w:t>
      </w:r>
      <w:proofErr w:type="spellEnd"/>
    </w:p>
    <w:p w:rsidR="002376BF" w:rsidRDefault="002376BF" w:rsidP="002376BF">
      <w:pPr>
        <w:rPr>
          <w:rFonts w:ascii="Yu Gothic" w:eastAsia="Yu Gothic" w:hAnsi="Yu Gothic"/>
          <w:sz w:val="20"/>
        </w:rPr>
      </w:pPr>
    </w:p>
    <w:p w:rsidR="003678AE" w:rsidRPr="002376BF" w:rsidRDefault="003678AE" w:rsidP="002376BF">
      <w:pPr>
        <w:shd w:val="clear" w:color="auto" w:fill="FDFDFD"/>
        <w:spacing w:before="225" w:after="225" w:line="360" w:lineRule="auto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Para configurar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port-security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es importante saber que la interfaz debe estar en modo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access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o en modo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trunk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. Port-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security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no puede habilitarse en una interfaz que esté en modo dinámico.</w:t>
      </w:r>
    </w:p>
    <w:p w:rsidR="00D32138" w:rsidRPr="002376BF" w:rsidRDefault="003678AE" w:rsidP="002376BF">
      <w:pPr>
        <w:numPr>
          <w:ilvl w:val="0"/>
          <w:numId w:val="7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Habilitar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port-security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.</w:t>
      </w:r>
      <w:r w:rsidR="00D02DBF"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-if)# </w:t>
      </w: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switchport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 port-security</w:t>
      </w:r>
    </w:p>
    <w:p w:rsidR="003678AE" w:rsidRPr="002376BF" w:rsidRDefault="003678AE" w:rsidP="002376BF">
      <w:pPr>
        <w:numPr>
          <w:ilvl w:val="0"/>
          <w:numId w:val="8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Indicar que sólo se permite una MAC por interfaz.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-if)# </w:t>
      </w: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switchport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 port-security maximum 1</w:t>
      </w:r>
    </w:p>
    <w:p w:rsidR="003678AE" w:rsidRPr="002376BF" w:rsidRDefault="003678AE" w:rsidP="002376BF">
      <w:pPr>
        <w:numPr>
          <w:ilvl w:val="0"/>
          <w:numId w:val="9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Configurar el modo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restrict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para cuando ocurra una violación del puerto.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-if)# </w:t>
      </w: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switchport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 port-security violation restrict</w:t>
      </w:r>
    </w:p>
    <w:p w:rsidR="003678AE" w:rsidRPr="002376BF" w:rsidRDefault="003678AE" w:rsidP="002376BF">
      <w:pPr>
        <w:numPr>
          <w:ilvl w:val="0"/>
          <w:numId w:val="10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Configurar el aprendizaje de direcciones MAC </w:t>
      </w:r>
      <w:proofErr w:type="spellStart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sticky</w:t>
      </w:r>
      <w:proofErr w:type="spellEnd"/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.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-if)# </w:t>
      </w: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switchport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 port-security mac-address sticky</w:t>
      </w:r>
    </w:p>
    <w:p w:rsidR="003678AE" w:rsidRPr="002376BF" w:rsidRDefault="003678AE" w:rsidP="002376BF">
      <w:pPr>
        <w:numPr>
          <w:ilvl w:val="0"/>
          <w:numId w:val="11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O bien especificar una MAC de forma estática.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config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-if)# </w:t>
      </w: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switchport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 xml:space="preserve"> port-security mac-address 5400.0000.0001</w:t>
      </w:r>
    </w:p>
    <w:p w:rsidR="003678AE" w:rsidRPr="002376BF" w:rsidRDefault="002376BF" w:rsidP="002376BF">
      <w:pPr>
        <w:numPr>
          <w:ilvl w:val="0"/>
          <w:numId w:val="12"/>
        </w:numPr>
        <w:shd w:val="clear" w:color="auto" w:fill="FDFDFD"/>
        <w:spacing w:before="75" w:after="75" w:line="360" w:lineRule="auto"/>
        <w:ind w:left="450"/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</w:pPr>
      <w:r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Verificar</w:t>
      </w:r>
      <w:bookmarkStart w:id="0" w:name="_GoBack"/>
      <w:bookmarkEnd w:id="0"/>
      <w:r w:rsidR="003678AE"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 xml:space="preserve"> el estado de </w:t>
      </w:r>
      <w:proofErr w:type="spellStart"/>
      <w:r w:rsidR="003678AE"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port-security</w:t>
      </w:r>
      <w:proofErr w:type="spellEnd"/>
      <w:r w:rsidR="003678AE" w:rsidRPr="002376BF">
        <w:rPr>
          <w:rFonts w:ascii="Segoe UI Emoji" w:eastAsia="Times New Roman" w:hAnsi="Segoe UI Emoji" w:cs="Helvetica"/>
          <w:b/>
          <w:color w:val="111111"/>
          <w:szCs w:val="24"/>
          <w:lang w:eastAsia="es-ES"/>
        </w:rPr>
        <w:t>.</w:t>
      </w:r>
    </w:p>
    <w:p w:rsidR="003678AE" w:rsidRPr="003678AE" w:rsidRDefault="003678AE" w:rsidP="002376B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60" w:lineRule="auto"/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</w:pPr>
      <w:proofErr w:type="spellStart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SwA</w:t>
      </w:r>
      <w:proofErr w:type="spellEnd"/>
      <w:r w:rsidRPr="003678AE">
        <w:rPr>
          <w:rFonts w:ascii="Consolas" w:eastAsia="Times New Roman" w:hAnsi="Consolas" w:cs="Courier New"/>
          <w:color w:val="333333"/>
          <w:sz w:val="18"/>
          <w:szCs w:val="20"/>
          <w:bdr w:val="none" w:sz="0" w:space="0" w:color="auto" w:frame="1"/>
          <w:lang w:val="en-US" w:eastAsia="es-ES"/>
        </w:rPr>
        <w:t># show port-security</w:t>
      </w:r>
    </w:p>
    <w:p w:rsidR="003D2856" w:rsidRPr="003678AE" w:rsidRDefault="00D42BCC">
      <w:pPr>
        <w:rPr>
          <w:sz w:val="20"/>
          <w:lang w:val="en-US"/>
        </w:rPr>
      </w:pPr>
    </w:p>
    <w:sectPr w:rsidR="003D2856" w:rsidRPr="003678AE" w:rsidSect="003678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CC" w:rsidRDefault="00D42BCC" w:rsidP="002376BF">
      <w:pPr>
        <w:spacing w:after="0" w:line="240" w:lineRule="auto"/>
      </w:pPr>
      <w:r>
        <w:separator/>
      </w:r>
    </w:p>
  </w:endnote>
  <w:endnote w:type="continuationSeparator" w:id="0">
    <w:p w:rsidR="00D42BCC" w:rsidRDefault="00D42BCC" w:rsidP="0023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CC" w:rsidRDefault="00D42BCC" w:rsidP="002376BF">
      <w:pPr>
        <w:spacing w:after="0" w:line="240" w:lineRule="auto"/>
      </w:pPr>
      <w:r>
        <w:separator/>
      </w:r>
    </w:p>
  </w:footnote>
  <w:footnote w:type="continuationSeparator" w:id="0">
    <w:p w:rsidR="00D42BCC" w:rsidRDefault="00D42BCC" w:rsidP="00237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256688" o:spid="_x0000_s2050" type="#_x0000_t136" style="position:absolute;margin-left:0;margin-top:0;width:685pt;height:52.65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Yu Gothic UI Semibold&quot;;font-size:1pt" string="M. en C. Gabriela Azucena Campos Garcí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256689" o:spid="_x0000_s2051" type="#_x0000_t136" style="position:absolute;margin-left:0;margin-top:0;width:685pt;height:52.65pt;rotation:315;z-index:-251653120;mso-position-horizontal:center;mso-position-horizontal-relative:margin;mso-position-vertical:center;mso-position-vertical-relative:margin" o:allowincell="f" fillcolor="#f4b083 [1941]" stroked="f">
          <v:fill opacity=".5"/>
          <v:textpath style="font-family:&quot;Yu Gothic UI Semibold&quot;;font-size:1pt" string="M. en C. Gabriela Azucena Campos Garcí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6BF" w:rsidRDefault="002376B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256687" o:spid="_x0000_s2049" type="#_x0000_t136" style="position:absolute;margin-left:0;margin-top:0;width:685pt;height:52.65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Yu Gothic UI Semibold&quot;;font-size:1pt" string="M. en C. Gabriela Azucena Campos Garcí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44BE"/>
    <w:multiLevelType w:val="multilevel"/>
    <w:tmpl w:val="EA1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0C00"/>
    <w:multiLevelType w:val="multilevel"/>
    <w:tmpl w:val="144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F3522"/>
    <w:multiLevelType w:val="multilevel"/>
    <w:tmpl w:val="52A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939F5"/>
    <w:multiLevelType w:val="multilevel"/>
    <w:tmpl w:val="756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635D"/>
    <w:multiLevelType w:val="multilevel"/>
    <w:tmpl w:val="4E0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3A6A"/>
    <w:multiLevelType w:val="multilevel"/>
    <w:tmpl w:val="4E3A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D0864"/>
    <w:multiLevelType w:val="multilevel"/>
    <w:tmpl w:val="3E5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E5A33"/>
    <w:multiLevelType w:val="multilevel"/>
    <w:tmpl w:val="5D68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16EB0"/>
    <w:multiLevelType w:val="multilevel"/>
    <w:tmpl w:val="60C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75BDC"/>
    <w:multiLevelType w:val="multilevel"/>
    <w:tmpl w:val="9E60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E5C89"/>
    <w:multiLevelType w:val="multilevel"/>
    <w:tmpl w:val="554C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D48E9"/>
    <w:multiLevelType w:val="multilevel"/>
    <w:tmpl w:val="A7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AE"/>
    <w:rsid w:val="002376BF"/>
    <w:rsid w:val="003678AE"/>
    <w:rsid w:val="0037215C"/>
    <w:rsid w:val="0051103B"/>
    <w:rsid w:val="00891D4D"/>
    <w:rsid w:val="00D02DBF"/>
    <w:rsid w:val="00D32138"/>
    <w:rsid w:val="00D4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F51F6C"/>
  <w15:chartTrackingRefBased/>
  <w15:docId w15:val="{AE866EC5-E5E2-4DFE-9564-39F9F80B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7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67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8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78A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ost-meta">
    <w:name w:val="post-meta"/>
    <w:basedOn w:val="Normal"/>
    <w:rsid w:val="0036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678AE"/>
    <w:rPr>
      <w:color w:val="0000FF"/>
      <w:u w:val="single"/>
    </w:rPr>
  </w:style>
  <w:style w:type="paragraph" w:customStyle="1" w:styleId="author">
    <w:name w:val="author"/>
    <w:basedOn w:val="Normal"/>
    <w:rsid w:val="0036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6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678A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8A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678A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678A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37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6BF"/>
  </w:style>
  <w:style w:type="paragraph" w:styleId="Piedepgina">
    <w:name w:val="footer"/>
    <w:basedOn w:val="Normal"/>
    <w:link w:val="PiedepginaCar"/>
    <w:uiPriority w:val="99"/>
    <w:unhideWhenUsed/>
    <w:rsid w:val="00237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7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6" w:color="EEEEEE"/>
                  </w:divBdr>
                  <w:divsChild>
                    <w:div w:id="11750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95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7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684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Azucena Campos García</dc:creator>
  <cp:keywords/>
  <dc:description/>
  <cp:lastModifiedBy>Gabriela Azucena Campos García</cp:lastModifiedBy>
  <cp:revision>4</cp:revision>
  <cp:lastPrinted>2018-08-27T17:59:00Z</cp:lastPrinted>
  <dcterms:created xsi:type="dcterms:W3CDTF">2018-08-27T17:56:00Z</dcterms:created>
  <dcterms:modified xsi:type="dcterms:W3CDTF">2018-08-27T17:59:00Z</dcterms:modified>
</cp:coreProperties>
</file>