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23" w:rsidRDefault="000C7C23" w:rsidP="000C7C23">
      <w:pPr>
        <w:widowControl/>
        <w:jc w:val="center"/>
        <w:rPr>
          <w:b/>
        </w:rPr>
      </w:pPr>
      <w:r w:rsidRPr="00A333B7">
        <w:rPr>
          <w:b/>
        </w:rPr>
        <w:t xml:space="preserve">PSP </w:t>
      </w:r>
      <w:r w:rsidR="000C06A5">
        <w:rPr>
          <w:b/>
        </w:rPr>
        <w:t>Final Report</w:t>
      </w:r>
      <w:r>
        <w:rPr>
          <w:i/>
        </w:rPr>
        <w:t xml:space="preserve"> </w:t>
      </w:r>
      <w:r>
        <w:rPr>
          <w:b/>
        </w:rPr>
        <w:t>Plan Summary</w:t>
      </w:r>
    </w:p>
    <w:p w:rsidR="000C7C23" w:rsidRDefault="000C7C23" w:rsidP="000C7C23">
      <w:pPr>
        <w:widowControl/>
      </w:pPr>
    </w:p>
    <w:tbl>
      <w:tblPr>
        <w:tblW w:w="0" w:type="auto"/>
        <w:tblInd w:w="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3216"/>
        <w:gridCol w:w="2944"/>
        <w:gridCol w:w="816"/>
        <w:gridCol w:w="1744"/>
      </w:tblGrid>
      <w:tr w:rsidR="000C7C23" w:rsidTr="00065D6D">
        <w:trPr>
          <w:cantSplit/>
          <w:trHeight w:val="36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  <w:r>
              <w:t>Student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B81CA3" w:rsidP="00065D6D">
            <w:pPr>
              <w:widowControl/>
            </w:pPr>
            <w:r>
              <w:t>Hector Manuel Takami Flores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  <w:r>
              <w:t>Date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0C7C23" w:rsidRDefault="00B81CA3" w:rsidP="00065D6D">
            <w:pPr>
              <w:widowControl/>
            </w:pPr>
            <w:r>
              <w:t>23/04/2018</w:t>
            </w:r>
          </w:p>
        </w:tc>
      </w:tr>
      <w:tr w:rsidR="000C7C23" w:rsidTr="00065D6D">
        <w:trPr>
          <w:cantSplit/>
          <w:trHeight w:val="35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  <w:r>
              <w:t>Instructor</w:t>
            </w:r>
          </w:p>
        </w:tc>
        <w:tc>
          <w:tcPr>
            <w:tcW w:w="3216" w:type="dxa"/>
            <w:tcBorders>
              <w:left w:val="nil"/>
              <w:bottom w:val="single" w:sz="6" w:space="0" w:color="000000"/>
              <w:right w:val="nil"/>
            </w:tcBorders>
          </w:tcPr>
          <w:p w:rsidR="000C7C23" w:rsidRDefault="000C7C23" w:rsidP="00065D6D">
            <w:pPr>
              <w:widowControl/>
            </w:pPr>
            <w:r>
              <w:t>Adriana Bojorquez</w:t>
            </w: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065D6D">
        <w:trPr>
          <w:cantSplit/>
          <w:trHeight w:val="35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</w:tcPr>
          <w:p w:rsidR="000C7C23" w:rsidRDefault="000C7C23" w:rsidP="00065D6D">
            <w:pPr>
              <w:widowControl/>
            </w:pPr>
          </w:p>
        </w:tc>
      </w:tr>
    </w:tbl>
    <w:p w:rsidR="000C7C23" w:rsidRDefault="000C7C23" w:rsidP="000C7C23">
      <w:pPr>
        <w:pStyle w:val="Memo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151130</wp:posOffset>
                </wp:positionV>
                <wp:extent cx="635" cy="3114040"/>
                <wp:effectExtent l="9525" t="12065" r="8890" b="76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14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E9C2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1.9pt" to="270.0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" o:allowincell="f"/>
            </w:pict>
          </mc:Fallback>
        </mc:AlternateContent>
      </w:r>
    </w:p>
    <w:p w:rsidR="000C7C23" w:rsidRDefault="000C7C23" w:rsidP="000C7C23">
      <w:pPr>
        <w:pStyle w:val="Continuedtablelabel"/>
        <w:widowControl/>
        <w:tabs>
          <w:tab w:val="left" w:pos="5940"/>
        </w:tabs>
      </w:pPr>
      <w:r>
        <w:t>Size Data</w:t>
      </w:r>
      <w:r>
        <w:tab/>
        <w:t>Effort Estimate</w:t>
      </w:r>
    </w:p>
    <w:p w:rsidR="000C7C23" w:rsidRDefault="000C7C23" w:rsidP="000C7C23">
      <w:pPr>
        <w:pStyle w:val="Textodebloque1"/>
        <w:widowControl/>
      </w:pPr>
    </w:p>
    <w:tbl>
      <w:tblPr>
        <w:tblW w:w="0" w:type="auto"/>
        <w:tblInd w:w="10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60"/>
        <w:gridCol w:w="1440"/>
        <w:gridCol w:w="540"/>
        <w:gridCol w:w="1440"/>
        <w:gridCol w:w="862"/>
        <w:gridCol w:w="1478"/>
        <w:gridCol w:w="442"/>
        <w:gridCol w:w="1538"/>
      </w:tblGrid>
      <w:tr w:rsidR="000C7C23" w:rsidTr="00065D6D">
        <w:trPr>
          <w:cantSplit/>
        </w:trPr>
        <w:tc>
          <w:tcPr>
            <w:tcW w:w="1260" w:type="dxa"/>
            <w:tcBorders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  <w:r>
              <w:t>Object</w:t>
            </w: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C7C23" w:rsidRDefault="000C7C23" w:rsidP="00065D6D">
            <w:pPr>
              <w:widowControl/>
              <w:jc w:val="center"/>
            </w:pPr>
            <w:r>
              <w:t>Plan Number</w:t>
            </w: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:rsidR="000C7C23" w:rsidRDefault="000C7C23" w:rsidP="00065D6D">
            <w:pPr>
              <w:widowControl/>
              <w:jc w:val="center"/>
            </w:pPr>
            <w:r>
              <w:t>Actual Number</w:t>
            </w: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bottom w:val="single" w:sz="6" w:space="0" w:color="000000"/>
            </w:tcBorders>
          </w:tcPr>
          <w:p w:rsidR="000C7C23" w:rsidRDefault="000C7C23" w:rsidP="00065D6D">
            <w:pPr>
              <w:widowControl/>
              <w:jc w:val="center"/>
            </w:pPr>
            <w:r>
              <w:t>Est. Effort per Object</w:t>
            </w: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bottom w:val="single" w:sz="6" w:space="0" w:color="000000"/>
            </w:tcBorders>
          </w:tcPr>
          <w:p w:rsidR="000C7C23" w:rsidRDefault="000C7C23" w:rsidP="00065D6D">
            <w:pPr>
              <w:widowControl/>
              <w:jc w:val="center"/>
            </w:pPr>
            <w:r>
              <w:t>Estimat</w:t>
            </w:r>
            <w:bookmarkStart w:id="0" w:name="_GoBack"/>
            <w:bookmarkEnd w:id="0"/>
            <w:r>
              <w:t>ed Effort</w:t>
            </w: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Pr="00C2053A" w:rsidRDefault="00C2053A" w:rsidP="00065D6D">
            <w:pPr>
              <w:widowControl/>
              <w:rPr>
                <w:lang w:val="es-MX"/>
              </w:rPr>
            </w:pPr>
            <w:r w:rsidRPr="00C2053A">
              <w:rPr>
                <w:lang w:val="es-MX"/>
              </w:rPr>
              <w:t>Párrafos</w:t>
            </w: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22</w:t>
            </w: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28</w:t>
            </w: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00:10</w:t>
            </w: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02:2</w:t>
            </w:r>
            <w:r w:rsidR="000C7C23">
              <w:t>0</w:t>
            </w: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Pr="00C2053A" w:rsidRDefault="000C7C23" w:rsidP="00065D6D">
            <w:pPr>
              <w:widowControl/>
              <w:rPr>
                <w:lang w:val="es-MX"/>
              </w:rPr>
            </w:pPr>
            <w:r w:rsidRPr="00C2053A">
              <w:rPr>
                <w:lang w:val="es-MX"/>
              </w:rPr>
              <w:t>Tablas</w:t>
            </w: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13</w:t>
            </w: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16</w:t>
            </w: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00:02</w:t>
            </w: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00:26</w:t>
            </w: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Pr="00C2053A" w:rsidRDefault="000C7C23" w:rsidP="00065D6D">
            <w:pPr>
              <w:widowControl/>
              <w:rPr>
                <w:lang w:val="es-MX"/>
              </w:rPr>
            </w:pPr>
            <w:r w:rsidRPr="00C2053A">
              <w:rPr>
                <w:lang w:val="es-MX"/>
              </w:rPr>
              <w:t>Graficas</w:t>
            </w: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9</w:t>
            </w: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8</w:t>
            </w: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00:02</w:t>
            </w: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00:18</w:t>
            </w: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065D6D">
        <w:trPr>
          <w:cantSplit/>
        </w:trPr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44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065D6D">
        <w:trPr>
          <w:cantSplit/>
        </w:trPr>
        <w:tc>
          <w:tcPr>
            <w:tcW w:w="12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36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5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44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862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920" w:type="dxa"/>
            <w:gridSpan w:val="2"/>
          </w:tcPr>
          <w:p w:rsidR="000C7C23" w:rsidRDefault="000C7C23" w:rsidP="00065D6D">
            <w:pPr>
              <w:widowControl/>
              <w:jc w:val="right"/>
            </w:pPr>
            <w:r>
              <w:t>Total</w:t>
            </w:r>
          </w:p>
        </w:tc>
        <w:tc>
          <w:tcPr>
            <w:tcW w:w="1538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03:04</w:t>
            </w:r>
          </w:p>
        </w:tc>
      </w:tr>
    </w:tbl>
    <w:p w:rsidR="000C7C23" w:rsidRDefault="000C7C23" w:rsidP="000C7C23">
      <w:pPr>
        <w:pStyle w:val="Memoline"/>
      </w:pPr>
    </w:p>
    <w:p w:rsidR="000C7C23" w:rsidRDefault="000C7C23" w:rsidP="000C7C23">
      <w:pPr>
        <w:pStyle w:val="Continuedtablelabel"/>
        <w:widowControl/>
      </w:pPr>
      <w:r>
        <w:t>Effort Data</w:t>
      </w:r>
    </w:p>
    <w:p w:rsidR="000C7C23" w:rsidRDefault="000C7C23" w:rsidP="000C7C23">
      <w:pPr>
        <w:widowControl/>
      </w:pPr>
    </w:p>
    <w:tbl>
      <w:tblPr>
        <w:tblW w:w="0" w:type="auto"/>
        <w:tblInd w:w="108" w:type="dxa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236"/>
        <w:gridCol w:w="1620"/>
        <w:gridCol w:w="630"/>
        <w:gridCol w:w="1710"/>
      </w:tblGrid>
      <w:tr w:rsidR="000C7C23" w:rsidTr="00D45368">
        <w:trPr>
          <w:cantSplit/>
        </w:trPr>
        <w:tc>
          <w:tcPr>
            <w:tcW w:w="1564" w:type="dxa"/>
            <w:tcBorders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  <w:r>
              <w:t>Phase</w:t>
            </w: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  <w:r>
              <w:t>Plan Time</w:t>
            </w: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  <w:r>
              <w:t>Actual Time</w:t>
            </w: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D45368" w:rsidP="00065D6D">
            <w:pPr>
              <w:widowControl/>
            </w:pPr>
            <w:r>
              <w:t>Planning</w:t>
            </w: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01:30</w:t>
            </w: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D14A1F" w:rsidP="00065D6D">
            <w:pPr>
              <w:widowControl/>
            </w:pPr>
            <w:r>
              <w:t>01:23</w:t>
            </w: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D45368" w:rsidP="00065D6D">
            <w:pPr>
              <w:widowControl/>
            </w:pPr>
            <w:r>
              <w:t>Development</w:t>
            </w: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06A5" w:rsidP="00065D6D">
            <w:pPr>
              <w:widowControl/>
            </w:pPr>
            <w:r>
              <w:t>01:3</w:t>
            </w:r>
            <w:r w:rsidR="00D45368">
              <w:t>0</w:t>
            </w: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D14A1F" w:rsidP="00065D6D">
            <w:pPr>
              <w:widowControl/>
            </w:pPr>
            <w:r>
              <w:t>02:04</w:t>
            </w: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D45368" w:rsidP="00065D6D">
            <w:pPr>
              <w:widowControl/>
            </w:pPr>
            <w:r>
              <w:t>Postmortem</w:t>
            </w: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D45368" w:rsidP="00065D6D">
            <w:pPr>
              <w:widowControl/>
            </w:pPr>
            <w:r>
              <w:t>00</w:t>
            </w:r>
            <w:r w:rsidR="000C06A5">
              <w:t>:04</w:t>
            </w: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D14A1F" w:rsidP="00065D6D">
            <w:pPr>
              <w:widowControl/>
            </w:pPr>
            <w:r>
              <w:t>00:18</w:t>
            </w: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</w:tr>
      <w:tr w:rsidR="000C7C23" w:rsidTr="00D45368">
        <w:trPr>
          <w:cantSplit/>
        </w:trPr>
        <w:tc>
          <w:tcPr>
            <w:tcW w:w="1564" w:type="dxa"/>
            <w:tcBorders>
              <w:top w:val="single" w:sz="6" w:space="0" w:color="auto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236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0C7C23" w:rsidP="00065D6D">
            <w:pPr>
              <w:widowControl/>
            </w:pPr>
          </w:p>
        </w:tc>
        <w:tc>
          <w:tcPr>
            <w:tcW w:w="630" w:type="dxa"/>
          </w:tcPr>
          <w:p w:rsidR="000C7C23" w:rsidRDefault="000C7C23" w:rsidP="00065D6D">
            <w:pPr>
              <w:widowControl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C7C23" w:rsidRDefault="00536981" w:rsidP="00065D6D">
            <w:pPr>
              <w:widowControl/>
            </w:pPr>
            <w:r>
              <w:t xml:space="preserve">Total: </w:t>
            </w:r>
            <w:r w:rsidR="007612F5">
              <w:t xml:space="preserve"> 03:45</w:t>
            </w:r>
          </w:p>
        </w:tc>
      </w:tr>
    </w:tbl>
    <w:p w:rsidR="000C7C23" w:rsidRDefault="000C7C23" w:rsidP="000C7C23">
      <w:pPr>
        <w:pStyle w:val="Memoline"/>
      </w:pPr>
    </w:p>
    <w:p w:rsidR="003B598E" w:rsidRDefault="00B81CA3"/>
    <w:sectPr w:rsidR="003B5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C23"/>
    <w:rsid w:val="000C06A5"/>
    <w:rsid w:val="000C7C23"/>
    <w:rsid w:val="0010105B"/>
    <w:rsid w:val="001825AB"/>
    <w:rsid w:val="00536981"/>
    <w:rsid w:val="0062731D"/>
    <w:rsid w:val="007612F5"/>
    <w:rsid w:val="00762F01"/>
    <w:rsid w:val="00774A2C"/>
    <w:rsid w:val="00B81CA3"/>
    <w:rsid w:val="00C2053A"/>
    <w:rsid w:val="00D14A1F"/>
    <w:rsid w:val="00D45368"/>
    <w:rsid w:val="00F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2235"/>
  <w15:chartTrackingRefBased/>
  <w15:docId w15:val="{F2113446-4943-4099-ABFE-8CA76C26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C23"/>
    <w:pPr>
      <w:widowControl w:val="0"/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bloque1">
    <w:name w:val="Texto de bloque1"/>
    <w:basedOn w:val="Normal"/>
    <w:rsid w:val="000C7C23"/>
  </w:style>
  <w:style w:type="paragraph" w:customStyle="1" w:styleId="Continuedtablelabel">
    <w:name w:val="Continued table label"/>
    <w:basedOn w:val="Normal"/>
    <w:next w:val="Textodebloque1"/>
    <w:rsid w:val="000C7C23"/>
    <w:rPr>
      <w:b/>
    </w:rPr>
  </w:style>
  <w:style w:type="paragraph" w:customStyle="1" w:styleId="Memoline">
    <w:name w:val="Memo line"/>
    <w:basedOn w:val="Normal"/>
    <w:next w:val="Normal"/>
    <w:rsid w:val="000C7C23"/>
    <w:pPr>
      <w:widowControl/>
      <w:pBdr>
        <w:top w:val="single" w:sz="6" w:space="0" w:color="auto"/>
      </w:pBdr>
      <w:spacing w:before="240"/>
      <w:ind w:right="-180"/>
    </w:pPr>
    <w:rPr>
      <w:rFonts w:ascii="Helvetica" w:hAnsi="Helvetic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 Salazar Romero</dc:creator>
  <cp:keywords/>
  <dc:description/>
  <cp:lastModifiedBy>Héctor Manuel Takami Flores</cp:lastModifiedBy>
  <cp:revision>4</cp:revision>
  <dcterms:created xsi:type="dcterms:W3CDTF">2017-11-15T23:18:00Z</dcterms:created>
  <dcterms:modified xsi:type="dcterms:W3CDTF">2018-04-23T16:47:00Z</dcterms:modified>
</cp:coreProperties>
</file>