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DB" w:rsidRDefault="00731EDB" w:rsidP="00731EDB">
      <w:pPr>
        <w:pStyle w:val="FormTitle"/>
      </w:pPr>
      <w:r>
        <w:t>Test Report 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731EDB" w:rsidTr="0012534B">
        <w:trPr>
          <w:cantSplit/>
        </w:trPr>
        <w:tc>
          <w:tcPr>
            <w:tcW w:w="1584" w:type="dxa"/>
          </w:tcPr>
          <w:p w:rsidR="00731EDB" w:rsidRDefault="00731EDB" w:rsidP="0012534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731EDB" w:rsidRDefault="002A0B75" w:rsidP="0012534B">
            <w:pPr>
              <w:pStyle w:val="FormText"/>
            </w:pPr>
            <w:r>
              <w:t>Hector Manuel Takami Flores</w:t>
            </w:r>
          </w:p>
        </w:tc>
        <w:tc>
          <w:tcPr>
            <w:tcW w:w="1656" w:type="dxa"/>
          </w:tcPr>
          <w:p w:rsidR="00731EDB" w:rsidRDefault="00731EDB" w:rsidP="0012534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731EDB" w:rsidRDefault="002A0B75" w:rsidP="0012534B">
            <w:pPr>
              <w:pStyle w:val="FormText"/>
            </w:pPr>
            <w:r>
              <w:t>18/04/18</w:t>
            </w:r>
          </w:p>
        </w:tc>
      </w:tr>
      <w:tr w:rsidR="00731EDB" w:rsidTr="0012534B">
        <w:trPr>
          <w:cantSplit/>
        </w:trPr>
        <w:tc>
          <w:tcPr>
            <w:tcW w:w="1584" w:type="dxa"/>
          </w:tcPr>
          <w:p w:rsidR="00731EDB" w:rsidRDefault="00731EDB" w:rsidP="0012534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731EDB" w:rsidRDefault="002A0B75" w:rsidP="0012534B">
            <w:pPr>
              <w:pStyle w:val="FormText"/>
            </w:pPr>
            <w:r>
              <w:t>8</w:t>
            </w:r>
            <w:bookmarkStart w:id="0" w:name="_GoBack"/>
            <w:bookmarkEnd w:id="0"/>
          </w:p>
        </w:tc>
        <w:tc>
          <w:tcPr>
            <w:tcW w:w="1656" w:type="dxa"/>
          </w:tcPr>
          <w:p w:rsidR="00731EDB" w:rsidRDefault="00731EDB" w:rsidP="0012534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</w:pPr>
            <w:r>
              <w:t xml:space="preserve">    8</w:t>
            </w:r>
          </w:p>
        </w:tc>
      </w:tr>
      <w:tr w:rsidR="00731EDB" w:rsidTr="0012534B">
        <w:trPr>
          <w:cantSplit/>
        </w:trPr>
        <w:tc>
          <w:tcPr>
            <w:tcW w:w="1584" w:type="dxa"/>
          </w:tcPr>
          <w:p w:rsidR="00731EDB" w:rsidRDefault="00731EDB" w:rsidP="0012534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731EDB" w:rsidRDefault="00731EDB" w:rsidP="0012534B">
            <w:pPr>
              <w:pStyle w:val="FormText"/>
            </w:pPr>
            <w:r>
              <w:t>Adriana Bojorquez</w:t>
            </w:r>
          </w:p>
        </w:tc>
        <w:tc>
          <w:tcPr>
            <w:tcW w:w="1656" w:type="dxa"/>
          </w:tcPr>
          <w:p w:rsidR="00731EDB" w:rsidRDefault="00731EDB" w:rsidP="0012534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</w:pPr>
            <w:r>
              <w:t xml:space="preserve">   Java</w:t>
            </w:r>
          </w:p>
        </w:tc>
      </w:tr>
    </w:tbl>
    <w:p w:rsidR="00731EDB" w:rsidRDefault="00731EDB" w:rsidP="00731EDB">
      <w:pPr>
        <w:pStyle w:val="FormText"/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42"/>
        <w:gridCol w:w="5238"/>
        <w:gridCol w:w="1890"/>
      </w:tblGrid>
      <w:tr w:rsidR="00731EDB" w:rsidRPr="00E9798C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Test 1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 w:rsidRPr="00E9798C">
              <w:rPr>
                <w:lang w:val="es-MX"/>
              </w:rPr>
              <w:t xml:space="preserve"> Que me de los resultados similares o iguales a la tabla en los requerimientos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 w:rsidRPr="00E9798C">
              <w:rPr>
                <w:lang w:val="es-MX"/>
              </w:rPr>
              <w:t>Se ingresarán los datos</w:t>
            </w:r>
            <w:r>
              <w:rPr>
                <w:lang w:val="es-MX"/>
              </w:rPr>
              <w:t xml:space="preserve"> pertinentes, y gracias a ellos</w:t>
            </w:r>
            <w:r w:rsidRPr="00E9798C">
              <w:rPr>
                <w:lang w:val="es-MX"/>
              </w:rPr>
              <w:t xml:space="preserve"> el programa me devolver</w:t>
            </w:r>
            <w:r>
              <w:rPr>
                <w:lang w:val="es-MX"/>
              </w:rPr>
              <w:t>á un valor calculado x.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E74B2D" w:rsidRDefault="00731EDB" w:rsidP="0012534B">
            <w:pPr>
              <w:pStyle w:val="Subttulo"/>
            </w:pPr>
            <w:r w:rsidRPr="00E74B2D">
              <w:t>Test Conditions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74B2D" w:rsidRDefault="00731EDB" w:rsidP="00731EDB">
            <w:pPr>
              <w:pStyle w:val="Subttulo"/>
              <w:jc w:val="left"/>
              <w:rPr>
                <w:lang w:val="es-MX"/>
              </w:rPr>
            </w:pPr>
            <w:r w:rsidRPr="00C703DD">
              <w:rPr>
                <w:rFonts w:ascii="Times New Roman" w:hAnsi="Times New Roman"/>
                <w:sz w:val="20"/>
                <w:szCs w:val="20"/>
                <w:lang w:val="es-MX"/>
              </w:rPr>
              <w:t>Poner los datos como se supone que deben ser ingresados de manera</w:t>
            </w:r>
            <w:r w:rsidRPr="00E74B2D">
              <w:rPr>
                <w:lang w:val="es-MX"/>
              </w:rPr>
              <w:t xml:space="preserve"> </w:t>
            </w:r>
          </w:p>
        </w:tc>
      </w:tr>
      <w:tr w:rsidR="00731EDB" w:rsidRPr="00E9798C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  <w:r w:rsidRPr="00E9798C">
              <w:rPr>
                <w:lang w:val="es-MX"/>
              </w:rPr>
              <w:t>completa.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En este caso se esperan los siguientes datos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tbl>
            <w:tblPr>
              <w:tblpPr w:leftFromText="141" w:rightFromText="141" w:vertAnchor="text" w:horzAnchor="margin" w:tblpY="-159"/>
              <w:tblOverlap w:val="never"/>
              <w:tblW w:w="5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6"/>
              <w:gridCol w:w="1049"/>
              <w:gridCol w:w="1191"/>
              <w:gridCol w:w="1191"/>
              <w:gridCol w:w="1191"/>
            </w:tblGrid>
            <w:tr w:rsidR="00731EDB" w:rsidRPr="006D17FF" w:rsidTr="00727BEB">
              <w:tc>
                <w:tcPr>
                  <w:tcW w:w="846" w:type="dxa"/>
                </w:tcPr>
                <w:p w:rsidR="00731EDB" w:rsidRPr="006D17FF" w:rsidRDefault="00731EDB" w:rsidP="00731EDB">
                  <w:pPr>
                    <w:pStyle w:val="Figure"/>
                    <w:spacing w:after="0"/>
                    <w:rPr>
                      <w:rFonts w:ascii="Times" w:hAnsi="Times"/>
                      <w:lang w:val="es-MX"/>
                    </w:rPr>
                  </w:pPr>
                  <w:r w:rsidRPr="006D17FF">
                    <w:rPr>
                      <w:rFonts w:ascii="Times" w:hAnsi="Times"/>
                      <w:lang w:val="es-MX"/>
                    </w:rPr>
                    <w:t>Prog. #</w:t>
                  </w:r>
                </w:p>
              </w:tc>
              <w:tc>
                <w:tcPr>
                  <w:tcW w:w="1049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i/>
                      <w:lang w:val="es-MX"/>
                    </w:rPr>
                  </w:pPr>
                  <w:r w:rsidRPr="006D17FF">
                    <w:rPr>
                      <w:b/>
                      <w:lang w:val="es-MX"/>
                    </w:rPr>
                    <w:t>Added LOC</w:t>
                  </w:r>
                </w:p>
              </w:tc>
              <w:tc>
                <w:tcPr>
                  <w:tcW w:w="1191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i/>
                      <w:lang w:val="es-MX"/>
                    </w:rPr>
                  </w:pPr>
                  <w:r w:rsidRPr="006D17FF">
                    <w:rPr>
                      <w:b/>
                      <w:lang w:val="es-MX"/>
                    </w:rPr>
                    <w:t>Reused LOC</w:t>
                  </w:r>
                </w:p>
              </w:tc>
              <w:tc>
                <w:tcPr>
                  <w:tcW w:w="1191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i/>
                      <w:lang w:val="es-MX"/>
                    </w:rPr>
                  </w:pPr>
                  <w:r w:rsidRPr="006D17FF">
                    <w:rPr>
                      <w:b/>
                      <w:lang w:val="es-MX"/>
                    </w:rPr>
                    <w:t>Modified LOC</w:t>
                  </w:r>
                </w:p>
              </w:tc>
              <w:tc>
                <w:tcPr>
                  <w:tcW w:w="1191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i/>
                      <w:lang w:val="es-MX"/>
                    </w:rPr>
                  </w:pPr>
                  <w:r w:rsidRPr="006D17FF">
                    <w:rPr>
                      <w:b/>
                      <w:lang w:val="es-MX"/>
                    </w:rPr>
                    <w:t>Hours</w:t>
                  </w:r>
                </w:p>
              </w:tc>
            </w:tr>
            <w:tr w:rsidR="00731EDB" w:rsidRPr="006D17FF" w:rsidTr="00727BEB">
              <w:tc>
                <w:tcPr>
                  <w:tcW w:w="846" w:type="dxa"/>
                </w:tcPr>
                <w:p w:rsidR="00731EDB" w:rsidRPr="006D17FF" w:rsidRDefault="00731EDB" w:rsidP="00731EDB">
                  <w:pPr>
                    <w:pStyle w:val="Figure"/>
                    <w:spacing w:after="0"/>
                    <w:rPr>
                      <w:rFonts w:ascii="Times" w:hAnsi="Times"/>
                      <w:lang w:val="es-MX"/>
                    </w:rPr>
                  </w:pPr>
                </w:p>
              </w:tc>
              <w:tc>
                <w:tcPr>
                  <w:tcW w:w="1049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lang w:val="es-MX"/>
                    </w:rPr>
                  </w:pPr>
                </w:p>
              </w:tc>
              <w:tc>
                <w:tcPr>
                  <w:tcW w:w="1191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lang w:val="es-MX"/>
                    </w:rPr>
                  </w:pPr>
                </w:p>
              </w:tc>
              <w:tc>
                <w:tcPr>
                  <w:tcW w:w="1191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lang w:val="es-MX"/>
                    </w:rPr>
                  </w:pPr>
                </w:p>
              </w:tc>
              <w:tc>
                <w:tcPr>
                  <w:tcW w:w="1191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lang w:val="es-MX"/>
                    </w:rPr>
                  </w:pPr>
                </w:p>
              </w:tc>
            </w:tr>
            <w:tr w:rsidR="00731EDB" w:rsidTr="00727BEB">
              <w:tc>
                <w:tcPr>
                  <w:tcW w:w="846" w:type="dxa"/>
                </w:tcPr>
                <w:p w:rsidR="00731EDB" w:rsidRPr="006D17FF" w:rsidRDefault="00731EDB" w:rsidP="00731EDB">
                  <w:pPr>
                    <w:jc w:val="center"/>
                    <w:rPr>
                      <w:b/>
                      <w:i/>
                      <w:lang w:val="es-MX"/>
                    </w:rPr>
                  </w:pPr>
                </w:p>
              </w:tc>
              <w:tc>
                <w:tcPr>
                  <w:tcW w:w="1049" w:type="dxa"/>
                </w:tcPr>
                <w:p w:rsidR="00731EDB" w:rsidRDefault="00731EDB" w:rsidP="00731EDB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w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x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y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z</w:t>
                  </w:r>
                </w:p>
              </w:tc>
            </w:tr>
            <w:tr w:rsidR="00731EDB" w:rsidTr="00727BEB">
              <w:tc>
                <w:tcPr>
                  <w:tcW w:w="846" w:type="dxa"/>
                </w:tcPr>
                <w:p w:rsidR="00731EDB" w:rsidRDefault="00731EDB" w:rsidP="00731ED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049" w:type="dxa"/>
                </w:tcPr>
                <w:p w:rsidR="00731EDB" w:rsidRDefault="00731EDB" w:rsidP="00731EDB">
                  <w:pPr>
                    <w:jc w:val="center"/>
                  </w:pPr>
                  <w:r>
                    <w:t>345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65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31.4</w:t>
                  </w:r>
                </w:p>
              </w:tc>
            </w:tr>
            <w:tr w:rsidR="00731EDB" w:rsidTr="00727BEB">
              <w:tc>
                <w:tcPr>
                  <w:tcW w:w="846" w:type="dxa"/>
                </w:tcPr>
                <w:p w:rsidR="00731EDB" w:rsidRDefault="00731EDB" w:rsidP="00731ED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049" w:type="dxa"/>
                </w:tcPr>
                <w:p w:rsidR="00731EDB" w:rsidRDefault="00731EDB" w:rsidP="00731EDB">
                  <w:pPr>
                    <w:jc w:val="center"/>
                  </w:pPr>
                  <w:r>
                    <w:t>168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14.6</w:t>
                  </w:r>
                </w:p>
              </w:tc>
            </w:tr>
            <w:tr w:rsidR="00731EDB" w:rsidTr="00727BEB">
              <w:tc>
                <w:tcPr>
                  <w:tcW w:w="846" w:type="dxa"/>
                </w:tcPr>
                <w:p w:rsidR="00731EDB" w:rsidRDefault="00731EDB" w:rsidP="00731ED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049" w:type="dxa"/>
                </w:tcPr>
                <w:p w:rsidR="00731EDB" w:rsidRDefault="00731EDB" w:rsidP="00731EDB">
                  <w:pPr>
                    <w:jc w:val="center"/>
                  </w:pPr>
                  <w:r>
                    <w:t>94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6.4</w:t>
                  </w:r>
                </w:p>
              </w:tc>
            </w:tr>
            <w:tr w:rsidR="00731EDB" w:rsidTr="00727BEB">
              <w:tc>
                <w:tcPr>
                  <w:tcW w:w="846" w:type="dxa"/>
                </w:tcPr>
                <w:p w:rsidR="00731EDB" w:rsidRDefault="00731EDB" w:rsidP="00731ED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049" w:type="dxa"/>
                </w:tcPr>
                <w:p w:rsidR="00731EDB" w:rsidRDefault="00731EDB" w:rsidP="00731EDB">
                  <w:pPr>
                    <w:jc w:val="center"/>
                  </w:pPr>
                  <w:r>
                    <w:t>187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185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98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28.3</w:t>
                  </w:r>
                </w:p>
              </w:tc>
            </w:tr>
            <w:tr w:rsidR="00731EDB" w:rsidTr="00727BEB">
              <w:tc>
                <w:tcPr>
                  <w:tcW w:w="846" w:type="dxa"/>
                </w:tcPr>
                <w:p w:rsidR="00731EDB" w:rsidRDefault="00731EDB" w:rsidP="00731ED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049" w:type="dxa"/>
                </w:tcPr>
                <w:p w:rsidR="00731EDB" w:rsidRDefault="00731EDB" w:rsidP="00731EDB">
                  <w:pPr>
                    <w:jc w:val="center"/>
                  </w:pPr>
                  <w:r>
                    <w:t>621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42.1</w:t>
                  </w:r>
                </w:p>
              </w:tc>
            </w:tr>
            <w:tr w:rsidR="00731EDB" w:rsidTr="00727BEB">
              <w:tc>
                <w:tcPr>
                  <w:tcW w:w="846" w:type="dxa"/>
                </w:tcPr>
                <w:p w:rsidR="00731EDB" w:rsidRDefault="00731EDB" w:rsidP="00731ED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049" w:type="dxa"/>
                </w:tcPr>
                <w:p w:rsidR="00731EDB" w:rsidRDefault="00731EDB" w:rsidP="00731EDB">
                  <w:pPr>
                    <w:jc w:val="center"/>
                  </w:pPr>
                  <w:r>
                    <w:t>255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91" w:type="dxa"/>
                </w:tcPr>
                <w:p w:rsidR="00731EDB" w:rsidRDefault="00731EDB" w:rsidP="00731EDB">
                  <w:pPr>
                    <w:keepNext/>
                    <w:jc w:val="center"/>
                  </w:pPr>
                  <w:r>
                    <w:t>15.3</w:t>
                  </w:r>
                </w:p>
              </w:tc>
            </w:tr>
          </w:tbl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E9798C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 En este caso se introduce en el programa: 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Loc añadido, loc reusado, y loc modificado de la siguiente manera: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185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150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7D518C" w:rsidRDefault="00731EDB" w:rsidP="0012534B">
            <w:pPr>
              <w:pStyle w:val="FormText"/>
              <w:rPr>
                <w:lang w:val="es-MX"/>
              </w:rPr>
            </w:pPr>
            <w:r w:rsidRPr="007D518C">
              <w:rPr>
                <w:lang w:val="es-MX"/>
              </w:rPr>
              <w:t>Expected Results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Se espera que, para las variables</w:t>
            </w:r>
            <w:r w:rsidRPr="00E9798C">
              <w:rPr>
                <w:lang w:val="es-MX"/>
              </w:rPr>
              <w:t xml:space="preserve"> a calcular, los datos sean correctos y 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Similares a lo que se obtiene en el documento de requerimientos: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2268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E9798C" w:rsidTr="0012534B">
        <w:trPr>
          <w:cantSplit/>
        </w:trPr>
        <w:tc>
          <w:tcPr>
            <w:tcW w:w="2268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pPr>
              <w:jc w:val="center"/>
            </w:pPr>
            <w:r>
              <w:t>0.56645</w:t>
            </w:r>
          </w:p>
        </w:tc>
      </w:tr>
      <w:tr w:rsidR="00731EDB" w:rsidTr="0012534B">
        <w:trPr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pPr>
              <w:jc w:val="center"/>
            </w:pPr>
            <w:r>
              <w:t>0.06533</w:t>
            </w:r>
          </w:p>
        </w:tc>
      </w:tr>
      <w:tr w:rsidR="00731EDB" w:rsidTr="0012534B">
        <w:trPr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pPr>
              <w:jc w:val="center"/>
            </w:pPr>
            <w:r>
              <w:t>0.008719</w:t>
            </w:r>
          </w:p>
        </w:tc>
      </w:tr>
      <w:tr w:rsidR="00731EDB" w:rsidTr="0012534B">
        <w:trPr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pPr>
              <w:jc w:val="center"/>
            </w:pPr>
            <w:r>
              <w:t>0.15105</w:t>
            </w:r>
          </w:p>
        </w:tc>
      </w:tr>
      <w:tr w:rsidR="00731EDB" w:rsidTr="0012534B">
        <w:trPr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t>Projected Hours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pPr>
              <w:jc w:val="center"/>
            </w:pPr>
            <w:r>
              <w:t>20.76</w:t>
            </w:r>
          </w:p>
        </w:tc>
      </w:tr>
      <w:tr w:rsidR="00731EDB" w:rsidTr="0012534B">
        <w:trPr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t>UPI (70%)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pPr>
              <w:jc w:val="center"/>
            </w:pPr>
            <w:r>
              <w:t>26.89</w:t>
            </w:r>
          </w:p>
        </w:tc>
      </w:tr>
      <w:tr w:rsidR="00731EDB" w:rsidTr="0012534B">
        <w:trPr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t>LPI (70%)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pPr>
              <w:jc w:val="center"/>
            </w:pPr>
            <w:r>
              <w:t>14.63</w:t>
            </w:r>
          </w:p>
        </w:tc>
      </w:tr>
      <w:tr w:rsidR="00731EDB" w:rsidTr="0012534B">
        <w:trPr>
          <w:cantSplit/>
        </w:trPr>
        <w:tc>
          <w:tcPr>
            <w:tcW w:w="2268" w:type="dxa"/>
          </w:tcPr>
          <w:p w:rsidR="00731EDB" w:rsidRDefault="00731EDB" w:rsidP="0012534B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83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731EDB">
            <w:pPr>
              <w:rPr>
                <w:noProof/>
                <w:lang w:val="es-MX" w:eastAsia="es-MX"/>
              </w:rPr>
            </w:pPr>
          </w:p>
          <w:p w:rsidR="00731EDB" w:rsidRDefault="00731EDB" w:rsidP="00731EDB">
            <w:pPr>
              <w:rPr>
                <w:noProof/>
              </w:rPr>
            </w:pPr>
          </w:p>
          <w:p w:rsidR="00731EDB" w:rsidRDefault="00731EDB" w:rsidP="00731EDB">
            <w:pPr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B4A1791" wp14:editId="1B69AF19">
                  <wp:extent cx="3276600" cy="2948942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3686" t="12819" r="70126" b="61282"/>
                          <a:stretch/>
                        </pic:blipFill>
                        <pic:spPr bwMode="auto">
                          <a:xfrm>
                            <a:off x="0" y="0"/>
                            <a:ext cx="3315120" cy="2983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>
      <w:pPr>
        <w:pStyle w:val="FormTitle"/>
      </w:pPr>
      <w:r>
        <w:lastRenderedPageBreak/>
        <w:t>Test Report 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731EDB" w:rsidTr="0012534B">
        <w:trPr>
          <w:cantSplit/>
        </w:trPr>
        <w:tc>
          <w:tcPr>
            <w:tcW w:w="1584" w:type="dxa"/>
          </w:tcPr>
          <w:p w:rsidR="00731EDB" w:rsidRDefault="00731EDB" w:rsidP="0012534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731EDB" w:rsidRDefault="00731EDB" w:rsidP="0012534B">
            <w:pPr>
              <w:pStyle w:val="FormText"/>
            </w:pPr>
            <w:r>
              <w:t>Alan Joseph Salazar Romero</w:t>
            </w:r>
          </w:p>
        </w:tc>
        <w:tc>
          <w:tcPr>
            <w:tcW w:w="1656" w:type="dxa"/>
          </w:tcPr>
          <w:p w:rsidR="00731EDB" w:rsidRDefault="00731EDB" w:rsidP="0012534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</w:pPr>
            <w:r>
              <w:t>29/10/2017</w:t>
            </w:r>
          </w:p>
        </w:tc>
      </w:tr>
      <w:tr w:rsidR="00731EDB" w:rsidTr="0012534B">
        <w:trPr>
          <w:cantSplit/>
        </w:trPr>
        <w:tc>
          <w:tcPr>
            <w:tcW w:w="1584" w:type="dxa"/>
          </w:tcPr>
          <w:p w:rsidR="00731EDB" w:rsidRDefault="00731EDB" w:rsidP="0012534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731EDB" w:rsidRDefault="00731EDB" w:rsidP="0012534B">
            <w:pPr>
              <w:pStyle w:val="FormText"/>
            </w:pPr>
            <w:r>
              <w:t>PSP 2.1</w:t>
            </w:r>
          </w:p>
        </w:tc>
        <w:tc>
          <w:tcPr>
            <w:tcW w:w="1656" w:type="dxa"/>
          </w:tcPr>
          <w:p w:rsidR="00731EDB" w:rsidRDefault="00731EDB" w:rsidP="0012534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</w:pPr>
            <w:r>
              <w:t xml:space="preserve">    8</w:t>
            </w:r>
          </w:p>
        </w:tc>
      </w:tr>
      <w:tr w:rsidR="00731EDB" w:rsidTr="0012534B">
        <w:trPr>
          <w:cantSplit/>
        </w:trPr>
        <w:tc>
          <w:tcPr>
            <w:tcW w:w="1584" w:type="dxa"/>
          </w:tcPr>
          <w:p w:rsidR="00731EDB" w:rsidRDefault="00731EDB" w:rsidP="0012534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731EDB" w:rsidRDefault="00731EDB" w:rsidP="0012534B">
            <w:pPr>
              <w:pStyle w:val="FormText"/>
            </w:pPr>
            <w:r>
              <w:t>Adriana Bojorquez</w:t>
            </w:r>
          </w:p>
        </w:tc>
        <w:tc>
          <w:tcPr>
            <w:tcW w:w="1656" w:type="dxa"/>
          </w:tcPr>
          <w:p w:rsidR="00731EDB" w:rsidRDefault="00731EDB" w:rsidP="0012534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</w:pPr>
            <w:r>
              <w:t xml:space="preserve">   Java</w:t>
            </w:r>
          </w:p>
        </w:tc>
      </w:tr>
    </w:tbl>
    <w:p w:rsidR="00731EDB" w:rsidRDefault="00731EDB" w:rsidP="00731EDB">
      <w:pPr>
        <w:pStyle w:val="FormText"/>
      </w:pPr>
    </w:p>
    <w:tbl>
      <w:tblPr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242"/>
        <w:gridCol w:w="5238"/>
        <w:gridCol w:w="1890"/>
      </w:tblGrid>
      <w:tr w:rsidR="00731EDB" w:rsidRPr="00E9798C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Test 2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 w:rsidRPr="00E9798C">
              <w:rPr>
                <w:lang w:val="es-MX"/>
              </w:rPr>
              <w:t xml:space="preserve"> Que me de los resultados similares o iguales a la tabla en los requerimientos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 w:rsidRPr="00E9798C">
              <w:rPr>
                <w:lang w:val="es-MX"/>
              </w:rPr>
              <w:t>Se ingresarán los datos</w:t>
            </w:r>
            <w:r>
              <w:rPr>
                <w:lang w:val="es-MX"/>
              </w:rPr>
              <w:t xml:space="preserve"> pertinentes, y gracias a ellos</w:t>
            </w:r>
            <w:r w:rsidRPr="00E9798C">
              <w:rPr>
                <w:lang w:val="es-MX"/>
              </w:rPr>
              <w:t xml:space="preserve"> el programa me devolver</w:t>
            </w:r>
            <w:r>
              <w:rPr>
                <w:lang w:val="es-MX"/>
              </w:rPr>
              <w:t>á un valor calculado x.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E74B2D" w:rsidRDefault="00731EDB" w:rsidP="0012534B">
            <w:pPr>
              <w:pStyle w:val="Subttulo"/>
            </w:pPr>
            <w:r w:rsidRPr="00E74B2D">
              <w:t>Test Conditions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731EDB">
            <w:pPr>
              <w:pStyle w:val="Subttulo"/>
              <w:jc w:val="left"/>
              <w:rPr>
                <w:lang w:val="es-MX"/>
              </w:rPr>
            </w:pPr>
            <w:r w:rsidRPr="00C703DD">
              <w:rPr>
                <w:rFonts w:ascii="Times New Roman" w:hAnsi="Times New Roman"/>
                <w:sz w:val="20"/>
                <w:szCs w:val="20"/>
                <w:lang w:val="es-MX"/>
              </w:rPr>
              <w:t>Poner los datos como se supone que deben ser ingresados de manera</w:t>
            </w:r>
            <w:r w:rsidRPr="00E74B2D">
              <w:rPr>
                <w:lang w:val="es-MX"/>
              </w:rPr>
              <w:t xml:space="preserve"> </w:t>
            </w:r>
          </w:p>
          <w:p w:rsidR="00731EDB" w:rsidRPr="00731EDB" w:rsidRDefault="00731EDB" w:rsidP="00731EDB">
            <w:pPr>
              <w:rPr>
                <w:lang w:val="es-MX"/>
              </w:rPr>
            </w:pPr>
            <w:r w:rsidRPr="00731EDB">
              <w:rPr>
                <w:sz w:val="20"/>
                <w:lang w:val="es-MX"/>
              </w:rPr>
              <w:t>completa. Se esperan los siguientes datos</w:t>
            </w:r>
          </w:p>
        </w:tc>
      </w:tr>
      <w:tr w:rsidR="00731EDB" w:rsidRPr="00E9798C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tbl>
            <w:tblPr>
              <w:tblpPr w:leftFromText="141" w:rightFromText="141" w:vertAnchor="text" w:horzAnchor="margin" w:tblpY="-1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80" w:type="dxa"/>
                <w:right w:w="80" w:type="dxa"/>
              </w:tblCellMar>
              <w:tblLook w:val="0000" w:firstRow="0" w:lastRow="0" w:firstColumn="0" w:lastColumn="0" w:noHBand="0" w:noVBand="0"/>
            </w:tblPr>
            <w:tblGrid>
              <w:gridCol w:w="846"/>
              <w:gridCol w:w="992"/>
              <w:gridCol w:w="992"/>
              <w:gridCol w:w="1276"/>
              <w:gridCol w:w="1985"/>
            </w:tblGrid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Prog#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Added LOC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Reused LOC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Modified LOC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Development Hours</w:t>
                  </w:r>
                </w:p>
              </w:tc>
            </w:tr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i/>
                    </w:rPr>
                  </w:pP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w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y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z</w:t>
                  </w:r>
                </w:p>
              </w:tc>
            </w:tr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1,142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1,060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325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201</w:t>
                  </w:r>
                </w:p>
              </w:tc>
            </w:tr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863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995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98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98</w:t>
                  </w:r>
                </w:p>
              </w:tc>
            </w:tr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1,065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3,205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23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162</w:t>
                  </w:r>
                </w:p>
              </w:tc>
            </w:tr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554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120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54</w:t>
                  </w:r>
                </w:p>
              </w:tc>
            </w:tr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983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2,896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120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138</w:t>
                  </w:r>
                </w:p>
              </w:tc>
            </w:tr>
            <w:tr w:rsidR="00731EDB" w:rsidTr="00731EDB">
              <w:trPr>
                <w:cantSplit/>
              </w:trPr>
              <w:tc>
                <w:tcPr>
                  <w:tcW w:w="84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256</w:t>
                  </w:r>
                </w:p>
              </w:tc>
              <w:tc>
                <w:tcPr>
                  <w:tcW w:w="992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485</w:t>
                  </w:r>
                </w:p>
              </w:tc>
              <w:tc>
                <w:tcPr>
                  <w:tcW w:w="1276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88</w:t>
                  </w:r>
                </w:p>
              </w:tc>
              <w:tc>
                <w:tcPr>
                  <w:tcW w:w="1985" w:type="dxa"/>
                </w:tcPr>
                <w:p w:rsidR="00731EDB" w:rsidRDefault="00731EDB" w:rsidP="00731EDB">
                  <w:pPr>
                    <w:pStyle w:val="Tabletext"/>
                    <w:spacing w:before="0"/>
                    <w:jc w:val="center"/>
                  </w:pPr>
                  <w:r>
                    <w:t>61</w:t>
                  </w:r>
                </w:p>
              </w:tc>
            </w:tr>
          </w:tbl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E9798C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 En este caso se introduce en el programa: 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650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3000</w:t>
            </w:r>
          </w:p>
          <w:p w:rsidR="00731EDB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155</w:t>
            </w:r>
          </w:p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7D518C" w:rsidRDefault="00731EDB" w:rsidP="0012534B">
            <w:pPr>
              <w:pStyle w:val="FormText"/>
              <w:rPr>
                <w:lang w:val="es-MX"/>
              </w:rPr>
            </w:pPr>
            <w:r w:rsidRPr="007D518C">
              <w:rPr>
                <w:lang w:val="es-MX"/>
              </w:rPr>
              <w:t>Expected Results</w:t>
            </w: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Se espera que, para las variables</w:t>
            </w:r>
            <w:r w:rsidRPr="00E9798C">
              <w:rPr>
                <w:lang w:val="es-MX"/>
              </w:rPr>
              <w:t xml:space="preserve"> a calcular, los datos sean correctos y 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Similares a lo que se obtiene en el documento de requerimientos:</w:t>
            </w:r>
          </w:p>
        </w:tc>
      </w:tr>
      <w:tr w:rsidR="00731EDB" w:rsidRPr="002A0B75" w:rsidTr="0012534B">
        <w:trPr>
          <w:gridAfter w:val="1"/>
          <w:wAfter w:w="1890" w:type="dxa"/>
          <w:cantSplit/>
        </w:trPr>
        <w:tc>
          <w:tcPr>
            <w:tcW w:w="1899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Default="00731EDB" w:rsidP="0012534B">
            <w:pPr>
              <w:pStyle w:val="FormText"/>
              <w:rPr>
                <w:lang w:val="es-MX"/>
              </w:rPr>
            </w:pPr>
          </w:p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</w:tr>
      <w:tr w:rsidR="00731EDB" w:rsidRPr="00E9798C" w:rsidTr="0012534B">
        <w:trPr>
          <w:cantSplit/>
        </w:trPr>
        <w:tc>
          <w:tcPr>
            <w:tcW w:w="1899" w:type="dxa"/>
          </w:tcPr>
          <w:p w:rsidR="00731EDB" w:rsidRPr="00E9798C" w:rsidRDefault="00731EDB" w:rsidP="0012534B">
            <w:pPr>
              <w:pStyle w:val="FormText"/>
              <w:rPr>
                <w:lang w:val="es-MX"/>
              </w:rPr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r>
              <w:t>6.7013</w:t>
            </w:r>
          </w:p>
        </w:tc>
      </w:tr>
      <w:tr w:rsidR="00731EDB" w:rsidTr="0012534B">
        <w:trPr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r>
              <w:t>0.0784</w:t>
            </w:r>
          </w:p>
        </w:tc>
      </w:tr>
      <w:tr w:rsidR="00731EDB" w:rsidTr="0012534B">
        <w:trPr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r>
              <w:t>0.0150</w:t>
            </w:r>
          </w:p>
        </w:tc>
      </w:tr>
      <w:tr w:rsidR="00731EDB" w:rsidTr="0012534B">
        <w:trPr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sym w:font="Symbol" w:char="F062"/>
            </w:r>
            <w:r>
              <w:rPr>
                <w:vertAlign w:val="subscript"/>
              </w:rPr>
              <w:t>3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r>
              <w:t>0.2461</w:t>
            </w:r>
          </w:p>
        </w:tc>
      </w:tr>
      <w:tr w:rsidR="00731EDB" w:rsidTr="0012534B">
        <w:trPr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t>Projected Hours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r>
              <w:t>140.9</w:t>
            </w:r>
          </w:p>
        </w:tc>
      </w:tr>
      <w:tr w:rsidR="00731EDB" w:rsidTr="0012534B">
        <w:trPr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t>UPI (70%)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r>
              <w:t>179.7</w:t>
            </w:r>
          </w:p>
        </w:tc>
      </w:tr>
      <w:tr w:rsidR="00731EDB" w:rsidTr="0012534B">
        <w:trPr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</w:p>
        </w:tc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12534B">
            <w:r>
              <w:t>LPI (70%)</w:t>
            </w:r>
          </w:p>
        </w:tc>
        <w:tc>
          <w:tcPr>
            <w:tcW w:w="7128" w:type="dxa"/>
            <w:gridSpan w:val="2"/>
          </w:tcPr>
          <w:p w:rsidR="00731EDB" w:rsidRDefault="00731EDB" w:rsidP="0012534B">
            <w:r>
              <w:t>102.1</w:t>
            </w:r>
          </w:p>
        </w:tc>
      </w:tr>
      <w:tr w:rsidR="00731EDB" w:rsidTr="0012534B">
        <w:trPr>
          <w:cantSplit/>
        </w:trPr>
        <w:tc>
          <w:tcPr>
            <w:tcW w:w="1899" w:type="dxa"/>
          </w:tcPr>
          <w:p w:rsidR="00731EDB" w:rsidRDefault="00731EDB" w:rsidP="0012534B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83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31EDB" w:rsidRDefault="00731EDB" w:rsidP="00731EDB">
            <w:pPr>
              <w:rPr>
                <w:noProof/>
              </w:rPr>
            </w:pPr>
          </w:p>
          <w:p w:rsidR="00731EDB" w:rsidRDefault="00731EDB" w:rsidP="00731EDB">
            <w:pPr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7BDF4A" wp14:editId="75B95809">
                  <wp:extent cx="3070860" cy="276654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981" t="12819" r="69684" b="61020"/>
                          <a:stretch/>
                        </pic:blipFill>
                        <pic:spPr bwMode="auto">
                          <a:xfrm>
                            <a:off x="0" y="0"/>
                            <a:ext cx="3085195" cy="277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731EDB" w:rsidRDefault="00731EDB" w:rsidP="00731EDB"/>
    <w:p w:rsidR="003B598E" w:rsidRDefault="00D4091C"/>
    <w:sectPr w:rsidR="003B598E">
      <w:headerReference w:type="even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91C" w:rsidRDefault="00D4091C">
      <w:r>
        <w:separator/>
      </w:r>
    </w:p>
  </w:endnote>
  <w:endnote w:type="continuationSeparator" w:id="0">
    <w:p w:rsidR="00D4091C" w:rsidRDefault="00D4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91C" w:rsidRDefault="00D4091C">
      <w:r>
        <w:separator/>
      </w:r>
    </w:p>
  </w:footnote>
  <w:footnote w:type="continuationSeparator" w:id="0">
    <w:p w:rsidR="00D4091C" w:rsidRDefault="00D40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39D" w:rsidRDefault="00727BE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739D" w:rsidRDefault="00D4091C">
    <w:pPr>
      <w:pStyle w:val="Encabezad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DB"/>
    <w:rsid w:val="001825AB"/>
    <w:rsid w:val="002A0B75"/>
    <w:rsid w:val="0062731D"/>
    <w:rsid w:val="00727BEB"/>
    <w:rsid w:val="00731EDB"/>
    <w:rsid w:val="00762F01"/>
    <w:rsid w:val="00D4091C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6CBB"/>
  <w15:chartTrackingRefBased/>
  <w15:docId w15:val="{C3ECE09C-7FD5-4D24-B42B-8DA236DF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31ED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31ED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731EDB"/>
  </w:style>
  <w:style w:type="paragraph" w:customStyle="1" w:styleId="FormTitle">
    <w:name w:val="FormTitle"/>
    <w:rsid w:val="00731EDB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31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EDB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">
    <w:name w:val="Subtítulo Car"/>
    <w:basedOn w:val="Fuentedeprrafopredeter"/>
    <w:link w:val="Subttulo"/>
    <w:uiPriority w:val="11"/>
    <w:rsid w:val="00731EDB"/>
    <w:rPr>
      <w:rFonts w:ascii="Calibri Light" w:eastAsia="Times New Roman" w:hAnsi="Calibri Light" w:cs="Times New Roman"/>
      <w:sz w:val="24"/>
      <w:szCs w:val="24"/>
      <w:lang w:val="en-US"/>
    </w:rPr>
  </w:style>
  <w:style w:type="paragraph" w:customStyle="1" w:styleId="Figure">
    <w:name w:val="Figure"/>
    <w:basedOn w:val="Normal"/>
    <w:rsid w:val="00731EDB"/>
    <w:pPr>
      <w:spacing w:after="60"/>
      <w:jc w:val="center"/>
    </w:pPr>
    <w:rPr>
      <w:rFonts w:ascii="Helvetica" w:hAnsi="Helvetica"/>
      <w:b/>
      <w:szCs w:val="20"/>
    </w:rPr>
  </w:style>
  <w:style w:type="paragraph" w:customStyle="1" w:styleId="Tabletext">
    <w:name w:val="Table text"/>
    <w:basedOn w:val="Normal"/>
    <w:rsid w:val="00731EDB"/>
    <w:pPr>
      <w:spacing w:before="40" w:after="40"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Joseph Salazar Romero</dc:creator>
  <cp:keywords/>
  <dc:description/>
  <cp:lastModifiedBy>Héctor Manuel Takami Flores</cp:lastModifiedBy>
  <cp:revision>3</cp:revision>
  <dcterms:created xsi:type="dcterms:W3CDTF">2017-10-30T01:45:00Z</dcterms:created>
  <dcterms:modified xsi:type="dcterms:W3CDTF">2018-04-18T18:09:00Z</dcterms:modified>
</cp:coreProperties>
</file>