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l-GR"/>
        </w:rPr>
      </w:pPr>
      <w:r>
        <w:rPr>
          <w:rFonts w:hint="default"/>
          <w:b/>
          <w:bCs/>
          <w:sz w:val="24"/>
          <w:szCs w:val="24"/>
          <w:lang w:val="el-GR"/>
        </w:rPr>
        <w:t>ΕΡΓΑΣΙΑ ΠΑΡΑΛΛΗΛΩΝ ΣΥΣΤΗΜΑΤΩΝ 2018-2019</w:t>
      </w:r>
    </w:p>
    <w:p>
      <w:pPr>
        <w:jc w:val="center"/>
        <w:rPr>
          <w:rFonts w:hint="default"/>
          <w:b/>
          <w:bCs/>
          <w:sz w:val="24"/>
          <w:szCs w:val="24"/>
          <w:lang w:val="el-GR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l-GR"/>
        </w:rPr>
        <w:t>Προσομοίωση μεταφοράς θερμότητας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l-GR"/>
        </w:rPr>
      </w:pPr>
    </w:p>
    <w:p>
      <w:pPr>
        <w:rPr>
          <w:rFonts w:hint="default"/>
          <w:sz w:val="24"/>
          <w:szCs w:val="24"/>
          <w:lang w:val="el-GR"/>
        </w:rPr>
      </w:pPr>
    </w:p>
    <w:p>
      <w:pPr>
        <w:rPr>
          <w:rFonts w:hint="default"/>
          <w:sz w:val="24"/>
          <w:szCs w:val="24"/>
          <w:lang w:val="el-GR"/>
        </w:rPr>
      </w:pPr>
    </w:p>
    <w:p>
      <w:pPr>
        <w:rPr>
          <w:rFonts w:hint="default"/>
          <w:sz w:val="24"/>
          <w:szCs w:val="24"/>
          <w:lang w:val="el-GR"/>
        </w:rPr>
      </w:pPr>
    </w:p>
    <w:p>
      <w:pPr>
        <w:rPr>
          <w:rFonts w:hint="default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/>
          <w:i w:val="0"/>
          <w:iCs w:val="0"/>
          <w:sz w:val="24"/>
          <w:szCs w:val="24"/>
          <w:u w:val="single"/>
          <w:lang w:val="el-GR"/>
        </w:rPr>
        <w:t>Μέλη</w:t>
      </w:r>
      <w:r>
        <w:rPr>
          <w:rFonts w:hint="default"/>
          <w:i w:val="0"/>
          <w:iCs w:val="0"/>
          <w:sz w:val="24"/>
          <w:szCs w:val="24"/>
          <w:u w:val="single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i/>
          <w:iCs/>
          <w:sz w:val="24"/>
          <w:szCs w:val="24"/>
          <w:lang w:val="el-GR"/>
        </w:rPr>
      </w:pPr>
      <w:r>
        <w:rPr>
          <w:rFonts w:hint="default"/>
          <w:i/>
          <w:iCs/>
          <w:sz w:val="24"/>
          <w:szCs w:val="24"/>
          <w:lang w:val="el-GR"/>
        </w:rPr>
        <w:t>Γιαννακίδης Ιωάννης 1115 2015 00025</w:t>
      </w:r>
    </w:p>
    <w:p>
      <w:pPr>
        <w:rPr>
          <w:rFonts w:hint="default"/>
          <w:i/>
          <w:iCs/>
          <w:sz w:val="24"/>
          <w:szCs w:val="24"/>
          <w:lang w:val="el-GR"/>
        </w:rPr>
      </w:pPr>
      <w:r>
        <w:rPr>
          <w:rFonts w:hint="default"/>
          <w:i/>
          <w:iCs/>
          <w:sz w:val="24"/>
          <w:szCs w:val="24"/>
          <w:lang w:val="el-GR"/>
        </w:rPr>
        <w:t>Ταβουλάρης Φώτης Έκτορας 1115 2015 00154</w:t>
      </w:r>
    </w:p>
    <w:p>
      <w:pPr>
        <w:rPr>
          <w:rFonts w:hint="default"/>
          <w:i/>
          <w:iCs/>
          <w:sz w:val="24"/>
          <w:szCs w:val="24"/>
          <w:lang w:val="en-U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center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7030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163_WPSOffice_Type3"/>
          <w:r>
            <w:rPr>
              <w:rFonts w:ascii="SimSun" w:hAnsi="SimSun" w:eastAsia="SimSun"/>
              <w:sz w:val="21"/>
            </w:rPr>
            <w:t>Table of Contents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ae8b4fae-65da-41cf-91aa-8c6cbb086a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1. ΕΙΣΑΓΩΓΗ</w:t>
              </w:r>
            </w:sdtContent>
          </w:sdt>
          <w:r>
            <w:tab/>
          </w:r>
          <w:bookmarkStart w:id="1" w:name="_Toc11663_WPSOffice_Level1Page"/>
          <w:r>
            <w:t>2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c1a75151-af89-4424-b50e-88b3ce190da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2. ΣΧΕΔΙΑΣΜΟΣ ΔΙΑΜΟΙΡΑΣΜΟΥ ΔΕΔΟΜΕΝΩΝ</w:t>
              </w:r>
            </w:sdtContent>
          </w:sdt>
          <w:r>
            <w:tab/>
          </w:r>
          <w:bookmarkStart w:id="2" w:name="_Toc22163_WPSOffice_Level1Page"/>
          <w:r>
            <w:t>3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bb5de33e-3c52-47bd-ab01-55e7b64baa2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3. ΣΧΕΔΙΑΣΜΟΣ MPI ΚΩΔΙΚΑ</w:t>
              </w:r>
            </w:sdtContent>
          </w:sdt>
          <w:r>
            <w:tab/>
          </w:r>
          <w:bookmarkStart w:id="3" w:name="_Toc501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9dab24b7-a4c2-43af-a7e2-7b0062de0b6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I. Σχεδιασμός MPI</w:t>
              </w:r>
            </w:sdtContent>
          </w:sdt>
          <w:r>
            <w:tab/>
          </w:r>
          <w:bookmarkStart w:id="4" w:name="_Toc22163_WPSOffice_Level2Page"/>
          <w:r>
            <w:t>3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6f4493bf-c2fc-40c5-b3ea-a62a8c9ff70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II. Σχεδιασμός OpenMp</w:t>
              </w:r>
            </w:sdtContent>
          </w:sdt>
          <w:r>
            <w:tab/>
          </w:r>
          <w:bookmarkStart w:id="5" w:name="_Toc501_WPSOffice_Level2Page"/>
          <w:r>
            <w:t>3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99767a6a-13ed-4a56-91b5-a815c2b01b4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III. Σχεδιασμός Cuda</w:t>
              </w:r>
            </w:sdtContent>
          </w:sdt>
          <w:r>
            <w:tab/>
          </w:r>
          <w:bookmarkStart w:id="6" w:name="_Toc31051_WPSOffice_Level2Page"/>
          <w:r>
            <w:t>4</w:t>
          </w:r>
          <w:bookmarkEnd w:id="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_Toc31051_WPSOffice_Level1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ddf5e57e-eb7a-4809-b789-38bf1007185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4. ΜΕΤΡΗΣΕΙΣ ΧΡΟΝΟΥ ΕΚΤΕΛΕΣΗΣ</w:t>
              </w:r>
            </w:sdtContent>
          </w:sdt>
          <w:r>
            <w:tab/>
          </w:r>
          <w:bookmarkStart w:id="7" w:name="_Toc31051_WPSOffice_Level1Page"/>
          <w:r>
            <w:t>4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5c29e187-d4a0-45dc-9b9b-4091da9487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a. MPI χωρίς έλεγχο σύγκλισης</w:t>
              </w:r>
            </w:sdtContent>
          </w:sdt>
          <w:r>
            <w:tab/>
          </w:r>
          <w:bookmarkStart w:id="8" w:name="_Toc3145_WPSOffice_Level2Page"/>
          <w:r>
            <w:t>4</w:t>
          </w:r>
          <w:bookmarkEnd w:id="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_Toc22163_WPSOffice_Level3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3208d8f8-240e-44d3-921b-d089fa795cc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SPEEDUP-S(n)=ts/tp για μέγεθος block 320 X 256</w:t>
              </w:r>
            </w:sdtContent>
          </w:sdt>
          <w:r>
            <w:tab/>
          </w:r>
          <w:bookmarkStart w:id="9" w:name="_Toc22163_WPSOffice_Level3Page"/>
          <w:r>
            <w:t>5</w:t>
          </w:r>
          <w:bookmarkEnd w:id="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be1e4203-1cd3-4874-9f12-4bd34feb01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EFFICIENCY-E=S(n)/n</w:t>
              </w:r>
            </w:sdtContent>
          </w:sdt>
          <w:r>
            <w:tab/>
          </w:r>
          <w:bookmarkStart w:id="10" w:name="_Toc501_WPSOffice_Level3Page"/>
          <w:r>
            <w:t>5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d0d4ee5c-4a50-4889-b872-4c9f6f1162c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b. Mpi με έλεγχο σύγκλισης κάθε 50 επαναλήψεις και ευαισθησια 0.8</w:t>
              </w:r>
            </w:sdtContent>
          </w:sdt>
          <w:r>
            <w:tab/>
          </w:r>
          <w:bookmarkStart w:id="11" w:name="_Toc30718_WPSOffice_Level2Page"/>
          <w:r>
            <w:t>5</w:t>
          </w:r>
          <w:bookmarkEnd w:id="1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_Toc31051_WPSOffice_Level3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a510c00d-d6bd-427e-b801-59e2c5e311c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SPEEDUP-S(n)=ts/tp για μέγεθος block 320 X 256</w:t>
              </w:r>
            </w:sdtContent>
          </w:sdt>
          <w:r>
            <w:tab/>
          </w:r>
          <w:bookmarkStart w:id="12" w:name="_Toc31051_WPSOffice_Level3Page"/>
          <w:r>
            <w:t>5</w:t>
          </w:r>
          <w:bookmarkEnd w:id="1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a9030504-8daa-4d9b-8e88-9aa8a8b5e6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EFFICIENCY-E=S(n)/n</w:t>
              </w:r>
            </w:sdtContent>
          </w:sdt>
          <w:r>
            <w:tab/>
          </w:r>
          <w:bookmarkStart w:id="13" w:name="_Toc3145_WPSOffice_Level3Page"/>
          <w:r>
            <w:t>5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988d7f0e-8d17-4316-972f-e9b9bb3df9a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c. Mpi με έλεγχο σύγκλισης κάθε 50 επαναλήψεις και ευαισθησία 0.8 + OpenMp</w:t>
              </w:r>
            </w:sdtContent>
          </w:sdt>
          <w:r>
            <w:tab/>
          </w:r>
          <w:bookmarkStart w:id="14" w:name="_Toc22464_WPSOffice_Level2Page"/>
          <w:r>
            <w:t>6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84509940-c469-4623-9470-3c6741d49bd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I. 2 threads</w:t>
              </w:r>
            </w:sdtContent>
          </w:sdt>
          <w:r>
            <w:tab/>
          </w:r>
          <w:bookmarkStart w:id="15" w:name="_Toc23815_WPSOffice_Level2Page"/>
          <w:r>
            <w:t>6</w:t>
          </w:r>
          <w:bookmarkEnd w:id="1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_Toc30718_WPSOffice_Level3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f0b7f539-4448-44d7-9092-5b2fe01e11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SPEEDUP-S(n)=ts/tp για μέγεθος block 320 X 256</w:t>
              </w:r>
            </w:sdtContent>
          </w:sdt>
          <w:r>
            <w:tab/>
          </w:r>
          <w:bookmarkStart w:id="16" w:name="_Toc30718_WPSOffice_Level3Page"/>
          <w:r>
            <w:t>6</w:t>
          </w:r>
          <w:bookmarkEnd w:id="1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c78f8816-9206-4888-9a8b-4e0c4fc715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EFFICIENCY-E=S(n)/n</w:t>
              </w:r>
            </w:sdtContent>
          </w:sdt>
          <w:r>
            <w:tab/>
          </w:r>
          <w:bookmarkStart w:id="17" w:name="_Toc22464_WPSOffice_Level3Page"/>
          <w:r>
            <w:t>6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429291c3-7b8d-47c3-8c38-1943bc49d6c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II. 4 threads</w:t>
              </w:r>
            </w:sdtContent>
          </w:sdt>
          <w:r>
            <w:tab/>
          </w:r>
          <w:bookmarkStart w:id="18" w:name="_Toc30721_WPSOffice_Level2Page"/>
          <w:r>
            <w:t>6</w:t>
          </w:r>
          <w:bookmarkEnd w:id="1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_Toc23815_WPSOffice_Level3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97645475-9ac4-4ced-aa62-b12be3bb870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SPEEDUP-S(n)=ts/tp για μέγεθος block 320 X 256</w:t>
              </w:r>
            </w:sdtContent>
          </w:sdt>
          <w:r>
            <w:tab/>
          </w:r>
          <w:bookmarkStart w:id="19" w:name="_Toc23815_WPSOffice_Level3Page"/>
          <w:r>
            <w:t>7</w:t>
          </w:r>
          <w:bookmarkEnd w:id="1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_Toc30721_WPSOffice_Level3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2197814a-0932-4ac9-b6c8-3315102515a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EFFICIENCY-E=S(n)/n</w:t>
              </w:r>
            </w:sdtContent>
          </w:sdt>
          <w:r>
            <w:tab/>
          </w:r>
          <w:bookmarkStart w:id="20" w:name="_Toc30721_WPSOffice_Level3Page"/>
          <w:r>
            <w:t>7</w:t>
          </w:r>
          <w:bookmarkEnd w:id="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040439f0-e5c3-4eee-9d99-07952d5ef62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III. 4 threads</w:t>
              </w:r>
            </w:sdtContent>
          </w:sdt>
          <w:r>
            <w:tab/>
          </w:r>
          <w:bookmarkStart w:id="21" w:name="_Toc7513_WPSOffice_Level2Page"/>
          <w:r>
            <w:t>7</w:t>
          </w:r>
          <w:bookmarkEnd w:id="2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_Toc7513_WPSOffice_Level3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d441fa9b-864a-4c1d-b2c1-f3fdb84b0cc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SPEEDUP-S(n)=ts/tp για μέγεθος block 320 X 256</w:t>
              </w:r>
            </w:sdtContent>
          </w:sdt>
          <w:r>
            <w:tab/>
          </w:r>
          <w:bookmarkStart w:id="22" w:name="_Toc7513_WPSOffice_Level3Page"/>
          <w:r>
            <w:t>8</w:t>
          </w:r>
          <w:bookmarkEnd w:id="2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_Toc9838_WPSOffice_Level3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605c457a-15e7-47bc-b899-25a8b33605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EFFICIENCY-E=S(n)/n</w:t>
              </w:r>
            </w:sdtContent>
          </w:sdt>
          <w:r>
            <w:tab/>
          </w:r>
          <w:bookmarkStart w:id="23" w:name="_Toc9838_WPSOffice_Level3Page"/>
          <w:r>
            <w:t>8</w:t>
          </w:r>
          <w:bookmarkEnd w:id="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29135849-40d6-4a0c-b3cc-bfbc9dac2a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IV. 8 threads</w:t>
              </w:r>
            </w:sdtContent>
          </w:sdt>
          <w:r>
            <w:tab/>
          </w:r>
          <w:bookmarkStart w:id="24" w:name="_Toc9838_WPSOffice_Level2Page"/>
          <w:r>
            <w:t>8</w:t>
          </w:r>
          <w:bookmarkEnd w:id="2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_Toc19463_WPSOffice_Level3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7ceefa3f-d117-4d9f-8399-902e5c2701e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SPEEDUP-S(n)=ts/tp για μέγεθος block 320 X 256</w:t>
              </w:r>
            </w:sdtContent>
          </w:sdt>
          <w:r>
            <w:tab/>
          </w:r>
          <w:bookmarkStart w:id="25" w:name="_Toc19463_WPSOffice_Level3Page"/>
          <w:r>
            <w:t>8</w:t>
          </w:r>
          <w:bookmarkEnd w:id="2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_Toc21537_WPSOffice_Level3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62dd8466-ae50-4690-9668-8b887e1f23e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EFFICIENCY-E=S(n)/n</w:t>
              </w:r>
            </w:sdtContent>
          </w:sdt>
          <w:r>
            <w:tab/>
          </w:r>
          <w:bookmarkStart w:id="26" w:name="_Toc21537_WPSOffice_Level3Page"/>
          <w:r>
            <w:t>8</w:t>
          </w:r>
          <w:bookmarkEnd w:id="2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eb2da304-72db-4a57-be5e-7a1aef08ef4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d. Cuda</w:t>
              </w:r>
            </w:sdtContent>
          </w:sdt>
          <w:r>
            <w:tab/>
          </w:r>
          <w:bookmarkStart w:id="27" w:name="_Toc19463_WPSOffice_Level2Page"/>
          <w:r>
            <w:t>9</w:t>
          </w:r>
          <w:bookmarkEnd w:id="2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cdd4d0af-4406-41c8-b407-dd424c5ac87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5. ΣΥΓΚΡΙΣΗ ΑΡΧΙΚΟΥ ΠΡΟΓΡΑΜΜΑΤΟΣ</w:t>
              </w:r>
            </w:sdtContent>
          </w:sdt>
          <w:r>
            <w:tab/>
          </w:r>
          <w:bookmarkStart w:id="28" w:name="_Toc3145_WPSOffice_Level1Page"/>
          <w:r>
            <w:t>9</w:t>
          </w:r>
          <w:bookmarkEnd w:id="2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_Toc30718_WPSOffice_Level1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7e8e939e-1754-4491-999d-b517e78ae20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6. ΕΠΕΚΤΑΣΕΙΣ-ΔΙΚΕΣ ΜΑΣ ΜΕΤΡΗΣΕΙΣ</w:t>
              </w:r>
            </w:sdtContent>
          </w:sdt>
          <w:r>
            <w:tab/>
          </w:r>
          <w:bookmarkStart w:id="29" w:name="_Toc30718_WPSOffice_Level1Page"/>
          <w:r>
            <w:t>10</w:t>
          </w:r>
          <w:bookmarkEnd w:id="2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f71996f6-fc8f-420f-9b1b-e25c3d30b3f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7. ΠΕΡΙΕΧΟΜΕΝΑ ΕΡΓΑΣΙΑΣ</w:t>
              </w:r>
            </w:sdtContent>
          </w:sdt>
          <w:r>
            <w:tab/>
          </w:r>
          <w:bookmarkStart w:id="30" w:name="_Toc22464_WPSOffice_Level1Page"/>
          <w:r>
            <w:t>12</w:t>
          </w:r>
          <w:bookmarkEnd w:id="3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_Toc23815_WPSOffice_Level1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b9ea2aeb-35a6-4a71-b049-c924fa6d58f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8. ΕΠΙΛΟΓΟΣ</w:t>
              </w:r>
            </w:sdtContent>
          </w:sdt>
          <w:r>
            <w:tab/>
          </w:r>
          <w:bookmarkStart w:id="31" w:name="_Toc23815_WPSOffice_Level1Page"/>
          <w:r>
            <w:t>12</w:t>
          </w:r>
          <w:bookmarkEnd w:id="3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_Toc30721_WPSOffice_Level1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7030"/>
              <w:placeholder>
                <w:docPart w:val="{b9dc4c77-f686-45b2-bae3-6ec5825d74a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9. ΠΗΓΕΣ-ΒΙΒΛΙΟΓΡΑΦΙΑ</w:t>
              </w:r>
            </w:sdtContent>
          </w:sdt>
          <w:r>
            <w:tab/>
          </w:r>
          <w:bookmarkStart w:id="32" w:name="_Toc30721_WPSOffice_Level1Page"/>
          <w:r>
            <w:t>12</w:t>
          </w:r>
          <w:bookmarkEnd w:id="32"/>
          <w:r>
            <w:fldChar w:fldCharType="end"/>
          </w:r>
          <w:bookmarkEnd w:id="0"/>
        </w:p>
        <w:p>
          <w:pPr>
            <w:pStyle w:val="10"/>
            <w:tabs>
              <w:tab w:val="right" w:leader="dot" w:pos="8306"/>
            </w:tabs>
          </w:pPr>
        </w:p>
        <w:p>
          <w:pPr>
            <w:pStyle w:val="10"/>
            <w:tabs>
              <w:tab w:val="right" w:leader="dot" w:pos="8306"/>
            </w:tabs>
          </w:pPr>
        </w:p>
        <w:p>
          <w:pPr>
            <w:pStyle w:val="10"/>
            <w:tabs>
              <w:tab w:val="right" w:leader="dot" w:pos="8306"/>
            </w:tabs>
          </w:pPr>
        </w:p>
        <w:p>
          <w:pPr>
            <w:pStyle w:val="10"/>
            <w:tabs>
              <w:tab w:val="right" w:leader="dot" w:pos="8306"/>
            </w:tabs>
          </w:pPr>
        </w:p>
        <w:p>
          <w:pPr>
            <w:pStyle w:val="10"/>
            <w:tabs>
              <w:tab w:val="right" w:leader="dot" w:pos="8306"/>
            </w:tabs>
          </w:pPr>
        </w:p>
        <w:p>
          <w:pPr>
            <w:pStyle w:val="10"/>
            <w:tabs>
              <w:tab w:val="right" w:leader="dot" w:pos="8306"/>
            </w:tabs>
          </w:pPr>
        </w:p>
      </w:sdtContent>
    </w:sdt>
    <w:p>
      <w:pPr>
        <w:pStyle w:val="10"/>
        <w:tabs>
          <w:tab w:val="right" w:leader="dot" w:pos="8306"/>
        </w:tabs>
        <w:rPr>
          <w:rFonts w:hint="default" w:asciiTheme="minorHAnsi" w:hAnsiTheme="minorHAnsi" w:eastAsiaTheme="minorEastAsia" w:cstheme="minorBidi"/>
          <w:sz w:val="20"/>
          <w:szCs w:val="20"/>
          <w:lang w:val="en-US"/>
        </w:rPr>
      </w:pPr>
    </w:p>
    <w:p>
      <w:pPr>
        <w:pStyle w:val="10"/>
        <w:tabs>
          <w:tab w:val="right" w:leader="dot" w:pos="8306"/>
        </w:tabs>
        <w:rPr>
          <w:rFonts w:hint="default" w:asciiTheme="minorHAnsi" w:hAnsiTheme="minorHAnsi" w:eastAsiaTheme="minorEastAsia" w:cstheme="minorBidi"/>
          <w:sz w:val="20"/>
          <w:szCs w:val="20"/>
          <w:lang w:val="en-US"/>
        </w:rPr>
      </w:pPr>
    </w:p>
    <w:p>
      <w:pPr>
        <w:pStyle w:val="10"/>
        <w:tabs>
          <w:tab w:val="right" w:leader="dot" w:pos="8306"/>
        </w:tabs>
        <w:rPr>
          <w:rFonts w:hint="default" w:asciiTheme="minorHAnsi" w:hAnsiTheme="minorHAnsi" w:eastAsiaTheme="minorEastAsia" w:cstheme="minorBidi"/>
          <w:sz w:val="20"/>
          <w:szCs w:val="20"/>
          <w:lang w:val="en-US"/>
        </w:rPr>
      </w:pPr>
    </w:p>
    <w:p>
      <w:pPr>
        <w:pStyle w:val="10"/>
        <w:tabs>
          <w:tab w:val="right" w:leader="dot" w:pos="8306"/>
        </w:tabs>
        <w:rPr>
          <w:rFonts w:hint="default" w:asciiTheme="minorHAnsi" w:hAnsiTheme="minorHAnsi" w:eastAsiaTheme="minorEastAsia" w:cstheme="minorBidi"/>
          <w:sz w:val="20"/>
          <w:szCs w:val="20"/>
          <w:lang w:val="en-US"/>
        </w:rPr>
      </w:pPr>
    </w:p>
    <w:p>
      <w:pPr>
        <w:pStyle w:val="10"/>
        <w:tabs>
          <w:tab w:val="right" w:leader="dot" w:pos="8306"/>
        </w:tabs>
        <w:rPr>
          <w:rFonts w:hint="default" w:asciiTheme="minorHAnsi" w:hAnsiTheme="minorHAnsi" w:eastAsiaTheme="minorEastAsia" w:cstheme="minorBidi"/>
          <w:sz w:val="20"/>
          <w:szCs w:val="20"/>
          <w:lang w:val="en-US"/>
        </w:rPr>
      </w:pPr>
    </w:p>
    <w:p>
      <w:pPr>
        <w:pStyle w:val="10"/>
        <w:tabs>
          <w:tab w:val="right" w:leader="dot" w:pos="8306"/>
        </w:tabs>
        <w:rPr>
          <w:rFonts w:hint="default" w:asciiTheme="minorHAnsi" w:hAnsiTheme="minorHAnsi" w:eastAsiaTheme="minorEastAsia" w:cstheme="minorBidi"/>
          <w:sz w:val="20"/>
          <w:szCs w:val="20"/>
          <w:lang w:val="en-US"/>
        </w:rPr>
      </w:pPr>
    </w:p>
    <w:p>
      <w:pPr>
        <w:pStyle w:val="10"/>
        <w:tabs>
          <w:tab w:val="right" w:leader="dot" w:pos="8306"/>
        </w:tabs>
        <w:rPr>
          <w:rFonts w:hint="default" w:asciiTheme="minorHAnsi" w:hAnsiTheme="minorHAnsi" w:eastAsiaTheme="minorEastAsia" w:cstheme="minorBidi"/>
          <w:sz w:val="20"/>
          <w:szCs w:val="20"/>
          <w:lang w:val="en-US"/>
        </w:rPr>
      </w:pPr>
    </w:p>
    <w:p>
      <w:pPr>
        <w:pStyle w:val="10"/>
        <w:tabs>
          <w:tab w:val="right" w:leader="dot" w:pos="8306"/>
        </w:tabs>
        <w:rPr>
          <w:rFonts w:hint="default" w:asciiTheme="minorHAnsi" w:hAnsiTheme="minorHAnsi" w:eastAsiaTheme="minorEastAsia" w:cstheme="minorBidi"/>
          <w:sz w:val="20"/>
          <w:szCs w:val="20"/>
          <w:lang w:val="en-US"/>
        </w:rPr>
      </w:pPr>
      <w:bookmarkStart w:id="65" w:name="_GoBack"/>
      <w:bookmarkEnd w:id="65"/>
    </w:p>
    <w:p>
      <w:pPr>
        <w:pStyle w:val="2"/>
        <w:numPr>
          <w:ilvl w:val="0"/>
          <w:numId w:val="1"/>
        </w:numPr>
        <w:bidi w:val="0"/>
        <w:rPr>
          <w:rFonts w:hint="default"/>
          <w:lang w:val="el-GR"/>
        </w:rPr>
      </w:pPr>
      <w:bookmarkStart w:id="33" w:name="_Toc11663_WPSOffice_Level1"/>
      <w:r>
        <w:rPr>
          <w:rFonts w:hint="default"/>
          <w:lang w:val="el-GR"/>
        </w:rPr>
        <w:t>ΕΙΣΑΓΩΓΗ</w:t>
      </w:r>
      <w:bookmarkEnd w:id="33"/>
    </w:p>
    <w:p>
      <w:pPr>
        <w:rPr>
          <w:rFonts w:hint="default"/>
          <w:lang w:val="el-GR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</w:t>
      </w:r>
      <w:r>
        <w:rPr>
          <w:rFonts w:hint="default"/>
          <w:sz w:val="24"/>
          <w:szCs w:val="24"/>
          <w:lang w:val="el-GR"/>
        </w:rPr>
        <w:t xml:space="preserve"> παρούσα εργασία,εκπονείται στα πλαίσια του μαθήματος “Παράλληλα Υπολογιστικά Συστήματα” και αποτελεί μια προσομοίωση μεταφοράς θερμότητας σε επιφάνεια με παράλληλη επεξεργασία σε επίπεδο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l-GR"/>
        </w:rPr>
        <w:t>επεξεργαστή (</w:t>
      </w:r>
      <w:r>
        <w:rPr>
          <w:rFonts w:hint="default"/>
          <w:sz w:val="24"/>
          <w:szCs w:val="24"/>
          <w:lang w:val="en-US"/>
        </w:rPr>
        <w:t>CPU</w:t>
      </w:r>
      <w:r>
        <w:rPr>
          <w:rFonts w:hint="default"/>
          <w:sz w:val="24"/>
          <w:szCs w:val="24"/>
          <w:lang w:val="el-GR"/>
        </w:rPr>
        <w:t xml:space="preserve">) με χρήση </w:t>
      </w:r>
      <w:r>
        <w:rPr>
          <w:rFonts w:hint="default"/>
          <w:sz w:val="24"/>
          <w:szCs w:val="24"/>
          <w:lang w:val="en-US"/>
        </w:rPr>
        <w:t xml:space="preserve">MPI </w:t>
      </w:r>
      <w:r>
        <w:rPr>
          <w:rFonts w:hint="default"/>
          <w:sz w:val="24"/>
          <w:szCs w:val="24"/>
          <w:lang w:val="el-GR"/>
        </w:rPr>
        <w:t xml:space="preserve">καθώς και </w:t>
      </w:r>
      <w:r>
        <w:rPr>
          <w:rFonts w:hint="default"/>
          <w:sz w:val="24"/>
          <w:szCs w:val="24"/>
          <w:lang w:val="en-US"/>
        </w:rPr>
        <w:t xml:space="preserve">OpenMp </w:t>
      </w:r>
      <w:r>
        <w:rPr>
          <w:rFonts w:hint="default"/>
          <w:sz w:val="24"/>
          <w:szCs w:val="24"/>
          <w:lang w:val="el-GR"/>
        </w:rPr>
        <w:t xml:space="preserve">και σε επίπεδο κάρτας γραφικών </w:t>
      </w:r>
      <w:r>
        <w:rPr>
          <w:rFonts w:hint="default"/>
          <w:sz w:val="24"/>
          <w:szCs w:val="24"/>
          <w:lang w:val="en-US"/>
        </w:rPr>
        <w:t>(GPU)</w:t>
      </w:r>
      <w:r>
        <w:rPr>
          <w:rFonts w:hint="default"/>
          <w:sz w:val="24"/>
          <w:szCs w:val="24"/>
          <w:lang w:val="el-GR"/>
        </w:rPr>
        <w:t xml:space="preserve"> με την χρήση </w:t>
      </w:r>
      <w:r>
        <w:rPr>
          <w:rFonts w:hint="default"/>
          <w:sz w:val="24"/>
          <w:szCs w:val="24"/>
          <w:lang w:val="en-US"/>
        </w:rPr>
        <w:t>CUDA.</w:t>
      </w:r>
    </w:p>
    <w:p>
      <w:pPr>
        <w:rPr>
          <w:rFonts w:hint="default"/>
          <w:lang w:val="el-G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l-GR"/>
        </w:rPr>
      </w:pPr>
      <w:bookmarkStart w:id="34" w:name="_Toc22163_WPSOffice_Level1"/>
      <w:r>
        <w:rPr>
          <w:rFonts w:hint="default"/>
          <w:lang w:val="el-GR"/>
        </w:rPr>
        <w:t>ΣΧΕΔΙΑΣΜΟΣ ΔΙΑΜΟΙΡΑΣΜΟΥ ΔΕΔΟΜΕΝΩΝ</w:t>
      </w:r>
      <w:bookmarkEnd w:id="34"/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Ο διαμοιρασμός των δεδομένων γίνεται σε </w:t>
      </w:r>
      <w:r>
        <w:rPr>
          <w:rFonts w:hint="default"/>
          <w:sz w:val="24"/>
          <w:szCs w:val="24"/>
          <w:lang w:val="en-US"/>
        </w:rPr>
        <w:t xml:space="preserve">block </w:t>
      </w:r>
      <w:r>
        <w:rPr>
          <w:rFonts w:hint="default"/>
          <w:sz w:val="24"/>
          <w:szCs w:val="24"/>
          <w:lang w:val="el-GR"/>
        </w:rPr>
        <w:t xml:space="preserve">ίσων μεγεθών όπου κάθε </w:t>
      </w:r>
      <w:r>
        <w:rPr>
          <w:rFonts w:hint="default"/>
          <w:sz w:val="24"/>
          <w:szCs w:val="24"/>
          <w:lang w:val="en-US"/>
        </w:rPr>
        <w:t xml:space="preserve">task </w:t>
      </w:r>
      <w:r>
        <w:rPr>
          <w:rFonts w:hint="default"/>
          <w:sz w:val="24"/>
          <w:szCs w:val="24"/>
          <w:lang w:val="el-GR"/>
        </w:rPr>
        <w:t xml:space="preserve">έχει το δικό του </w:t>
      </w:r>
      <w:r>
        <w:rPr>
          <w:rFonts w:hint="default"/>
          <w:sz w:val="24"/>
          <w:szCs w:val="24"/>
          <w:lang w:val="en-US"/>
        </w:rPr>
        <w:t xml:space="preserve">block </w:t>
      </w:r>
      <w:r>
        <w:rPr>
          <w:rFonts w:hint="default"/>
          <w:sz w:val="24"/>
          <w:szCs w:val="24"/>
          <w:lang w:val="el-GR"/>
        </w:rPr>
        <w:t xml:space="preserve">από τυχαία αρχικοποιημένα δεδομένα.Με αυτόν τον τρόπο,αρχικά δεν χρειαζόμαστε κάποιο </w:t>
      </w:r>
      <w:r>
        <w:rPr>
          <w:rFonts w:hint="default"/>
          <w:sz w:val="24"/>
          <w:szCs w:val="24"/>
          <w:lang w:val="en-US"/>
        </w:rPr>
        <w:t xml:space="preserve">master task </w:t>
      </w:r>
      <w:r>
        <w:rPr>
          <w:rFonts w:hint="default"/>
          <w:sz w:val="24"/>
          <w:szCs w:val="24"/>
          <w:lang w:val="el-GR"/>
        </w:rPr>
        <w:t xml:space="preserve">για την αρχική αρχικοποίηση και διαμοιρασμό δεδομένων καθώς και για την αναμονή της ολοκλήρωσης των υπόλοιπων </w:t>
      </w:r>
      <w:r>
        <w:rPr>
          <w:rFonts w:hint="default"/>
          <w:sz w:val="24"/>
          <w:szCs w:val="24"/>
          <w:lang w:val="en-US"/>
        </w:rPr>
        <w:t>task.</w:t>
      </w:r>
      <w:r>
        <w:rPr>
          <w:rFonts w:hint="default"/>
          <w:sz w:val="24"/>
          <w:szCs w:val="24"/>
          <w:lang w:val="el-GR"/>
        </w:rPr>
        <w:t xml:space="preserve">Κάθε </w:t>
      </w:r>
      <w:r>
        <w:rPr>
          <w:rFonts w:hint="default"/>
          <w:sz w:val="24"/>
          <w:szCs w:val="24"/>
          <w:lang w:val="en-US"/>
        </w:rPr>
        <w:t xml:space="preserve">task </w:t>
      </w:r>
      <w:r>
        <w:rPr>
          <w:rFonts w:hint="default"/>
          <w:sz w:val="24"/>
          <w:szCs w:val="24"/>
          <w:lang w:val="el-GR"/>
        </w:rPr>
        <w:t xml:space="preserve">αρχικοποιεί το δικό του </w:t>
      </w:r>
      <w:r>
        <w:rPr>
          <w:rFonts w:hint="default"/>
          <w:sz w:val="24"/>
          <w:szCs w:val="24"/>
          <w:lang w:val="en-US"/>
        </w:rPr>
        <w:t>block</w:t>
      </w:r>
      <w:r>
        <w:rPr>
          <w:rFonts w:hint="default"/>
          <w:sz w:val="24"/>
          <w:szCs w:val="24"/>
          <w:lang w:val="el-GR"/>
        </w:rPr>
        <w:t xml:space="preserve"> με τυχαίες τιμές,καθώς και κάνει δέσμευση δυναμικά αλλά και αποδέσμευση της απαραίτητης μνήμης που απαιτείται.Επίσης κάθε </w:t>
      </w:r>
      <w:r>
        <w:rPr>
          <w:rFonts w:hint="default"/>
          <w:sz w:val="24"/>
          <w:szCs w:val="24"/>
          <w:lang w:val="en-US"/>
        </w:rPr>
        <w:t xml:space="preserve">task </w:t>
      </w:r>
      <w:r>
        <w:rPr>
          <w:rFonts w:hint="default"/>
          <w:sz w:val="24"/>
          <w:szCs w:val="24"/>
          <w:lang w:val="el-GR"/>
        </w:rPr>
        <w:t>υπολογίζει τους γείτονες του(</w:t>
      </w:r>
      <w:r>
        <w:rPr>
          <w:rFonts w:hint="default"/>
          <w:sz w:val="24"/>
          <w:szCs w:val="24"/>
          <w:lang w:val="en-US"/>
        </w:rPr>
        <w:t xml:space="preserve">LEFT,RIGHT,UP,DOWN) </w:t>
      </w:r>
      <w:r>
        <w:rPr>
          <w:rFonts w:hint="default"/>
          <w:sz w:val="24"/>
          <w:szCs w:val="24"/>
          <w:lang w:val="el-GR"/>
        </w:rPr>
        <w:t>αν υπάρχουν.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/////////////////////////////////////////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Γραψε εδω τα υπολοιπα που ζηταει για το 2 στην εκφωνηση για την επικοινωνια</w:t>
      </w:r>
    </w:p>
    <w:p>
      <w:pPr>
        <w:rPr>
          <w:rFonts w:hint="default"/>
          <w:sz w:val="24"/>
          <w:szCs w:val="24"/>
          <w:lang w:val="el-GR"/>
        </w:rPr>
      </w:pPr>
    </w:p>
    <w:p>
      <w:pPr>
        <w:pStyle w:val="2"/>
        <w:keepNext/>
        <w:keepLines/>
        <w:numPr>
          <w:ilvl w:val="0"/>
          <w:numId w:val="1"/>
        </w:numPr>
        <w:bidi w:val="0"/>
        <w:spacing w:before="340" w:after="330" w:line="578" w:lineRule="auto"/>
        <w:ind w:left="0" w:leftChars="0" w:firstLine="0" w:firstLineChars="0"/>
        <w:outlineLvl w:val="0"/>
        <w:rPr>
          <w:rFonts w:hint="default"/>
          <w:lang w:val="el-GR"/>
        </w:rPr>
      </w:pPr>
      <w:bookmarkStart w:id="35" w:name="_Toc501_WPSOffice_Level1"/>
      <w:r>
        <w:rPr>
          <w:rFonts w:hint="default"/>
          <w:lang w:val="el-GR"/>
        </w:rPr>
        <w:t xml:space="preserve">ΣΧΕΔΙΑΣΜΟΣ </w:t>
      </w:r>
      <w:r>
        <w:rPr>
          <w:rFonts w:hint="default"/>
          <w:lang w:val="en-US"/>
        </w:rPr>
        <w:t xml:space="preserve">MPI </w:t>
      </w:r>
      <w:r>
        <w:rPr>
          <w:rFonts w:hint="default"/>
          <w:lang w:val="el-GR"/>
        </w:rPr>
        <w:t>ΚΩΔΙΚΑ</w:t>
      </w:r>
      <w:bookmarkEnd w:id="35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/>
        </w:rPr>
      </w:pPr>
      <w:bookmarkStart w:id="36" w:name="_Toc22163_WPSOffice_Level2"/>
      <w:r>
        <w:rPr>
          <w:rFonts w:hint="default"/>
          <w:lang w:val="el-GR"/>
        </w:rPr>
        <w:t xml:space="preserve">Σχεδιασμός </w:t>
      </w:r>
      <w:r>
        <w:rPr>
          <w:rFonts w:hint="default"/>
          <w:lang w:val="en-US"/>
        </w:rPr>
        <w:t>MPI</w:t>
      </w:r>
      <w:bookmarkEnd w:id="36"/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Γραψε εδω τα δικα σου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37" w:name="_Toc501_WPSOffice_Level2"/>
      <w:r>
        <w:rPr>
          <w:rFonts w:hint="default"/>
          <w:lang w:val="el-GR"/>
        </w:rPr>
        <w:t xml:space="preserve">Σχεδιασμός </w:t>
      </w:r>
      <w:r>
        <w:rPr>
          <w:rFonts w:hint="default"/>
          <w:lang w:val="en-US"/>
        </w:rPr>
        <w:t>OpenMp</w:t>
      </w:r>
      <w:bookmarkEnd w:id="37"/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Για την υλοποίηση ενός αποδοτικού υβριδικού κώδικα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l-GR"/>
        </w:rPr>
        <w:t xml:space="preserve">ακολουθήσαμε μια πολύ απλή προσέγγιση.Παραλληλοποιήσαμε με χρήση ενός διπλού </w:t>
      </w:r>
      <w:r>
        <w:rPr>
          <w:rFonts w:hint="default"/>
          <w:sz w:val="24"/>
          <w:szCs w:val="24"/>
          <w:lang w:val="en-US"/>
        </w:rPr>
        <w:t xml:space="preserve">for </w:t>
      </w:r>
      <w:r>
        <w:rPr>
          <w:rFonts w:hint="default"/>
          <w:sz w:val="24"/>
          <w:szCs w:val="24"/>
          <w:lang w:val="el-GR"/>
        </w:rPr>
        <w:t xml:space="preserve">τον υπολογισμό των νέων στοιχείων στην συνάρτηση </w:t>
      </w:r>
      <w:r>
        <w:rPr>
          <w:rFonts w:hint="default"/>
          <w:sz w:val="24"/>
          <w:szCs w:val="24"/>
          <w:lang w:val="en-US"/>
        </w:rPr>
        <w:t>update_hv.</w:t>
      </w:r>
      <w:r>
        <w:rPr>
          <w:rFonts w:hint="default"/>
          <w:sz w:val="24"/>
          <w:szCs w:val="24"/>
          <w:lang w:val="el-GR"/>
        </w:rPr>
        <w:t xml:space="preserve">Επίσης,η αρχικοποίηση των </w:t>
      </w:r>
      <w:r>
        <w:rPr>
          <w:rFonts w:hint="default"/>
          <w:sz w:val="24"/>
          <w:szCs w:val="24"/>
          <w:lang w:val="en-US"/>
        </w:rPr>
        <w:t xml:space="preserve">thread </w:t>
      </w:r>
      <w:r>
        <w:rPr>
          <w:rFonts w:hint="default"/>
          <w:sz w:val="24"/>
          <w:szCs w:val="24"/>
          <w:lang w:val="el-GR"/>
        </w:rPr>
        <w:t xml:space="preserve">γίνεται εκτός του κεντρικού </w:t>
      </w:r>
      <w:r>
        <w:rPr>
          <w:rFonts w:hint="default"/>
          <w:sz w:val="24"/>
          <w:szCs w:val="24"/>
          <w:lang w:val="en-US"/>
        </w:rPr>
        <w:t xml:space="preserve">loop </w:t>
      </w:r>
      <w:r>
        <w:rPr>
          <w:rFonts w:hint="default"/>
          <w:sz w:val="24"/>
          <w:szCs w:val="24"/>
          <w:lang w:val="el-GR"/>
        </w:rPr>
        <w:t xml:space="preserve">προκειμένου να γίνεται μόνο 1 φορά για την απαραίτητη αποφυγή της καθυστέρησης.Για αυτόν τον λόγο βάλαμε και κάποιους ελέγχους στο κεντρικό </w:t>
      </w:r>
      <w:r>
        <w:rPr>
          <w:rFonts w:hint="default"/>
          <w:sz w:val="24"/>
          <w:szCs w:val="24"/>
          <w:lang w:val="en-US"/>
        </w:rPr>
        <w:t xml:space="preserve">loop </w:t>
      </w:r>
      <w:r>
        <w:rPr>
          <w:rFonts w:hint="default"/>
          <w:sz w:val="24"/>
          <w:szCs w:val="24"/>
          <w:lang w:val="el-GR"/>
        </w:rPr>
        <w:t xml:space="preserve">προκειμένου τα </w:t>
      </w:r>
      <w:r>
        <w:rPr>
          <w:rFonts w:hint="default"/>
          <w:sz w:val="24"/>
          <w:szCs w:val="24"/>
          <w:lang w:val="en-US"/>
        </w:rPr>
        <w:t xml:space="preserve">MPI calls </w:t>
      </w:r>
      <w:r>
        <w:rPr>
          <w:rFonts w:hint="default"/>
          <w:sz w:val="24"/>
          <w:szCs w:val="24"/>
          <w:lang w:val="el-GR"/>
        </w:rPr>
        <w:t xml:space="preserve">να πραγματοποιούνται μόνο από 1 </w:t>
      </w:r>
      <w:r>
        <w:rPr>
          <w:rFonts w:hint="default"/>
          <w:sz w:val="24"/>
          <w:szCs w:val="24"/>
          <w:lang w:val="en-US"/>
        </w:rPr>
        <w:t>thread.</w:t>
      </w:r>
      <w:r>
        <w:rPr>
          <w:rFonts w:hint="default"/>
          <w:sz w:val="24"/>
          <w:szCs w:val="24"/>
          <w:lang w:val="el-GR"/>
        </w:rPr>
        <w:t xml:space="preserve">Για αυτόν τον σκοπό χρησιμοποιήσαμε το </w:t>
      </w:r>
      <w:r>
        <w:rPr>
          <w:rFonts w:hint="default"/>
          <w:sz w:val="24"/>
          <w:szCs w:val="24"/>
          <w:lang w:val="en-US"/>
        </w:rPr>
        <w:t xml:space="preserve">#pragma omp master </w:t>
      </w:r>
      <w:r>
        <w:rPr>
          <w:rFonts w:hint="default"/>
          <w:sz w:val="24"/>
          <w:szCs w:val="24"/>
          <w:lang w:val="el-GR"/>
        </w:rPr>
        <w:t xml:space="preserve">έναντι του </w:t>
      </w:r>
      <w:r>
        <w:rPr>
          <w:rFonts w:hint="default"/>
          <w:sz w:val="24"/>
          <w:szCs w:val="24"/>
          <w:lang w:val="en-US"/>
        </w:rPr>
        <w:t xml:space="preserve">#pragma omp single </w:t>
      </w:r>
      <w:r>
        <w:rPr>
          <w:rFonts w:hint="default"/>
          <w:sz w:val="24"/>
          <w:szCs w:val="24"/>
          <w:lang w:val="el-GR"/>
        </w:rPr>
        <w:t>καθώς παρατηρήσαμε πως το πρόγραμμα είχε πιο γρήγορη εκτέλεση με αυτόν τον τρόπο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38" w:name="_Toc31051_WPSOffice_Level2"/>
      <w:r>
        <w:rPr>
          <w:rFonts w:hint="default"/>
          <w:lang w:val="el-GR"/>
        </w:rPr>
        <w:t xml:space="preserve">Σχεδιασμός </w:t>
      </w:r>
      <w:r>
        <w:rPr>
          <w:rFonts w:hint="default"/>
          <w:lang w:val="en-US"/>
        </w:rPr>
        <w:t>Cuda</w:t>
      </w:r>
      <w:bookmarkEnd w:id="38"/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Γράψε εδω τα δικά σου</w:t>
      </w:r>
    </w:p>
    <w:p>
      <w:pPr>
        <w:rPr>
          <w:rFonts w:hint="default"/>
          <w:lang w:val="el-G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l-GR"/>
        </w:rPr>
      </w:pPr>
      <w:bookmarkStart w:id="39" w:name="_Toc31051_WPSOffice_Level1"/>
      <w:r>
        <w:rPr>
          <w:rFonts w:hint="default"/>
          <w:lang w:val="el-GR"/>
        </w:rPr>
        <w:t>ΜΕΤΡΗΣΕΙΣ ΧΡΟΝΟΥ ΕΚΤΕΛΕΣΗΣ</w:t>
      </w:r>
      <w:bookmarkEnd w:id="39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l-GR"/>
        </w:rPr>
        <w:t xml:space="preserve">Μετρήσεις χρόνου στο </w:t>
      </w:r>
      <w:r>
        <w:rPr>
          <w:rFonts w:hint="default"/>
          <w:sz w:val="28"/>
          <w:szCs w:val="28"/>
          <w:lang w:val="en-US"/>
        </w:rPr>
        <w:t>rsb.hellasgrid.gr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l-GR"/>
        </w:rPr>
        <w:t xml:space="preserve">Αριθμός </w:t>
      </w:r>
      <w:r>
        <w:rPr>
          <w:rFonts w:hint="default"/>
          <w:sz w:val="28"/>
          <w:szCs w:val="28"/>
          <w:lang w:val="en-US"/>
        </w:rPr>
        <w:t>steps = 500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l-GR"/>
        </w:rPr>
        <w:t xml:space="preserve">Χρόνος σε δευτερόλεπτα </w:t>
      </w:r>
      <w:r>
        <w:rPr>
          <w:rFonts w:hint="default"/>
          <w:sz w:val="28"/>
          <w:szCs w:val="28"/>
          <w:lang w:val="en-US"/>
        </w:rPr>
        <w:t>(seconds)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l-GR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/>
        </w:rPr>
      </w:pPr>
      <w:bookmarkStart w:id="40" w:name="_Toc3145_WPSOffice_Level2"/>
      <w:r>
        <w:rPr>
          <w:rFonts w:hint="default"/>
          <w:lang w:val="en-US"/>
        </w:rPr>
        <w:t xml:space="preserve">MPI </w:t>
      </w:r>
      <w:r>
        <w:rPr>
          <w:rFonts w:hint="default"/>
          <w:lang w:val="el-GR"/>
        </w:rPr>
        <w:t>χωρίς έλεγχο σύγκλισης</w:t>
      </w:r>
      <w:bookmarkEnd w:id="40"/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n-US"/>
        </w:rPr>
      </w:pPr>
    </w:p>
    <w:tbl>
      <w:tblPr>
        <w:tblStyle w:val="9"/>
        <w:tblpPr w:leftFromText="180" w:rightFromText="180" w:vertAnchor="text" w:horzAnchor="page" w:tblpX="2249" w:tblpY="-4032"/>
        <w:tblOverlap w:val="never"/>
        <w:tblW w:w="7461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80 Χ 64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 Χ 128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320</w:t>
            </w:r>
            <w:r>
              <w:rPr>
                <w:rFonts w:hint="default"/>
                <w:vertAlign w:val="baseline"/>
                <w:lang w:val="en-US"/>
              </w:rPr>
              <w:t xml:space="preserve"> X </w:t>
            </w:r>
            <w:r>
              <w:rPr>
                <w:rFonts w:hint="default"/>
                <w:vertAlign w:val="baseline"/>
                <w:lang w:val="el-GR"/>
              </w:rPr>
              <w:t>256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640 Χ 1024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2.345321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0.126730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0.629308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4.601321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1.153319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0.019327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0.132387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1.158545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0.155229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0.167029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0.051123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0.430522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0.163025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0.428888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0.031283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0.520341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128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0.111348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0.454728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0.023192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0.609472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0.144532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0.487549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0.021893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0.729341</w:t>
            </w:r>
          </w:p>
        </w:tc>
      </w:tr>
    </w:tbl>
    <w:p>
      <w:pPr>
        <w:rPr>
          <w:rFonts w:hint="default"/>
          <w:lang w:val="el-GR"/>
        </w:rPr>
      </w:pPr>
      <w:r>
        <w:rPr>
          <w:rFonts w:hint="default"/>
          <w:lang w:val="el-GR"/>
        </w:rPr>
        <w:t xml:space="preserve"> 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bookmarkStart w:id="41" w:name="_Toc22163_WPSOffice_Level3"/>
      <w:r>
        <w:rPr>
          <w:rFonts w:hint="default"/>
          <w:b/>
          <w:bCs/>
          <w:sz w:val="28"/>
          <w:szCs w:val="28"/>
          <w:lang w:val="en-US"/>
        </w:rPr>
        <w:t xml:space="preserve">SPEEDUP-S(n)=ts/tp </w:t>
      </w:r>
      <w:r>
        <w:rPr>
          <w:rFonts w:hint="default"/>
          <w:b/>
          <w:bCs/>
          <w:sz w:val="28"/>
          <w:szCs w:val="28"/>
          <w:lang w:val="el-GR"/>
        </w:rPr>
        <w:t xml:space="preserve">για μέγεθος </w:t>
      </w:r>
      <w:r>
        <w:rPr>
          <w:rFonts w:hint="default"/>
          <w:b/>
          <w:bCs/>
          <w:sz w:val="28"/>
          <w:szCs w:val="28"/>
          <w:lang w:val="en-US"/>
        </w:rPr>
        <w:t>block 320 X 256</w:t>
      </w:r>
      <w:bookmarkEnd w:id="41"/>
    </w:p>
    <w:p>
      <w:pPr>
        <w:rPr>
          <w:rFonts w:hint="default"/>
          <w:lang w:val="el-G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64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128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4.753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12.309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2.011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27.134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2.874</w:t>
            </w:r>
          </w:p>
        </w:tc>
      </w:tr>
    </w:tbl>
    <w:p>
      <w:pPr>
        <w:rPr>
          <w:rFonts w:hint="default"/>
          <w:lang w:val="el-GR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42" w:name="_Toc501_WPSOffice_Level3"/>
      <w:r>
        <w:rPr>
          <w:rFonts w:hint="default"/>
          <w:b/>
          <w:bCs/>
          <w:sz w:val="28"/>
          <w:szCs w:val="28"/>
          <w:lang w:val="en-US"/>
        </w:rPr>
        <w:t>EFFICIENCY-E=S(n)/n</w:t>
      </w:r>
      <w:bookmarkEnd w:id="42"/>
    </w:p>
    <w:p>
      <w:pPr>
        <w:rPr>
          <w:rFonts w:hint="default"/>
          <w:lang w:val="en-US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64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128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1.188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0.769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0.031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0.211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0.017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l-GR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43" w:name="_Toc30718_WPSOffice_Level2"/>
      <w:r>
        <w:rPr>
          <w:rFonts w:hint="default"/>
          <w:lang w:val="en-US"/>
        </w:rPr>
        <w:t xml:space="preserve">Mpi </w:t>
      </w:r>
      <w:r>
        <w:rPr>
          <w:rFonts w:hint="default"/>
          <w:lang w:val="el-GR"/>
        </w:rPr>
        <w:t>με έλεγχο σύγκλισης κάθε 50 επαναλήψεις και ευαισθησια 0.8</w:t>
      </w:r>
      <w:bookmarkEnd w:id="43"/>
    </w:p>
    <w:tbl>
      <w:tblPr>
        <w:tblStyle w:val="9"/>
        <w:tblpPr w:leftFromText="180" w:rightFromText="180" w:vertAnchor="text" w:horzAnchor="page" w:tblpX="2358" w:tblpY="8"/>
        <w:tblOverlap w:val="never"/>
        <w:tblW w:w="7461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80 Χ 64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 Χ 128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320 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baseline"/>
                <w:lang w:val="el-GR"/>
              </w:rPr>
              <w:t xml:space="preserve"> 256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640 Χ 1024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2.324567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0.068337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0.569291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4.618549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1.153781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0.019384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0.072598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1.221268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0.186839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0.071700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0.053895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0.377538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0.177631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0.083245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0.202797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0.427634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128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0.182121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0.091212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0.223287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0.646396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0.198721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0.092345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0.248946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0.759362</w:t>
            </w:r>
          </w:p>
        </w:tc>
      </w:tr>
    </w:tbl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bookmarkStart w:id="44" w:name="_Toc31051_WPSOffice_Level3"/>
      <w:r>
        <w:rPr>
          <w:rFonts w:hint="default"/>
          <w:b/>
          <w:bCs/>
          <w:sz w:val="28"/>
          <w:szCs w:val="28"/>
          <w:lang w:val="en-US"/>
        </w:rPr>
        <w:t xml:space="preserve">SPEEDUP-S(n)=ts/tp </w:t>
      </w:r>
      <w:r>
        <w:rPr>
          <w:rFonts w:hint="default"/>
          <w:b/>
          <w:bCs/>
          <w:sz w:val="28"/>
          <w:szCs w:val="28"/>
          <w:lang w:val="el-GR"/>
        </w:rPr>
        <w:t xml:space="preserve">για μέγεθος </w:t>
      </w:r>
      <w:r>
        <w:rPr>
          <w:rFonts w:hint="default"/>
          <w:b/>
          <w:bCs/>
          <w:sz w:val="28"/>
          <w:szCs w:val="28"/>
          <w:lang w:val="en-US"/>
        </w:rPr>
        <w:t>block 320 X 256</w:t>
      </w:r>
      <w:bookmarkEnd w:id="44"/>
    </w:p>
    <w:p>
      <w:pPr>
        <w:rPr>
          <w:rFonts w:hint="default"/>
          <w:lang w:val="el-G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64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128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7.841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10.562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2.807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2.549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2.286</w:t>
            </w:r>
          </w:p>
        </w:tc>
      </w:tr>
    </w:tbl>
    <w:p>
      <w:pPr>
        <w:rPr>
          <w:rFonts w:hint="default"/>
          <w:lang w:val="el-GR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45" w:name="_Toc3145_WPSOffice_Level3"/>
      <w:r>
        <w:rPr>
          <w:rFonts w:hint="default"/>
          <w:b/>
          <w:bCs/>
          <w:sz w:val="28"/>
          <w:szCs w:val="28"/>
          <w:lang w:val="en-US"/>
        </w:rPr>
        <w:t>EFFICIENCY-E=S(n)/n</w:t>
      </w:r>
      <w:bookmarkEnd w:id="45"/>
    </w:p>
    <w:p>
      <w:pPr>
        <w:rPr>
          <w:rFonts w:hint="default"/>
          <w:lang w:val="en-US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64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128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1.96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0.66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0.043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0.018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0.014</w:t>
            </w:r>
          </w:p>
        </w:tc>
      </w:tr>
    </w:tbl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46" w:name="_Toc22464_WPSOffice_Level2"/>
      <w:r>
        <w:rPr>
          <w:rFonts w:hint="default"/>
          <w:lang w:val="en-US"/>
        </w:rPr>
        <w:t>Mpi</w:t>
      </w:r>
      <w:r>
        <w:rPr>
          <w:rFonts w:hint="default"/>
          <w:lang w:val="el-GR"/>
        </w:rPr>
        <w:t xml:space="preserve"> με έλεγχο σύγκλισης κάθε 50 επαναλήψεις και ευαισθησία 0.8</w:t>
      </w:r>
      <w:r>
        <w:rPr>
          <w:rFonts w:hint="default"/>
          <w:lang w:val="en-US"/>
        </w:rPr>
        <w:t xml:space="preserve"> + OpenMp</w:t>
      </w:r>
      <w:bookmarkEnd w:id="46"/>
      <w:r>
        <w:rPr>
          <w:rFonts w:hint="default"/>
          <w:lang w:val="en-US"/>
        </w:rPr>
        <w:t xml:space="preserve"> 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/>
        </w:rPr>
      </w:pPr>
      <w:bookmarkStart w:id="47" w:name="_Toc23815_WPSOffice_Level2"/>
      <w:r>
        <w:rPr>
          <w:rFonts w:hint="default"/>
          <w:lang w:val="el-GR"/>
        </w:rPr>
        <w:t>2</w:t>
      </w:r>
      <w:r>
        <w:rPr>
          <w:rFonts w:hint="default"/>
          <w:lang w:val="en-US"/>
        </w:rPr>
        <w:t xml:space="preserve"> threads</w:t>
      </w:r>
      <w:bookmarkEnd w:id="47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9"/>
        <w:tblpPr w:leftFromText="180" w:rightFromText="180" w:vertAnchor="text" w:horzAnchor="page" w:tblpX="2072" w:tblpY="-68"/>
        <w:tblOverlap w:val="never"/>
        <w:tblW w:w="7461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80 Χ 64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 Χ 128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320 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baseline"/>
                <w:lang w:val="el-GR"/>
              </w:rPr>
              <w:t xml:space="preserve"> 256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640 Χ 1024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2(1X2)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0.041771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0.072709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0.572657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4.595384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8(1X8)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1.596233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1.132451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0.080557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3.046082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32(4X8)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0.124532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3.565432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0.251196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0.647923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l-GR"/>
              </w:rPr>
              <w:t>64</w:t>
            </w:r>
            <w:r>
              <w:rPr>
                <w:rFonts w:hint="default"/>
                <w:vertAlign w:val="baseline"/>
                <w:lang w:val="en-US"/>
              </w:rPr>
              <w:t>(8X8)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0.144321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4.725141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0.314891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0.439207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80(10X8)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0.185329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4.931456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0.335572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0.398701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bookmarkStart w:id="48" w:name="_Toc30718_WPSOffice_Level3"/>
      <w:r>
        <w:rPr>
          <w:rFonts w:hint="default"/>
          <w:b/>
          <w:bCs/>
          <w:sz w:val="28"/>
          <w:szCs w:val="28"/>
          <w:lang w:val="en-US"/>
        </w:rPr>
        <w:t xml:space="preserve">SPEEDUP-S(n)=ts/tp </w:t>
      </w:r>
      <w:r>
        <w:rPr>
          <w:rFonts w:hint="default"/>
          <w:b/>
          <w:bCs/>
          <w:sz w:val="28"/>
          <w:szCs w:val="28"/>
          <w:lang w:val="el-GR"/>
        </w:rPr>
        <w:t xml:space="preserve">για μέγεθος </w:t>
      </w:r>
      <w:r>
        <w:rPr>
          <w:rFonts w:hint="default"/>
          <w:b/>
          <w:bCs/>
          <w:sz w:val="28"/>
          <w:szCs w:val="28"/>
          <w:lang w:val="en-US"/>
        </w:rPr>
        <w:t>block 320 X 256</w:t>
      </w:r>
      <w:bookmarkEnd w:id="48"/>
    </w:p>
    <w:p>
      <w:pPr>
        <w:rPr>
          <w:rFonts w:hint="default"/>
          <w:lang w:val="el-GR"/>
        </w:rPr>
      </w:pPr>
    </w:p>
    <w:tbl>
      <w:tblPr>
        <w:tblStyle w:val="9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64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7.108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2.279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1.818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1.706</w:t>
            </w:r>
          </w:p>
        </w:tc>
      </w:tr>
    </w:tbl>
    <w:p>
      <w:pPr>
        <w:rPr>
          <w:rFonts w:hint="default"/>
          <w:lang w:val="el-GR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49" w:name="_Toc22464_WPSOffice_Level3"/>
      <w:r>
        <w:rPr>
          <w:rFonts w:hint="default"/>
          <w:b/>
          <w:bCs/>
          <w:sz w:val="28"/>
          <w:szCs w:val="28"/>
          <w:lang w:val="en-US"/>
        </w:rPr>
        <w:t>EFFICIENCY-E=S(n)/n</w:t>
      </w:r>
      <w:bookmarkEnd w:id="49"/>
    </w:p>
    <w:p>
      <w:pPr>
        <w:rPr>
          <w:rFonts w:hint="default"/>
          <w:lang w:val="en-US"/>
        </w:rPr>
      </w:pPr>
    </w:p>
    <w:tbl>
      <w:tblPr>
        <w:tblStyle w:val="9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64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0.888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0.071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0.028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0.021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50" w:name="_Toc30721_WPSOffice_Level2"/>
      <w:r>
        <w:rPr>
          <w:rFonts w:hint="default"/>
          <w:lang w:val="el-GR"/>
        </w:rPr>
        <w:t>4</w:t>
      </w:r>
      <w:r>
        <w:rPr>
          <w:rFonts w:hint="default"/>
          <w:lang w:val="en-US"/>
        </w:rPr>
        <w:t xml:space="preserve"> threads</w:t>
      </w:r>
      <w:bookmarkEnd w:id="5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9"/>
        <w:tblpPr w:leftFromText="180" w:rightFromText="180" w:vertAnchor="text" w:horzAnchor="page" w:tblpX="2072" w:tblpY="-68"/>
        <w:tblOverlap w:val="never"/>
        <w:tblW w:w="7461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80 Χ 64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 Χ 128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320 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baseline"/>
                <w:lang w:val="el-GR"/>
              </w:rPr>
              <w:t xml:space="preserve"> 256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640 Χ 1024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2(1X2)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0.048878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0.146110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1.151275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22.123208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8(1X8)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1.487523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0.122345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1.679799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4.341209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32(4X8)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4.678220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0.156781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1.324562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1.982012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l-GR"/>
              </w:rPr>
              <w:t>64</w:t>
            </w:r>
            <w:r>
              <w:rPr>
                <w:rFonts w:hint="default"/>
                <w:vertAlign w:val="baseline"/>
                <w:lang w:val="en-US"/>
              </w:rPr>
              <w:t>(8X8)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3.324356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0.213284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1.897621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1.679201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80(10X8)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3.876586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0.723191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1.546723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1.723094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l-GR"/>
        </w:rPr>
      </w:pPr>
      <w:bookmarkStart w:id="51" w:name="_Toc23815_WPSOffice_Level3"/>
      <w:r>
        <w:rPr>
          <w:rFonts w:hint="default"/>
          <w:b/>
          <w:bCs/>
          <w:sz w:val="28"/>
          <w:szCs w:val="28"/>
          <w:lang w:val="en-US"/>
        </w:rPr>
        <w:t xml:space="preserve">SPEEDUP-S(n)=ts/tp </w:t>
      </w:r>
      <w:r>
        <w:rPr>
          <w:rFonts w:hint="default"/>
          <w:b/>
          <w:bCs/>
          <w:sz w:val="28"/>
          <w:szCs w:val="28"/>
          <w:lang w:val="el-GR"/>
        </w:rPr>
        <w:t xml:space="preserve">για μέγεθος </w:t>
      </w:r>
      <w:r>
        <w:rPr>
          <w:rFonts w:hint="default"/>
          <w:b/>
          <w:bCs/>
          <w:sz w:val="28"/>
          <w:szCs w:val="28"/>
          <w:lang w:val="en-US"/>
        </w:rPr>
        <w:t>block 320 X 256</w:t>
      </w:r>
      <w:bookmarkEnd w:id="51"/>
    </w:p>
    <w:p>
      <w:pPr>
        <w:rPr>
          <w:rFonts w:hint="default"/>
          <w:lang w:val="el-GR"/>
        </w:rPr>
      </w:pPr>
    </w:p>
    <w:tbl>
      <w:tblPr>
        <w:tblStyle w:val="9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64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0.685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0.869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0.606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0.744</w:t>
            </w:r>
          </w:p>
        </w:tc>
      </w:tr>
    </w:tbl>
    <w:p>
      <w:pPr>
        <w:rPr>
          <w:rFonts w:hint="default"/>
          <w:lang w:val="el-GR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52" w:name="_Toc30721_WPSOffice_Level3"/>
      <w:r>
        <w:rPr>
          <w:rFonts w:hint="default"/>
          <w:b/>
          <w:bCs/>
          <w:sz w:val="28"/>
          <w:szCs w:val="28"/>
          <w:lang w:val="en-US"/>
        </w:rPr>
        <w:t>EFFICIENCY-E=S(n)/n</w:t>
      </w:r>
      <w:bookmarkEnd w:id="52"/>
    </w:p>
    <w:p>
      <w:pPr>
        <w:rPr>
          <w:rFonts w:hint="default"/>
          <w:lang w:val="en-US"/>
        </w:rPr>
      </w:pPr>
    </w:p>
    <w:tbl>
      <w:tblPr>
        <w:tblStyle w:val="9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64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0.085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0.027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0.009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0.009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53" w:name="_Toc7513_WPSOffice_Level2"/>
      <w:r>
        <w:rPr>
          <w:rFonts w:hint="default"/>
          <w:lang w:val="el-GR"/>
        </w:rPr>
        <w:t>4</w:t>
      </w:r>
      <w:r>
        <w:rPr>
          <w:rFonts w:hint="default"/>
          <w:lang w:val="en-US"/>
        </w:rPr>
        <w:t xml:space="preserve"> threads</w:t>
      </w:r>
      <w:bookmarkEnd w:id="53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9"/>
        <w:tblpPr w:leftFromText="180" w:rightFromText="180" w:vertAnchor="text" w:horzAnchor="page" w:tblpX="2072" w:tblpY="-68"/>
        <w:tblOverlap w:val="never"/>
        <w:tblW w:w="7461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80 Χ 64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 Χ 128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320 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baseline"/>
                <w:lang w:val="el-GR"/>
              </w:rPr>
              <w:t xml:space="preserve"> 256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640 Χ 1024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1(1X1)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0.078565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0.282517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2.310712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32.206787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4(1X4)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2.965197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1.566768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2.008491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6.660996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16(2X8)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0.105643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4.560100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4.620940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2.117934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32(4X8)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0.118577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4.598753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0.156917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0.657233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40(5X8)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0.129087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4.615481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0.188245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0.589852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l-GR"/>
        </w:rPr>
      </w:pPr>
      <w:bookmarkStart w:id="54" w:name="_Toc7513_WPSOffice_Level3"/>
      <w:r>
        <w:rPr>
          <w:rFonts w:hint="default"/>
          <w:b/>
          <w:bCs/>
          <w:sz w:val="28"/>
          <w:szCs w:val="28"/>
          <w:lang w:val="en-US"/>
        </w:rPr>
        <w:t xml:space="preserve">SPEEDUP-S(n)=ts/tp </w:t>
      </w:r>
      <w:r>
        <w:rPr>
          <w:rFonts w:hint="default"/>
          <w:b/>
          <w:bCs/>
          <w:sz w:val="28"/>
          <w:szCs w:val="28"/>
          <w:lang w:val="el-GR"/>
        </w:rPr>
        <w:t xml:space="preserve">για μέγεθος </w:t>
      </w:r>
      <w:r>
        <w:rPr>
          <w:rFonts w:hint="default"/>
          <w:b/>
          <w:bCs/>
          <w:sz w:val="28"/>
          <w:szCs w:val="28"/>
          <w:lang w:val="en-US"/>
        </w:rPr>
        <w:t>block 320 X 256</w:t>
      </w:r>
      <w:bookmarkEnd w:id="54"/>
    </w:p>
    <w:p>
      <w:pPr>
        <w:rPr>
          <w:rFonts w:hint="default"/>
          <w:lang w:val="el-GR"/>
        </w:rPr>
      </w:pP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1.15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14.725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12.275</w:t>
            </w:r>
          </w:p>
        </w:tc>
      </w:tr>
    </w:tbl>
    <w:p>
      <w:pPr>
        <w:rPr>
          <w:rFonts w:hint="default"/>
          <w:lang w:val="el-GR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55" w:name="_Toc9838_WPSOffice_Level3"/>
      <w:r>
        <w:rPr>
          <w:rFonts w:hint="default"/>
          <w:b/>
          <w:bCs/>
          <w:sz w:val="28"/>
          <w:szCs w:val="28"/>
          <w:lang w:val="en-US"/>
        </w:rPr>
        <w:t>EFFICIENCY-E=S(n)/n</w:t>
      </w:r>
      <w:bookmarkEnd w:id="55"/>
    </w:p>
    <w:p>
      <w:pPr>
        <w:rPr>
          <w:rFonts w:hint="default"/>
          <w:lang w:val="en-US"/>
        </w:rPr>
      </w:pP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0.287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0.031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0.46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0.306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56" w:name="_Toc9838_WPSOffice_Level2"/>
      <w:r>
        <w:rPr>
          <w:rFonts w:hint="default"/>
          <w:lang w:val="en-US"/>
        </w:rPr>
        <w:t>8 threads</w:t>
      </w:r>
      <w:bookmarkEnd w:id="56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9"/>
        <w:tblpPr w:leftFromText="180" w:rightFromText="180" w:vertAnchor="text" w:horzAnchor="page" w:tblpX="2072" w:tblpY="-68"/>
        <w:tblOverlap w:val="never"/>
        <w:tblW w:w="7461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80 Χ 64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 Χ 128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320 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baseline"/>
                <w:lang w:val="el-GR"/>
              </w:rPr>
              <w:t xml:space="preserve"> 256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640 Χ 1024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2(1X2)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0.830139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0.292989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2.292329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20.710122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8(1X8)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1.234564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0.102315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0.175964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1.764318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16(2X8)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4.636223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0.093176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0.230887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2.366111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20(4X5)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4.537104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0.323046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0.208639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1.993307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l-GR"/>
        </w:rPr>
      </w:pPr>
      <w:bookmarkStart w:id="57" w:name="_Toc19463_WPSOffice_Level3"/>
      <w:r>
        <w:rPr>
          <w:rFonts w:hint="default"/>
          <w:b/>
          <w:bCs/>
          <w:sz w:val="28"/>
          <w:szCs w:val="28"/>
          <w:lang w:val="en-US"/>
        </w:rPr>
        <w:t xml:space="preserve">SPEEDUP-S(n)=ts/tp </w:t>
      </w:r>
      <w:r>
        <w:rPr>
          <w:rFonts w:hint="default"/>
          <w:b/>
          <w:bCs/>
          <w:sz w:val="28"/>
          <w:szCs w:val="28"/>
          <w:lang w:val="el-GR"/>
        </w:rPr>
        <w:t xml:space="preserve">για μέγεθος </w:t>
      </w:r>
      <w:r>
        <w:rPr>
          <w:rFonts w:hint="default"/>
          <w:b/>
          <w:bCs/>
          <w:sz w:val="28"/>
          <w:szCs w:val="28"/>
          <w:lang w:val="en-US"/>
        </w:rPr>
        <w:t>block 320 X 256</w:t>
      </w:r>
      <w:bookmarkEnd w:id="57"/>
    </w:p>
    <w:p>
      <w:pPr>
        <w:rPr>
          <w:rFonts w:hint="default"/>
          <w:lang w:val="el-GR"/>
        </w:rPr>
      </w:pPr>
    </w:p>
    <w:tbl>
      <w:tblPr>
        <w:tblStyle w:val="9"/>
        <w:tblW w:w="51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13.027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9.928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10.987</w:t>
            </w:r>
          </w:p>
        </w:tc>
      </w:tr>
    </w:tbl>
    <w:p>
      <w:pPr>
        <w:rPr>
          <w:rFonts w:hint="default"/>
          <w:lang w:val="el-GR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58" w:name="_Toc21537_WPSOffice_Level3"/>
      <w:r>
        <w:rPr>
          <w:rFonts w:hint="default"/>
          <w:b/>
          <w:bCs/>
          <w:sz w:val="28"/>
          <w:szCs w:val="28"/>
          <w:lang w:val="en-US"/>
        </w:rPr>
        <w:t>EFFICIENCY-E=S(n)/n</w:t>
      </w:r>
      <w:bookmarkEnd w:id="58"/>
    </w:p>
    <w:p>
      <w:pPr>
        <w:rPr>
          <w:rFonts w:hint="default"/>
          <w:lang w:val="en-US"/>
        </w:rPr>
      </w:pPr>
    </w:p>
    <w:tbl>
      <w:tblPr>
        <w:tblStyle w:val="9"/>
        <w:tblW w:w="51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1.628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0.62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0.549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59" w:name="_Toc19463_WPSOffice_Level2"/>
      <w:r>
        <w:rPr>
          <w:rFonts w:hint="default"/>
          <w:lang w:val="en-US"/>
        </w:rPr>
        <w:t>Cuda</w:t>
      </w:r>
      <w:bookmarkEnd w:id="59"/>
    </w:p>
    <w:p>
      <w:pPr>
        <w:rPr>
          <w:rFonts w:hint="default"/>
          <w:lang w:val="el-GR"/>
        </w:rPr>
      </w:pPr>
    </w:p>
    <w:tbl>
      <w:tblPr>
        <w:tblStyle w:val="9"/>
        <w:tblpPr w:leftFromText="180" w:rightFromText="180" w:vertAnchor="text" w:horzAnchor="page" w:tblpX="2072" w:tblpY="-68"/>
        <w:tblOverlap w:val="never"/>
        <w:tblW w:w="7461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80 Χ 64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 Χ 128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320 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baseline"/>
                <w:lang w:val="el-GR"/>
              </w:rPr>
              <w:t xml:space="preserve"> 256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640 Χ 1024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64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128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160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l-GR"/>
        </w:rPr>
      </w:pPr>
      <w:bookmarkStart w:id="60" w:name="_Toc3145_WPSOffice_Level1"/>
      <w:r>
        <w:rPr>
          <w:rFonts w:hint="default"/>
          <w:lang w:val="el-GR"/>
        </w:rPr>
        <w:t>ΣΥΓΚΡΙΣΗ ΑΡΧΙΚΟΥ ΠΡΟΓΡΑΜΜΑΤΟΣ</w:t>
      </w:r>
      <w:bookmarkEnd w:id="60"/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Η σύγκριση του αρχικού προγράμματος με το δικό μας </w:t>
      </w:r>
      <w:r>
        <w:rPr>
          <w:rFonts w:hint="default"/>
          <w:sz w:val="24"/>
          <w:szCs w:val="24"/>
          <w:lang w:val="en-US"/>
        </w:rPr>
        <w:t xml:space="preserve">MPI </w:t>
      </w:r>
      <w:r>
        <w:rPr>
          <w:rFonts w:hint="default"/>
          <w:sz w:val="24"/>
          <w:szCs w:val="24"/>
          <w:lang w:val="el-GR"/>
        </w:rPr>
        <w:t xml:space="preserve">πρόγραμμα έχει αισθητές διαφορές.Αρχικά,από πλευράς χρόνου εκτέλεσης,στις μετρήσεις που πραγματοποιήσαμε σε δικό μας μηχάνημα στους πίνακες που ακολουθούν στην ενότητα 6 φαίνεται άμεσα η επιτάχυνση που υπάρχει στο </w:t>
      </w:r>
      <w:r>
        <w:rPr>
          <w:rFonts w:hint="default"/>
          <w:sz w:val="24"/>
          <w:szCs w:val="24"/>
          <w:lang w:val="en-US"/>
        </w:rPr>
        <w:t xml:space="preserve">MPI </w:t>
      </w:r>
      <w:r>
        <w:rPr>
          <w:rFonts w:hint="default"/>
          <w:sz w:val="24"/>
          <w:szCs w:val="24"/>
          <w:lang w:val="el-GR"/>
        </w:rPr>
        <w:t>πρόγραμμα έναντι του αρχικού.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Οι υπόλοιπες διαφορές βρίσκονται σε επίπεδο κώδικα.Όπως αναλύθηκαν και στις ενότητες 2 και 3,μία αρχική μεγάλη διαφοροποίηση είναι ο διαχωρισμός των δεδομένων σε 1 </w:t>
      </w:r>
      <w:r>
        <w:rPr>
          <w:rFonts w:hint="default"/>
          <w:sz w:val="24"/>
          <w:szCs w:val="24"/>
          <w:lang w:val="en-US"/>
        </w:rPr>
        <w:t xml:space="preserve">block </w:t>
      </w:r>
      <w:r>
        <w:rPr>
          <w:rFonts w:hint="default"/>
          <w:sz w:val="24"/>
          <w:szCs w:val="24"/>
          <w:lang w:val="el-GR"/>
        </w:rPr>
        <w:t xml:space="preserve">για κάθε </w:t>
      </w:r>
      <w:r>
        <w:rPr>
          <w:rFonts w:hint="default"/>
          <w:sz w:val="24"/>
          <w:szCs w:val="24"/>
          <w:lang w:val="en-US"/>
        </w:rPr>
        <w:t>task</w:t>
      </w:r>
      <w:r>
        <w:rPr>
          <w:rFonts w:hint="default"/>
          <w:sz w:val="24"/>
          <w:szCs w:val="24"/>
          <w:lang w:val="el-GR"/>
        </w:rPr>
        <w:t xml:space="preserve"> έναντι ενός μεγάλου πίνακα που διαμοιράζεται μεταξύ των </w:t>
      </w:r>
      <w:r>
        <w:rPr>
          <w:rFonts w:hint="default"/>
          <w:sz w:val="24"/>
          <w:szCs w:val="24"/>
          <w:lang w:val="en-US"/>
        </w:rPr>
        <w:t xml:space="preserve">task </w:t>
      </w:r>
      <w:r>
        <w:rPr>
          <w:rFonts w:hint="default"/>
          <w:sz w:val="24"/>
          <w:szCs w:val="24"/>
          <w:lang w:val="el-GR"/>
        </w:rPr>
        <w:t xml:space="preserve">στο αρχικό πρόγραμμα καθώς και η δυναμική δέσμευση-αποδέσμευση του κάθε </w:t>
      </w:r>
      <w:r>
        <w:rPr>
          <w:rFonts w:hint="default"/>
          <w:sz w:val="24"/>
          <w:szCs w:val="24"/>
          <w:lang w:val="en-US"/>
        </w:rPr>
        <w:t>block</w:t>
      </w:r>
      <w:r>
        <w:rPr>
          <w:rFonts w:hint="default"/>
          <w:sz w:val="24"/>
          <w:szCs w:val="24"/>
          <w:lang w:val="el-GR"/>
        </w:rPr>
        <w:t xml:space="preserve">.Επιπλεόν,η μη χρήση </w:t>
      </w:r>
      <w:r>
        <w:rPr>
          <w:rFonts w:hint="default"/>
          <w:sz w:val="24"/>
          <w:szCs w:val="24"/>
          <w:lang w:val="en-US"/>
        </w:rPr>
        <w:t xml:space="preserve">master task </w:t>
      </w:r>
      <w:r>
        <w:rPr>
          <w:rFonts w:hint="default"/>
          <w:sz w:val="24"/>
          <w:szCs w:val="24"/>
          <w:lang w:val="el-GR"/>
        </w:rPr>
        <w:t xml:space="preserve">στο </w:t>
      </w:r>
      <w:r>
        <w:rPr>
          <w:rFonts w:hint="default"/>
          <w:sz w:val="24"/>
          <w:szCs w:val="24"/>
          <w:lang w:val="en-US"/>
        </w:rPr>
        <w:t xml:space="preserve">mpi </w:t>
      </w:r>
      <w:r>
        <w:rPr>
          <w:rFonts w:hint="default"/>
          <w:sz w:val="24"/>
          <w:szCs w:val="24"/>
          <w:lang w:val="el-GR"/>
        </w:rPr>
        <w:t xml:space="preserve">πρόγραμμα παρουσιάζει μία σημαντική διαφορά καθώς δεν χρειάζεται να περιμένουμε την ολοκλήρωση όλων των </w:t>
      </w:r>
      <w:r>
        <w:rPr>
          <w:rFonts w:hint="default"/>
          <w:sz w:val="24"/>
          <w:szCs w:val="24"/>
          <w:lang w:val="en-US"/>
        </w:rPr>
        <w:t xml:space="preserve">task </w:t>
      </w:r>
      <w:r>
        <w:rPr>
          <w:rFonts w:hint="default"/>
          <w:sz w:val="24"/>
          <w:szCs w:val="24"/>
          <w:lang w:val="el-GR"/>
        </w:rPr>
        <w:t>πριν προχωρήσουμε.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Στο επίπεδο του κεντρικού </w:t>
      </w:r>
      <w:r>
        <w:rPr>
          <w:rFonts w:hint="default"/>
          <w:sz w:val="24"/>
          <w:szCs w:val="24"/>
          <w:lang w:val="en-US"/>
        </w:rPr>
        <w:t xml:space="preserve">loop </w:t>
      </w:r>
      <w:r>
        <w:rPr>
          <w:rFonts w:hint="default"/>
          <w:sz w:val="24"/>
          <w:szCs w:val="24"/>
          <w:lang w:val="el-GR"/>
        </w:rPr>
        <w:t xml:space="preserve">παρατηρούνται βέβαια οι περισσότερες αλλαγές-βελτιστοποιήσεις.Αρχικά,μέσω επικάλυψης της επικοινωνίας με υπολογισμούς καθώς και με την δίαταξη των </w:t>
      </w:r>
      <w:r>
        <w:rPr>
          <w:rFonts w:hint="default"/>
          <w:sz w:val="24"/>
          <w:szCs w:val="24"/>
          <w:lang w:val="en-US"/>
        </w:rPr>
        <w:t>send-receive.</w:t>
      </w:r>
      <w:r>
        <w:rPr>
          <w:rFonts w:hint="default"/>
          <w:sz w:val="24"/>
          <w:szCs w:val="24"/>
          <w:lang w:val="el-GR"/>
        </w:rPr>
        <w:t xml:space="preserve">Επιπλεόν,αποφυγή περιττών υπολογισμών μέσα στο κεντρικό </w:t>
      </w:r>
      <w:r>
        <w:rPr>
          <w:rFonts w:hint="default"/>
          <w:sz w:val="24"/>
          <w:szCs w:val="24"/>
          <w:lang w:val="en-US"/>
        </w:rPr>
        <w:t xml:space="preserve">loop </w:t>
      </w:r>
      <w:r>
        <w:rPr>
          <w:rFonts w:hint="default"/>
          <w:sz w:val="24"/>
          <w:szCs w:val="24"/>
          <w:lang w:val="el-GR"/>
        </w:rPr>
        <w:t xml:space="preserve">που επαναλαμβάνονται συνεχώς.Η χρήση </w:t>
      </w:r>
      <w:r>
        <w:rPr>
          <w:rFonts w:hint="default"/>
          <w:sz w:val="24"/>
          <w:szCs w:val="24"/>
          <w:lang w:val="en-US"/>
        </w:rPr>
        <w:t xml:space="preserve">datatypes </w:t>
      </w:r>
      <w:r>
        <w:rPr>
          <w:rFonts w:hint="default"/>
          <w:sz w:val="24"/>
          <w:szCs w:val="24"/>
          <w:lang w:val="el-GR"/>
        </w:rPr>
        <w:t xml:space="preserve">έναντι αντιγραφής τιμών συμβάλλει σημαντικά έναντι του αρχικού προγράμματος για την αποστολή και λήψη των δεδομένων.Ακόμα,για την αποφυγή περιττών ελέγχων-υπολογισμών η χρήση </w:t>
      </w:r>
      <w:r>
        <w:rPr>
          <w:rFonts w:hint="default"/>
          <w:sz w:val="24"/>
          <w:szCs w:val="24"/>
          <w:lang w:val="en-US"/>
        </w:rPr>
        <w:t xml:space="preserve">MPI_PROC_NULL </w:t>
      </w:r>
      <w:r>
        <w:rPr>
          <w:rFonts w:hint="default"/>
          <w:sz w:val="24"/>
          <w:szCs w:val="24"/>
          <w:lang w:val="el-GR"/>
        </w:rPr>
        <w:t>όταν δεν υπάρχει κάποιος γείτονας.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l-GR"/>
        </w:rPr>
      </w:pPr>
      <w:bookmarkStart w:id="61" w:name="_Toc30718_WPSOffice_Level1"/>
      <w:r>
        <w:rPr>
          <w:rFonts w:hint="default"/>
          <w:lang w:val="el-GR"/>
        </w:rPr>
        <w:t>ΕΠΕΚΤΑΣΕΙΣ-ΔΙΚΕΣ ΜΑΣ ΜΕΤΡΗΣΕΙΣ</w:t>
      </w:r>
      <w:bookmarkEnd w:id="61"/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l-GR"/>
        </w:rPr>
        <w:t xml:space="preserve">Μετρήσεις σε </w:t>
      </w:r>
      <w:r>
        <w:rPr>
          <w:rFonts w:hint="default"/>
          <w:sz w:val="28"/>
          <w:szCs w:val="28"/>
          <w:lang w:val="en-US"/>
        </w:rPr>
        <w:t xml:space="preserve">laptop </w:t>
      </w:r>
      <w:r>
        <w:rPr>
          <w:rFonts w:hint="default"/>
          <w:sz w:val="28"/>
          <w:szCs w:val="28"/>
          <w:lang w:val="el-GR"/>
        </w:rPr>
        <w:t xml:space="preserve">με επεξεργαστή τον </w:t>
      </w:r>
      <w:r>
        <w:rPr>
          <w:rFonts w:hint="default"/>
          <w:sz w:val="28"/>
          <w:szCs w:val="28"/>
          <w:lang w:val="en-US"/>
        </w:rPr>
        <w:t xml:space="preserve">Intel Core i7-6500U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</w:t>
      </w:r>
      <w:r>
        <w:rPr>
          <w:rFonts w:hint="default"/>
          <w:sz w:val="28"/>
          <w:szCs w:val="28"/>
          <w:lang w:val="el-GR"/>
        </w:rPr>
        <w:t xml:space="preserve">ριθμός </w:t>
      </w:r>
      <w:r>
        <w:rPr>
          <w:rFonts w:hint="default"/>
          <w:sz w:val="28"/>
          <w:szCs w:val="28"/>
          <w:lang w:val="en-US"/>
        </w:rPr>
        <w:t>steps = 1000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l-GR"/>
        </w:rPr>
        <w:t xml:space="preserve">Χρόνος σε δευτερόλεπτα </w:t>
      </w:r>
      <w:r>
        <w:rPr>
          <w:rFonts w:hint="default"/>
          <w:sz w:val="28"/>
          <w:szCs w:val="28"/>
          <w:lang w:val="en-US"/>
        </w:rPr>
        <w:t>(seconds)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Mpi</w:t>
      </w:r>
      <w:r>
        <w:rPr>
          <w:rFonts w:hint="default"/>
          <w:lang w:val="el-GR"/>
        </w:rPr>
        <w:t xml:space="preserve"> χωρίς έλεγχο σύγκλισης</w:t>
      </w:r>
    </w:p>
    <w:p>
      <w:pPr>
        <w:rPr>
          <w:rFonts w:hint="default"/>
          <w:lang w:val="en-US"/>
        </w:rPr>
      </w:pPr>
    </w:p>
    <w:tbl>
      <w:tblPr>
        <w:tblStyle w:val="9"/>
        <w:tblpPr w:leftFromText="180" w:rightFromText="180" w:vertAnchor="text" w:horzAnchor="page" w:tblpX="2126" w:tblpY="170"/>
        <w:tblOverlap w:val="never"/>
        <w:tblW w:w="8940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  <w:gridCol w:w="1479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20 Χ 20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40 Χ 40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100 Χ 100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200 Χ 200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500 Χ 500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0.057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0.060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0.227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0.343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2.631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9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0.095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0.134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0.280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0.484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2.996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0.162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0.132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0.313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0.590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2.515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25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0.310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0.310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0.235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0.663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2.736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36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0.350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0.386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0.366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1.522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4.685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l-GR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Mpi </w:t>
      </w:r>
      <w:r>
        <w:rPr>
          <w:rFonts w:hint="default"/>
          <w:lang w:val="el-GR"/>
        </w:rPr>
        <w:t>με έλεγχο σύγκλισης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l-GR"/>
        </w:rPr>
        <w:t>κάθε 50 επαναλήψεις με 0.8 ευαισθησία</w:t>
      </w:r>
    </w:p>
    <w:tbl>
      <w:tblPr>
        <w:tblStyle w:val="9"/>
        <w:tblpPr w:leftFromText="180" w:rightFromText="180" w:vertAnchor="text" w:horzAnchor="page" w:tblpX="2235" w:tblpY="74"/>
        <w:tblOverlap w:val="never"/>
        <w:tblW w:w="8940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1"/>
        <w:gridCol w:w="1492"/>
        <w:gridCol w:w="1493"/>
        <w:gridCol w:w="1493"/>
        <w:gridCol w:w="1479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 xml:space="preserve">Μέγεθος </w:t>
            </w:r>
            <w:r>
              <w:rPr>
                <w:rFonts w:hint="default"/>
                <w:vertAlign w:val="baseline"/>
                <w:lang w:val="en-US"/>
              </w:rPr>
              <w:t>block</w:t>
            </w:r>
            <w:r>
              <w:rPr>
                <w:rFonts w:hint="default"/>
                <w:vertAlign w:val="baseline"/>
                <w:lang w:val="el-GR"/>
              </w:rPr>
              <w:t>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20 Χ 20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40 Χ 40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100 Χ 100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200 Χ 200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500 Χ 500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0.018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0.021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0.089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0.380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2.637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9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0.059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0.059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0.151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0.855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2.756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0.092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0.142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0.182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0.497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2.724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25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0.207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0.216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0.311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1.06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2.432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36</w:t>
            </w:r>
          </w:p>
        </w:tc>
        <w:tc>
          <w:tcPr>
            <w:tcW w:w="1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0.295</w:t>
            </w:r>
          </w:p>
        </w:tc>
        <w:tc>
          <w:tcPr>
            <w:tcW w:w="149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1.07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0.434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1.04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5.440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l-GR"/>
        </w:rPr>
        <w:t>Αρχικό πρόγραμμα</w:t>
      </w:r>
    </w:p>
    <w:p>
      <w:pPr>
        <w:rPr>
          <w:rFonts w:hint="default"/>
          <w:lang w:val="en-US"/>
        </w:rPr>
      </w:pPr>
    </w:p>
    <w:tbl>
      <w:tblPr>
        <w:tblStyle w:val="9"/>
        <w:tblpPr w:leftFromText="180" w:rightFromText="180" w:vertAnchor="text" w:horzAnchor="page" w:tblpX="2931" w:tblpY="228"/>
        <w:tblOverlap w:val="never"/>
        <w:tblW w:w="6287" w:type="dxa"/>
        <w:tblInd w:w="0" w:type="dxa"/>
        <w:tblBorders>
          <w:top w:val="thinThickThinSmallGap" w:color="auto" w:sz="24" w:space="0"/>
          <w:left w:val="thinThickThinSmallGap" w:color="auto" w:sz="24" w:space="0"/>
          <w:bottom w:val="thinThickThinSmallGap" w:color="auto" w:sz="24" w:space="0"/>
          <w:right w:val="thinThickThinSmallGap" w:color="auto" w:sz="24" w:space="0"/>
          <w:insideH w:val="thinThickThinSmallGap" w:color="auto" w:sz="24" w:space="0"/>
          <w:insideV w:val="thinThickThinSmallGap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575"/>
        <w:gridCol w:w="1575"/>
        <w:gridCol w:w="1562"/>
      </w:tblGrid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Μέγεθος πινακα/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# διεργασιών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20 Χ 20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40 Χ 40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200 Χ 200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4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0.397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0.333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1.138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9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0.504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0.683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1.558</w:t>
            </w:r>
          </w:p>
        </w:tc>
      </w:tr>
      <w:tr>
        <w:tblPrEx>
          <w:tblBorders>
            <w:top w:val="thinThickThinSmallGap" w:color="auto" w:sz="24" w:space="0"/>
            <w:left w:val="thinThickThinSmallGap" w:color="auto" w:sz="24" w:space="0"/>
            <w:bottom w:val="thinThickThinSmallGap" w:color="auto" w:sz="24" w:space="0"/>
            <w:right w:val="thinThickThinSmallGap" w:color="auto" w:sz="24" w:space="0"/>
            <w:insideH w:val="thinThickThinSmallGap" w:color="auto" w:sz="24" w:space="0"/>
            <w:insideV w:val="thinThickThinSmallGap" w:color="auto" w:sz="2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16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0.758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0.994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l-GR"/>
              </w:rPr>
            </w:pPr>
            <w:r>
              <w:rPr>
                <w:rFonts w:hint="default"/>
                <w:vertAlign w:val="baseline"/>
                <w:lang w:val="el-GR"/>
              </w:rPr>
              <w:t>2.367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62" w:name="_Toc22464_WPSOffice_Level1"/>
      <w:r>
        <w:rPr>
          <w:rFonts w:hint="default"/>
          <w:lang w:val="el-GR"/>
        </w:rPr>
        <w:t>ΠΕΡΙΕΧΟΜΕΝΑ ΕΡΓΑΣΙΑΣ</w:t>
      </w:r>
      <w:bookmarkEnd w:id="62"/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README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Makefile </w:t>
      </w:r>
      <w:r>
        <w:rPr>
          <w:rFonts w:hint="default"/>
          <w:sz w:val="24"/>
          <w:szCs w:val="24"/>
          <w:lang w:val="el-GR"/>
        </w:rPr>
        <w:t>σε κάθε φάκελο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l-GR"/>
        </w:rPr>
        <w:t xml:space="preserve">Φάκελος </w:t>
      </w:r>
      <w:r>
        <w:rPr>
          <w:rFonts w:hint="default"/>
          <w:sz w:val="24"/>
          <w:szCs w:val="24"/>
          <w:lang w:val="en-US"/>
        </w:rPr>
        <w:t xml:space="preserve">cuda </w:t>
      </w:r>
      <w:r>
        <w:rPr>
          <w:rFonts w:hint="default"/>
          <w:sz w:val="24"/>
          <w:szCs w:val="24"/>
          <w:lang w:val="el-GR"/>
        </w:rPr>
        <w:t xml:space="preserve">με το αρχείο </w:t>
      </w:r>
      <w:r>
        <w:rPr>
          <w:rFonts w:hint="default"/>
          <w:i/>
          <w:iCs/>
          <w:sz w:val="24"/>
          <w:szCs w:val="24"/>
          <w:lang w:val="en-US"/>
        </w:rPr>
        <w:t>cuda_heat2Dn.cu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l-GR"/>
        </w:rPr>
        <w:t xml:space="preserve">Φάκελος </w:t>
      </w:r>
      <w:r>
        <w:rPr>
          <w:rFonts w:hint="default"/>
          <w:sz w:val="24"/>
          <w:szCs w:val="24"/>
          <w:lang w:val="en-US"/>
        </w:rPr>
        <w:t xml:space="preserve">mpi </w:t>
      </w:r>
      <w:r>
        <w:rPr>
          <w:rFonts w:hint="default"/>
          <w:sz w:val="24"/>
          <w:szCs w:val="24"/>
          <w:lang w:val="el-GR"/>
        </w:rPr>
        <w:t xml:space="preserve">με το αρχείο </w:t>
      </w:r>
      <w:r>
        <w:rPr>
          <w:rFonts w:hint="default"/>
          <w:i/>
          <w:iCs/>
          <w:sz w:val="24"/>
          <w:szCs w:val="24"/>
          <w:lang w:val="en-US"/>
        </w:rPr>
        <w:t>mpi_heat2Dn.c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l-GR"/>
        </w:rPr>
        <w:t xml:space="preserve">Φάκελος </w:t>
      </w:r>
      <w:r>
        <w:rPr>
          <w:rFonts w:hint="default"/>
          <w:sz w:val="24"/>
          <w:szCs w:val="24"/>
          <w:lang w:val="en-US"/>
        </w:rPr>
        <w:t xml:space="preserve">openmp </w:t>
      </w:r>
      <w:r>
        <w:rPr>
          <w:rFonts w:hint="default"/>
          <w:sz w:val="24"/>
          <w:szCs w:val="24"/>
          <w:lang w:val="el-GR"/>
        </w:rPr>
        <w:t xml:space="preserve">με το αρχείο </w:t>
      </w:r>
      <w:r>
        <w:rPr>
          <w:rFonts w:hint="default"/>
          <w:i/>
          <w:iCs/>
          <w:sz w:val="24"/>
          <w:szCs w:val="24"/>
          <w:lang w:val="en-US"/>
        </w:rPr>
        <w:t>mpi_omp_heat2Dn.c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l-G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l-GR"/>
        </w:rPr>
      </w:pPr>
      <w:bookmarkStart w:id="63" w:name="_Toc23815_WPSOffice_Level1"/>
      <w:r>
        <w:rPr>
          <w:rFonts w:hint="default"/>
          <w:lang w:val="el-GR"/>
        </w:rPr>
        <w:t>ΕΠΙΛΟΓΟΣ</w:t>
      </w:r>
      <w:bookmarkEnd w:id="63"/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n-US"/>
        </w:rPr>
        <w:t>M</w:t>
      </w:r>
      <w:r>
        <w:rPr>
          <w:rFonts w:hint="default"/>
          <w:sz w:val="24"/>
          <w:szCs w:val="24"/>
          <w:lang w:val="el-GR"/>
        </w:rPr>
        <w:t xml:space="preserve">ε την χρήση παράλληλων δομών και με τις πολυάριθμες δοκιμές που εκτελέσαμε σε αυτές μπορούμε να κατανοήσουμε την χρησιμότητα τους ειδικά σε προβλήματα μεγαλύτερου μεγέθους.Με τα ανωτέρα μπορούμε να καταλήξουμε πως η παραλληλία είναι ένα σημαντικό εργαλέιο για να έχουμε </w:t>
      </w:r>
      <w:r>
        <w:rPr>
          <w:rFonts w:hint="default"/>
          <w:sz w:val="24"/>
          <w:szCs w:val="24"/>
          <w:lang w:val="en-US"/>
        </w:rPr>
        <w:t xml:space="preserve">speed-up </w:t>
      </w:r>
      <w:r>
        <w:rPr>
          <w:rFonts w:hint="default"/>
          <w:sz w:val="24"/>
          <w:szCs w:val="24"/>
          <w:lang w:val="el-GR"/>
        </w:rPr>
        <w:t>στην ταχύτητα αλλά και στην εγκυρότητα πολλών προγραμματιστικών προγραμμάτων που συναντάμε</w:t>
      </w:r>
    </w:p>
    <w:p>
      <w:pPr>
        <w:rPr>
          <w:rFonts w:hint="default"/>
          <w:lang w:val="el-G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l-GR"/>
        </w:rPr>
      </w:pPr>
      <w:bookmarkStart w:id="64" w:name="_Toc30721_WPSOffice_Level1"/>
      <w:r>
        <w:rPr>
          <w:rFonts w:hint="default"/>
          <w:lang w:val="el-GR"/>
        </w:rPr>
        <w:t>ΠΗΓΕΣ-ΒΙΒΛΙΟΓΡΑΦΙΑ</w:t>
      </w:r>
      <w:bookmarkEnd w:id="64"/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Σημειώσεις μαθήματος “Παράλληλα Υπολογιστικά Συστήματα” - Γιάννης Κοτρώνης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Παρουσιάσεις </w:t>
      </w:r>
      <w:r>
        <w:rPr>
          <w:rFonts w:hint="default"/>
          <w:sz w:val="24"/>
          <w:szCs w:val="24"/>
          <w:lang w:val="en-US"/>
        </w:rPr>
        <w:t>Nvidia</w:t>
      </w:r>
    </w:p>
    <w:p>
      <w:pPr>
        <w:rPr>
          <w:rFonts w:hint="default"/>
          <w:lang w:val="el-GR"/>
        </w:rPr>
      </w:pPr>
    </w:p>
    <w:p>
      <w:pPr>
        <w:rPr>
          <w:rFonts w:hint="default"/>
          <w:sz w:val="24"/>
          <w:szCs w:val="24"/>
          <w:lang w:val="el-G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rPr>
          <w:rFonts w:hint="default"/>
          <w:i/>
          <w:i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49CF6"/>
    <w:multiLevelType w:val="singleLevel"/>
    <w:tmpl w:val="8B649C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56A3F37"/>
    <w:multiLevelType w:val="singleLevel"/>
    <w:tmpl w:val="956A3F37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BB3FCB39"/>
    <w:multiLevelType w:val="singleLevel"/>
    <w:tmpl w:val="BB3FCB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7AFF5F6"/>
    <w:multiLevelType w:val="singleLevel"/>
    <w:tmpl w:val="E7AFF5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FA91CEE"/>
    <w:multiLevelType w:val="singleLevel"/>
    <w:tmpl w:val="FFA91CEE"/>
    <w:lvl w:ilvl="0" w:tentative="0">
      <w:start w:val="1"/>
      <w:numFmt w:val="upperRoman"/>
      <w:suff w:val="space"/>
      <w:lvlText w:val="%1."/>
      <w:lvlJc w:val="left"/>
    </w:lvl>
  </w:abstractNum>
  <w:abstractNum w:abstractNumId="5">
    <w:nsid w:val="2C284FB9"/>
    <w:multiLevelType w:val="singleLevel"/>
    <w:tmpl w:val="2C284FB9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3F6A2187"/>
    <w:multiLevelType w:val="singleLevel"/>
    <w:tmpl w:val="3F6A2187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70723F35"/>
    <w:multiLevelType w:val="singleLevel"/>
    <w:tmpl w:val="70723F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778BFDFB"/>
    <w:multiLevelType w:val="singleLevel"/>
    <w:tmpl w:val="778BFD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31533"/>
    <w:rsid w:val="066C2393"/>
    <w:rsid w:val="072C5776"/>
    <w:rsid w:val="0D6A23EF"/>
    <w:rsid w:val="0F6A22F9"/>
    <w:rsid w:val="10CB366A"/>
    <w:rsid w:val="14B84556"/>
    <w:rsid w:val="168E68B1"/>
    <w:rsid w:val="1B8B58C7"/>
    <w:rsid w:val="1BD03BBF"/>
    <w:rsid w:val="20FE36A9"/>
    <w:rsid w:val="212C4D93"/>
    <w:rsid w:val="241F09FE"/>
    <w:rsid w:val="24AA3D3D"/>
    <w:rsid w:val="263F704C"/>
    <w:rsid w:val="2B655D65"/>
    <w:rsid w:val="2D7F2D76"/>
    <w:rsid w:val="2F2419CE"/>
    <w:rsid w:val="312A42DD"/>
    <w:rsid w:val="325D025C"/>
    <w:rsid w:val="328016E0"/>
    <w:rsid w:val="35F30AE2"/>
    <w:rsid w:val="370775A4"/>
    <w:rsid w:val="38AB4124"/>
    <w:rsid w:val="391F797D"/>
    <w:rsid w:val="3A8D42CB"/>
    <w:rsid w:val="3E2263D4"/>
    <w:rsid w:val="434301D4"/>
    <w:rsid w:val="45ED3231"/>
    <w:rsid w:val="4B34393C"/>
    <w:rsid w:val="4C5B4FF9"/>
    <w:rsid w:val="4DFF32E0"/>
    <w:rsid w:val="50A235A5"/>
    <w:rsid w:val="513B3D0D"/>
    <w:rsid w:val="581C6D5A"/>
    <w:rsid w:val="5B4F75B0"/>
    <w:rsid w:val="5D502862"/>
    <w:rsid w:val="60DB7F71"/>
    <w:rsid w:val="62DF0F52"/>
    <w:rsid w:val="640D0827"/>
    <w:rsid w:val="643F7163"/>
    <w:rsid w:val="652D433D"/>
    <w:rsid w:val="66EE406C"/>
    <w:rsid w:val="69026F44"/>
    <w:rsid w:val="6EC03CC1"/>
    <w:rsid w:val="6F2F650B"/>
    <w:rsid w:val="73421A55"/>
    <w:rsid w:val="73E56CCF"/>
    <w:rsid w:val="76E00AE9"/>
    <w:rsid w:val="790F70CB"/>
    <w:rsid w:val="7958267C"/>
    <w:rsid w:val="7C761767"/>
    <w:rsid w:val="7E066D99"/>
    <w:rsid w:val="7EA527E3"/>
    <w:rsid w:val="7ED6565F"/>
    <w:rsid w:val="7F19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WPSOffice Manual Table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 Manual Table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 Manual Table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e8b4fae-65da-41cf-91aa-8c6cbb086af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8b4fae-65da-41cf-91aa-8c6cbb086af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1a75151-af89-4424-b50e-88b3ce190da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a75151-af89-4424-b50e-88b3ce190da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bb5de33e-3c52-47bd-ab01-55e7b64baa2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5de33e-3c52-47bd-ab01-55e7b64baa2c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9dab24b7-a4c2-43af-a7e2-7b0062de0b60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ab24b7-a4c2-43af-a7e2-7b0062de0b60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f4493bf-c2fc-40c5-b3ea-a62a8c9ff70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4493bf-c2fc-40c5-b3ea-a62a8c9ff708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99767a6a-13ed-4a56-91b5-a815c2b01b4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767a6a-13ed-4a56-91b5-a815c2b01b48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df5e57e-eb7a-4809-b789-38bf1007185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f5e57e-eb7a-4809-b789-38bf1007185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c29e187-d4a0-45dc-9b9b-4091da94878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9e187-d4a0-45dc-9b9b-4091da94878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208d8f8-240e-44d3-921b-d089fa795cc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08d8f8-240e-44d3-921b-d089fa795cc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be1e4203-1cd3-4874-9f12-4bd34feb019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1e4203-1cd3-4874-9f12-4bd34feb0198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0d4ee5c-4a50-4889-b872-4c9f6f1162c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d4ee5c-4a50-4889-b872-4c9f6f1162c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510c00d-d6bd-427e-b801-59e2c5e311c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10c00d-d6bd-427e-b801-59e2c5e311c1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9030504-8daa-4d9b-8e88-9aa8a8b5e6e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030504-8daa-4d9b-8e88-9aa8a8b5e6e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988d7f0e-8d17-4316-972f-e9b9bb3df9a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d7f0e-8d17-4316-972f-e9b9bb3df9af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4509940-c469-4623-9470-3c6741d49bd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509940-c469-4623-9470-3c6741d49bd3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f0b7f539-4448-44d7-9092-5b2fe01e115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b7f539-4448-44d7-9092-5b2fe01e115b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78f8816-9206-4888-9a8b-4e0c4fc715e0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8f8816-9206-4888-9a8b-4e0c4fc715e0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429291c3-7b8d-47c3-8c38-1943bc49d6c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9291c3-7b8d-47c3-8c38-1943bc49d6cb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97645475-9ac4-4ced-aa62-b12be3bb870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645475-9ac4-4ced-aa62-b12be3bb870e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197814a-0932-4ac9-b6c8-3315102515a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97814a-0932-4ac9-b6c8-3315102515a9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40439f0-e5c3-4eee-9d99-07952d5ef62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0439f0-e5c3-4eee-9d99-07952d5ef62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441fa9b-864a-4c1d-b2c1-f3fdb84b0cc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41fa9b-864a-4c1d-b2c1-f3fdb84b0cc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05c457a-15e7-47bc-b899-25a8b336057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5c457a-15e7-47bc-b899-25a8b336057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9135849-40d6-4a0c-b3cc-bfbc9dac2a4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135849-40d6-4a0c-b3cc-bfbc9dac2a4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ceefa3f-d117-4d9f-8399-902e5c2701e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eefa3f-d117-4d9f-8399-902e5c2701e8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2dd8466-ae50-4690-9668-8b887e1f23e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dd8466-ae50-4690-9668-8b887e1f23e3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eb2da304-72db-4a57-be5e-7a1aef08ef4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2da304-72db-4a57-be5e-7a1aef08ef4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dd4d0af-4406-41c8-b407-dd424c5ac87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d4d0af-4406-41c8-b407-dd424c5ac879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e8e939e-1754-4491-999d-b517e78ae20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8e939e-1754-4491-999d-b517e78ae20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f71996f6-fc8f-420f-9b1b-e25c3d30b3f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1996f6-fc8f-420f-9b1b-e25c3d30b3f1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b9ea2aeb-35a6-4a71-b049-c924fa6d58f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ea2aeb-35a6-4a71-b049-c924fa6d58f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b9dc4c77-f686-45b2-bae3-6ec5825d74a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dc4c77-f686-45b2-bae3-6ec5825d74a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2019-10-02T14:46:00Z</dcterms:created>
  <dc:creator>giann</dc:creator>
  <cp:lastModifiedBy>giann</cp:lastModifiedBy>
  <dcterms:modified xsi:type="dcterms:W3CDTF">2019-10-07T12:02:21Z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