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E23A7" w14:textId="77777777" w:rsidR="0031028B" w:rsidRDefault="007B0C54">
      <w:r>
        <w:rPr>
          <w:rFonts w:ascii="SegoeUI" w:hAnsi="SegoeUI" w:cs="SegoeUI"/>
          <w:sz w:val="42"/>
          <w:szCs w:val="42"/>
        </w:rPr>
        <w:t>ED05 - Pruebas de Caja Blanca y Caja Negra</w:t>
      </w:r>
    </w:p>
    <w:p w14:paraId="0CCAA5BF" w14:textId="77777777" w:rsidR="0031028B" w:rsidRDefault="007B0C54">
      <w:r>
        <w:t xml:space="preserve">Deberás crear un documento llamado </w:t>
      </w:r>
      <w:r>
        <w:rPr>
          <w:b/>
          <w:bCs/>
        </w:rPr>
        <w:t xml:space="preserve">apellidos_nombre_ed05.pdf </w:t>
      </w:r>
      <w:r>
        <w:t>donde des respuesta a los siguientes apartados:</w:t>
      </w:r>
    </w:p>
    <w:p w14:paraId="55454F53" w14:textId="77777777" w:rsidR="0031028B" w:rsidRDefault="007B0C54">
      <w:r>
        <w:t xml:space="preserve">1. Realiza un análisis de caja blanca completo del método </w:t>
      </w:r>
      <w:proofErr w:type="spellStart"/>
      <w:r>
        <w:t>registrarLoteJuegos</w:t>
      </w:r>
      <w:proofErr w:type="spellEnd"/>
      <w:r>
        <w:t>. En este análisis</w:t>
      </w:r>
    </w:p>
    <w:p w14:paraId="5F01132B" w14:textId="77777777" w:rsidR="0031028B" w:rsidRDefault="007B0C54">
      <w:r>
        <w:t>deberás:</w:t>
      </w:r>
    </w:p>
    <w:p w14:paraId="474947AA" w14:textId="77777777" w:rsidR="0031028B" w:rsidRDefault="007B0C54">
      <w:pPr>
        <w:pStyle w:val="Prrafodelista"/>
        <w:numPr>
          <w:ilvl w:val="0"/>
          <w:numId w:val="1"/>
        </w:numPr>
      </w:pPr>
      <w:r>
        <w:t xml:space="preserve">Crear el grafo de flujo del método. Puedes hacerlo con </w:t>
      </w:r>
      <w:proofErr w:type="spellStart"/>
      <w:r>
        <w:t>drawio</w:t>
      </w:r>
      <w:proofErr w:type="spellEnd"/>
      <w:r>
        <w:t xml:space="preserve">, </w:t>
      </w:r>
      <w:proofErr w:type="spellStart"/>
      <w:r>
        <w:t>mermaid</w:t>
      </w:r>
      <w:proofErr w:type="spellEnd"/>
      <w:r>
        <w:t xml:space="preserve"> o cualquier otra herramienta que prefieras (incluido Paint o, incluso, a mano).</w:t>
      </w:r>
    </w:p>
    <w:p w14:paraId="614F25F0" w14:textId="77777777" w:rsidR="0031028B" w:rsidRDefault="007B0C54">
      <w:pPr>
        <w:pStyle w:val="Prrafodelista"/>
      </w:pPr>
      <w:r>
        <w:rPr>
          <w:noProof/>
        </w:rPr>
        <w:lastRenderedPageBreak/>
        <w:drawing>
          <wp:inline distT="0" distB="0" distL="0" distR="0" wp14:anchorId="4B291408" wp14:editId="01F24D4D">
            <wp:extent cx="3811905" cy="8892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889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F5895" w14:textId="77777777" w:rsidR="0031028B" w:rsidRDefault="007B0C54">
      <w:pPr>
        <w:pStyle w:val="Prrafodelista"/>
        <w:numPr>
          <w:ilvl w:val="0"/>
          <w:numId w:val="1"/>
        </w:numPr>
      </w:pPr>
      <w:r>
        <w:lastRenderedPageBreak/>
        <w:t xml:space="preserve">Calcular la complejidad </w:t>
      </w:r>
      <w:proofErr w:type="spellStart"/>
      <w:r>
        <w:t>ciclomática</w:t>
      </w:r>
      <w:proofErr w:type="spellEnd"/>
      <w:r>
        <w:t>, utilizando las 3 fórmulas disponibles</w:t>
      </w:r>
    </w:p>
    <w:p w14:paraId="2EA6114A" w14:textId="77777777" w:rsidR="0031028B" w:rsidRDefault="007B0C54">
      <w:pPr>
        <w:rPr>
          <w:rFonts w:ascii="Helvetica" w:hAnsi="Helvetica"/>
          <w:color w:val="000000"/>
          <w:sz w:val="18"/>
          <w:szCs w:val="18"/>
          <w:shd w:val="clear" w:color="auto" w:fill="FBFBFB"/>
        </w:rPr>
      </w:pP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V(G): a-n+2 = 29-23+2 = 8</w:t>
      </w:r>
    </w:p>
    <w:p w14:paraId="33F21076" w14:textId="77777777" w:rsidR="0031028B" w:rsidRDefault="007B0C54">
      <w:pPr>
        <w:rPr>
          <w:rFonts w:ascii="Helvetica" w:hAnsi="Helvetica"/>
          <w:color w:val="000000"/>
          <w:sz w:val="18"/>
          <w:szCs w:val="18"/>
          <w:shd w:val="clear" w:color="auto" w:fill="FBFBFB"/>
        </w:rPr>
      </w:pP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V(G): r = 8</w:t>
      </w:r>
    </w:p>
    <w:p w14:paraId="686E4AC4" w14:textId="77777777" w:rsidR="0031028B" w:rsidRDefault="007B0C54"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V(G): c+1 = 7+1= 8</w:t>
      </w:r>
    </w:p>
    <w:p w14:paraId="6A37417A" w14:textId="77777777" w:rsidR="0031028B" w:rsidRDefault="007B0C54">
      <w:pPr>
        <w:pStyle w:val="Prrafodelista"/>
        <w:numPr>
          <w:ilvl w:val="0"/>
          <w:numId w:val="1"/>
        </w:numPr>
      </w:pPr>
      <w:r>
        <w:t>Identificar los caminos independientes</w:t>
      </w:r>
    </w:p>
    <w:p w14:paraId="64D7E452" w14:textId="77777777" w:rsidR="0031028B" w:rsidRDefault="007B0C54">
      <w:r>
        <w:rPr>
          <w:noProof/>
        </w:rPr>
        <w:lastRenderedPageBreak/>
        <w:drawing>
          <wp:inline distT="0" distB="0" distL="0" distR="0" wp14:anchorId="478C4702" wp14:editId="6B8CEEDE">
            <wp:extent cx="3935730" cy="8892540"/>
            <wp:effectExtent l="0" t="0" r="0" b="0"/>
            <wp:docPr id="2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889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5F196C" w14:textId="77777777" w:rsidR="0031028B" w:rsidRDefault="007B0C54">
      <w:pPr>
        <w:pStyle w:val="Prrafodelista"/>
        <w:numPr>
          <w:ilvl w:val="1"/>
          <w:numId w:val="1"/>
        </w:numPr>
      </w:pPr>
      <w:r>
        <w:lastRenderedPageBreak/>
        <w:t>A-B-C-D-V</w:t>
      </w:r>
    </w:p>
    <w:p w14:paraId="605F12D5" w14:textId="77777777" w:rsidR="0031028B" w:rsidRDefault="007B0C54">
      <w:pPr>
        <w:pStyle w:val="Prrafodelista"/>
        <w:numPr>
          <w:ilvl w:val="1"/>
          <w:numId w:val="1"/>
        </w:numPr>
      </w:pPr>
      <w:r>
        <w:t>A-B-C-E-D-V</w:t>
      </w:r>
    </w:p>
    <w:p w14:paraId="3A6263F9" w14:textId="77777777" w:rsidR="0031028B" w:rsidRDefault="007B0C54">
      <w:pPr>
        <w:pStyle w:val="Prrafodelista"/>
        <w:numPr>
          <w:ilvl w:val="1"/>
          <w:numId w:val="1"/>
        </w:numPr>
      </w:pPr>
      <w:r>
        <w:t>A-B-C-E-F-G-H-I-J-V</w:t>
      </w:r>
    </w:p>
    <w:p w14:paraId="6BA22531" w14:textId="77777777" w:rsidR="0031028B" w:rsidRDefault="007B0C54">
      <w:pPr>
        <w:pStyle w:val="Prrafodelista"/>
        <w:numPr>
          <w:ilvl w:val="1"/>
          <w:numId w:val="1"/>
        </w:numPr>
      </w:pPr>
      <w:r>
        <w:t>A-B-C-E-F-G-H-I-K-L-H-M-N-V</w:t>
      </w:r>
    </w:p>
    <w:p w14:paraId="4679AB8E" w14:textId="77777777" w:rsidR="0031028B" w:rsidRDefault="007B0C54">
      <w:pPr>
        <w:pStyle w:val="Prrafodelista"/>
        <w:numPr>
          <w:ilvl w:val="1"/>
          <w:numId w:val="1"/>
        </w:numPr>
      </w:pPr>
      <w:r>
        <w:t>A-B-C-E-F-G-H-I-K-L-H-M-Ñ-O-P-R-S-T-O-P-Q-S-T-O-U-V</w:t>
      </w:r>
    </w:p>
    <w:p w14:paraId="44B75003" w14:textId="77777777" w:rsidR="0031028B" w:rsidRDefault="007B0C54">
      <w:pPr>
        <w:pStyle w:val="Prrafodelista"/>
        <w:numPr>
          <w:ilvl w:val="0"/>
          <w:numId w:val="1"/>
        </w:numPr>
      </w:pPr>
      <w:r>
        <w:t>Diseñar los casos de prueba para cada camino</w:t>
      </w:r>
    </w:p>
    <w:tbl>
      <w:tblPr>
        <w:tblStyle w:val="Tablaconcuadrcula"/>
        <w:tblW w:w="7774" w:type="dxa"/>
        <w:tblInd w:w="833" w:type="dxa"/>
        <w:tblLayout w:type="fixed"/>
        <w:tblLook w:val="04A0" w:firstRow="1" w:lastRow="0" w:firstColumn="1" w:lastColumn="0" w:noHBand="0" w:noVBand="1"/>
      </w:tblPr>
      <w:tblGrid>
        <w:gridCol w:w="1012"/>
        <w:gridCol w:w="2532"/>
        <w:gridCol w:w="1264"/>
        <w:gridCol w:w="1862"/>
        <w:gridCol w:w="1104"/>
      </w:tblGrid>
      <w:tr w:rsidR="0031028B" w14:paraId="1B8E0305" w14:textId="77777777">
        <w:tc>
          <w:tcPr>
            <w:tcW w:w="1012" w:type="dxa"/>
          </w:tcPr>
          <w:p w14:paraId="47854C5F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Caso de prueba</w:t>
            </w:r>
          </w:p>
        </w:tc>
        <w:tc>
          <w:tcPr>
            <w:tcW w:w="2532" w:type="dxa"/>
          </w:tcPr>
          <w:p w14:paraId="5FCFA4B6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Entradas</w:t>
            </w:r>
          </w:p>
        </w:tc>
        <w:tc>
          <w:tcPr>
            <w:tcW w:w="1264" w:type="dxa"/>
          </w:tcPr>
          <w:p w14:paraId="3BEECFE8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Condición adicional</w:t>
            </w:r>
          </w:p>
        </w:tc>
        <w:tc>
          <w:tcPr>
            <w:tcW w:w="1862" w:type="dxa"/>
          </w:tcPr>
          <w:p w14:paraId="53AABF70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Resultado esperado</w:t>
            </w:r>
          </w:p>
        </w:tc>
        <w:tc>
          <w:tcPr>
            <w:tcW w:w="1104" w:type="dxa"/>
          </w:tcPr>
          <w:p w14:paraId="587F027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Camino cubierto</w:t>
            </w:r>
          </w:p>
        </w:tc>
      </w:tr>
      <w:tr w:rsidR="0031028B" w14:paraId="20A5589E" w14:textId="77777777">
        <w:tc>
          <w:tcPr>
            <w:tcW w:w="1012" w:type="dxa"/>
          </w:tcPr>
          <w:p w14:paraId="3216995B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CP1</w:t>
            </w:r>
          </w:p>
        </w:tc>
        <w:tc>
          <w:tcPr>
            <w:tcW w:w="2532" w:type="dxa"/>
          </w:tcPr>
          <w:p w14:paraId="2805F6ED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codigos</w:t>
            </w:r>
            <w:proofErr w:type="spellEnd"/>
            <w:r>
              <w:rPr>
                <w:rFonts w:eastAsia="Calibri"/>
              </w:rPr>
              <w:t xml:space="preserve"> = {“ABC123”}, </w:t>
            </w:r>
            <w:proofErr w:type="spellStart"/>
            <w:r>
              <w:rPr>
                <w:rFonts w:eastAsia="Calibri"/>
              </w:rPr>
              <w:t>unidadesPorCodigo</w:t>
            </w:r>
            <w:proofErr w:type="spellEnd"/>
            <w:r>
              <w:rPr>
                <w:rFonts w:eastAsia="Calibri"/>
              </w:rPr>
              <w:t xml:space="preserve"> = {13,</w:t>
            </w:r>
            <w:proofErr w:type="gramStart"/>
            <w:r>
              <w:rPr>
                <w:rFonts w:eastAsia="Calibri"/>
              </w:rPr>
              <w:t>4}e</w:t>
            </w:r>
            <w:proofErr w:type="gramEnd"/>
            <w:r>
              <w:rPr>
                <w:rFonts w:eastAsia="Calibri"/>
              </w:rPr>
              <w:t xml:space="preserve"> indiferente</w:t>
            </w:r>
          </w:p>
        </w:tc>
        <w:tc>
          <w:tcPr>
            <w:tcW w:w="1264" w:type="dxa"/>
          </w:tcPr>
          <w:p w14:paraId="07DEA4CA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N/A</w:t>
            </w:r>
          </w:p>
        </w:tc>
        <w:tc>
          <w:tcPr>
            <w:tcW w:w="1862" w:type="dxa"/>
          </w:tcPr>
          <w:p w14:paraId="03647FD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Devolver -1</w:t>
            </w:r>
          </w:p>
        </w:tc>
        <w:tc>
          <w:tcPr>
            <w:tcW w:w="1104" w:type="dxa"/>
          </w:tcPr>
          <w:p w14:paraId="41887C19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A-B-C-D-V</w:t>
            </w:r>
          </w:p>
          <w:p w14:paraId="2C0D98A2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</w:tr>
      <w:tr w:rsidR="0031028B" w14:paraId="1759BDD0" w14:textId="77777777">
        <w:tc>
          <w:tcPr>
            <w:tcW w:w="1012" w:type="dxa"/>
          </w:tcPr>
          <w:p w14:paraId="0245701B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CP2</w:t>
            </w:r>
          </w:p>
        </w:tc>
        <w:tc>
          <w:tcPr>
            <w:tcW w:w="2532" w:type="dxa"/>
          </w:tcPr>
          <w:p w14:paraId="3CEA72F5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Códigos = {} e indiferente</w:t>
            </w:r>
          </w:p>
        </w:tc>
        <w:tc>
          <w:tcPr>
            <w:tcW w:w="1264" w:type="dxa"/>
          </w:tcPr>
          <w:p w14:paraId="0948EEDC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N/A</w:t>
            </w:r>
          </w:p>
        </w:tc>
        <w:tc>
          <w:tcPr>
            <w:tcW w:w="1862" w:type="dxa"/>
          </w:tcPr>
          <w:p w14:paraId="4E002DD6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Devolver -1</w:t>
            </w:r>
          </w:p>
        </w:tc>
        <w:tc>
          <w:tcPr>
            <w:tcW w:w="1104" w:type="dxa"/>
          </w:tcPr>
          <w:p w14:paraId="77EB4241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A-B-C-E-D-V</w:t>
            </w:r>
          </w:p>
        </w:tc>
      </w:tr>
      <w:tr w:rsidR="0031028B" w14:paraId="45808A8E" w14:textId="77777777">
        <w:tc>
          <w:tcPr>
            <w:tcW w:w="1012" w:type="dxa"/>
          </w:tcPr>
          <w:p w14:paraId="68D3945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CP3</w:t>
            </w:r>
          </w:p>
        </w:tc>
        <w:tc>
          <w:tcPr>
            <w:tcW w:w="2532" w:type="dxa"/>
          </w:tcPr>
          <w:p w14:paraId="17EE2419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Códigos = </w:t>
            </w:r>
            <w:r>
              <w:rPr>
                <w:rFonts w:eastAsia="Calibri"/>
              </w:rPr>
              <w:t>{“ABC123”, “DEF456”</w:t>
            </w:r>
            <w:proofErr w:type="gramStart"/>
            <w:r>
              <w:rPr>
                <w:rFonts w:eastAsia="Calibri"/>
              </w:rPr>
              <w:t>,”GHI</w:t>
            </w:r>
            <w:proofErr w:type="gramEnd"/>
            <w:r>
              <w:rPr>
                <w:rFonts w:eastAsia="Calibri"/>
              </w:rPr>
              <w:t xml:space="preserve">789”}, </w:t>
            </w:r>
            <w:proofErr w:type="spellStart"/>
            <w:r>
              <w:rPr>
                <w:rFonts w:eastAsia="Calibri"/>
              </w:rPr>
              <w:t>unidadesPorCodigo</w:t>
            </w:r>
            <w:proofErr w:type="spellEnd"/>
            <w:r>
              <w:rPr>
                <w:rFonts w:eastAsia="Calibri"/>
              </w:rPr>
              <w:t xml:space="preserve"> = {-7,6,5}</w:t>
            </w:r>
          </w:p>
        </w:tc>
        <w:tc>
          <w:tcPr>
            <w:tcW w:w="1264" w:type="dxa"/>
          </w:tcPr>
          <w:p w14:paraId="25EB94CC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N/A</w:t>
            </w:r>
          </w:p>
        </w:tc>
        <w:tc>
          <w:tcPr>
            <w:tcW w:w="1862" w:type="dxa"/>
          </w:tcPr>
          <w:p w14:paraId="59B8150C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Devolver -2</w:t>
            </w:r>
          </w:p>
        </w:tc>
        <w:tc>
          <w:tcPr>
            <w:tcW w:w="1104" w:type="dxa"/>
          </w:tcPr>
          <w:p w14:paraId="060C5D62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A-B-C-E-F-G-H-I-J-V</w:t>
            </w:r>
          </w:p>
          <w:p w14:paraId="23671AEC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</w:tr>
      <w:tr w:rsidR="0031028B" w14:paraId="5CEFEBD9" w14:textId="77777777">
        <w:tc>
          <w:tcPr>
            <w:tcW w:w="1012" w:type="dxa"/>
          </w:tcPr>
          <w:p w14:paraId="6F50339D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CP4</w:t>
            </w:r>
          </w:p>
        </w:tc>
        <w:tc>
          <w:tcPr>
            <w:tcW w:w="2532" w:type="dxa"/>
          </w:tcPr>
          <w:p w14:paraId="72D8F98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Códigos = {“ABC123”, “DEF456”</w:t>
            </w:r>
            <w:proofErr w:type="gramStart"/>
            <w:r>
              <w:rPr>
                <w:rFonts w:eastAsia="Calibri"/>
              </w:rPr>
              <w:t>,”GHI</w:t>
            </w:r>
            <w:proofErr w:type="gramEnd"/>
            <w:r>
              <w:rPr>
                <w:rFonts w:eastAsia="Calibri"/>
              </w:rPr>
              <w:t xml:space="preserve">789”}, </w:t>
            </w:r>
            <w:proofErr w:type="spellStart"/>
            <w:r>
              <w:rPr>
                <w:rFonts w:eastAsia="Calibri"/>
              </w:rPr>
              <w:t>unidadesPorCodigo</w:t>
            </w:r>
            <w:proofErr w:type="spellEnd"/>
            <w:r>
              <w:rPr>
                <w:rFonts w:eastAsia="Calibri"/>
              </w:rPr>
              <w:t xml:space="preserve"> = {7,6,5}</w:t>
            </w:r>
          </w:p>
        </w:tc>
        <w:tc>
          <w:tcPr>
            <w:tcW w:w="1264" w:type="dxa"/>
          </w:tcPr>
          <w:p w14:paraId="08EAAF9B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StockActual</w:t>
            </w:r>
            <w:proofErr w:type="spellEnd"/>
            <w:r>
              <w:rPr>
                <w:rFonts w:eastAsia="Calibri"/>
              </w:rPr>
              <w:t xml:space="preserve"> = </w:t>
            </w:r>
            <w:proofErr w:type="spellStart"/>
            <w:r>
              <w:rPr>
                <w:rFonts w:eastAsia="Calibri"/>
              </w:rPr>
              <w:t>maxStock</w:t>
            </w:r>
            <w:proofErr w:type="spellEnd"/>
          </w:p>
          <w:p w14:paraId="2E5F79E4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862" w:type="dxa"/>
          </w:tcPr>
          <w:p w14:paraId="1FD3FC9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Devolver -3</w:t>
            </w:r>
          </w:p>
        </w:tc>
        <w:tc>
          <w:tcPr>
            <w:tcW w:w="1104" w:type="dxa"/>
          </w:tcPr>
          <w:p w14:paraId="228E01C0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A-B-C-E-F-G-H-I-K-L-H-M-N-V</w:t>
            </w:r>
          </w:p>
          <w:p w14:paraId="3CE5F4DF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</w:tr>
      <w:tr w:rsidR="0031028B" w14:paraId="1A8D69BC" w14:textId="77777777">
        <w:tc>
          <w:tcPr>
            <w:tcW w:w="1012" w:type="dxa"/>
          </w:tcPr>
          <w:p w14:paraId="7B37BFB1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CP5</w:t>
            </w:r>
          </w:p>
        </w:tc>
        <w:tc>
          <w:tcPr>
            <w:tcW w:w="2532" w:type="dxa"/>
          </w:tcPr>
          <w:p w14:paraId="24C1DDAB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Códigos = {“ABC123”, “DEF456”</w:t>
            </w:r>
            <w:proofErr w:type="gramStart"/>
            <w:r>
              <w:rPr>
                <w:rFonts w:eastAsia="Calibri"/>
              </w:rPr>
              <w:t>,”GHI</w:t>
            </w:r>
            <w:proofErr w:type="gramEnd"/>
            <w:r>
              <w:rPr>
                <w:rFonts w:eastAsia="Calibri"/>
              </w:rPr>
              <w:t xml:space="preserve">789”}, </w:t>
            </w:r>
            <w:proofErr w:type="spellStart"/>
            <w:r>
              <w:rPr>
                <w:rFonts w:eastAsia="Calibri"/>
              </w:rPr>
              <w:t>unidadesPorCodigo</w:t>
            </w:r>
            <w:proofErr w:type="spellEnd"/>
            <w:r>
              <w:rPr>
                <w:rFonts w:eastAsia="Calibri"/>
              </w:rPr>
              <w:t xml:space="preserve"> = {7,6,5}</w:t>
            </w:r>
          </w:p>
        </w:tc>
        <w:tc>
          <w:tcPr>
            <w:tcW w:w="1264" w:type="dxa"/>
          </w:tcPr>
          <w:p w14:paraId="3C61A00B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N/A</w:t>
            </w:r>
          </w:p>
        </w:tc>
        <w:tc>
          <w:tcPr>
            <w:tcW w:w="1862" w:type="dxa"/>
          </w:tcPr>
          <w:p w14:paraId="0845A54F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Devolver </w:t>
            </w:r>
            <w:proofErr w:type="spellStart"/>
            <w:r>
              <w:rPr>
                <w:rFonts w:eastAsia="Calibri"/>
              </w:rPr>
              <w:t>JuegosRegistrados</w:t>
            </w:r>
            <w:proofErr w:type="spellEnd"/>
          </w:p>
        </w:tc>
        <w:tc>
          <w:tcPr>
            <w:tcW w:w="1104" w:type="dxa"/>
          </w:tcPr>
          <w:p w14:paraId="72E37CF8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A-B-C-E-F-G-H-I-K-L-H-M-Ñ-O-P-R-S-T-O-P-Q-S-T-O-U-V</w:t>
            </w:r>
          </w:p>
          <w:p w14:paraId="1C3E3BEB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</w:tr>
    </w:tbl>
    <w:p w14:paraId="3E1E1016" w14:textId="77777777" w:rsidR="0031028B" w:rsidRDefault="0031028B">
      <w:pPr>
        <w:pStyle w:val="Prrafodelista"/>
      </w:pPr>
    </w:p>
    <w:p w14:paraId="225BFE13" w14:textId="77777777" w:rsidR="0031028B" w:rsidRDefault="0031028B"/>
    <w:p w14:paraId="3E2EEFD3" w14:textId="77777777" w:rsidR="0031028B" w:rsidRDefault="007B0C54">
      <w:r>
        <w:t xml:space="preserve">2. Realiza un análisis de caja negra, incluyendo valores </w:t>
      </w:r>
      <w:r>
        <w:t xml:space="preserve">límite y conjetura de errores del método </w:t>
      </w:r>
      <w:proofErr w:type="spellStart"/>
      <w:r>
        <w:t>venderJuego</w:t>
      </w:r>
      <w:proofErr w:type="spellEnd"/>
      <w:r>
        <w:t>. Para este análisis considera que:</w:t>
      </w:r>
    </w:p>
    <w:p w14:paraId="29B35216" w14:textId="77777777" w:rsidR="0031028B" w:rsidRDefault="007B0C54">
      <w:pPr>
        <w:pStyle w:val="Prrafodelista"/>
        <w:numPr>
          <w:ilvl w:val="0"/>
          <w:numId w:val="2"/>
        </w:numPr>
      </w:pPr>
      <w:r>
        <w:t>El método recibe como parámetro la cantidad de juegos a vender</w:t>
      </w:r>
    </w:p>
    <w:p w14:paraId="5F60E710" w14:textId="77777777" w:rsidR="0031028B" w:rsidRDefault="007B0C54">
      <w:pPr>
        <w:pStyle w:val="Prrafodelista"/>
        <w:numPr>
          <w:ilvl w:val="0"/>
          <w:numId w:val="2"/>
        </w:numPr>
      </w:pPr>
      <w:r>
        <w:t>La cantidad no podrá ser menor o igual a 0</w:t>
      </w:r>
    </w:p>
    <w:p w14:paraId="238D3F2F" w14:textId="77777777" w:rsidR="0031028B" w:rsidRDefault="007B0C54">
      <w:pPr>
        <w:pStyle w:val="Prrafodelista"/>
        <w:numPr>
          <w:ilvl w:val="0"/>
          <w:numId w:val="2"/>
        </w:numPr>
      </w:pPr>
      <w:r>
        <w:t>La cantidad no podrá ser mayor al stock actual</w:t>
      </w:r>
    </w:p>
    <w:p w14:paraId="7CBDB6E7" w14:textId="77777777" w:rsidR="0031028B" w:rsidRDefault="007B0C54">
      <w:pPr>
        <w:pStyle w:val="Prrafodelista"/>
        <w:numPr>
          <w:ilvl w:val="0"/>
          <w:numId w:val="2"/>
        </w:numPr>
      </w:pPr>
      <w:r>
        <w:t xml:space="preserve">El código del juego deberá tener 6 caracteres, los 3 </w:t>
      </w:r>
      <w:proofErr w:type="gramStart"/>
      <w:r>
        <w:t>primeros letras mayúsculas</w:t>
      </w:r>
      <w:proofErr w:type="gramEnd"/>
      <w:r>
        <w:t xml:space="preserve"> y los 3 últimos dígitos</w:t>
      </w:r>
    </w:p>
    <w:p w14:paraId="151EAB0A" w14:textId="77777777" w:rsidR="0031028B" w:rsidRDefault="007B0C54">
      <w:pPr>
        <w:pStyle w:val="Prrafodelista"/>
        <w:numPr>
          <w:ilvl w:val="0"/>
          <w:numId w:val="2"/>
        </w:numPr>
      </w:pPr>
      <w:r>
        <w:t>Al tratarse de pruebas funcionales no es necesario conocer los detalles del código, aunque dispones de él en el código fuente.</w:t>
      </w:r>
    </w:p>
    <w:tbl>
      <w:tblPr>
        <w:tblStyle w:val="Tablaconcuadrcula"/>
        <w:tblW w:w="7774" w:type="dxa"/>
        <w:tblInd w:w="833" w:type="dxa"/>
        <w:tblLayout w:type="fixed"/>
        <w:tblLook w:val="04A0" w:firstRow="1" w:lastRow="0" w:firstColumn="1" w:lastColumn="0" w:noHBand="0" w:noVBand="1"/>
      </w:tblPr>
      <w:tblGrid>
        <w:gridCol w:w="1236"/>
        <w:gridCol w:w="1372"/>
        <w:gridCol w:w="1603"/>
        <w:gridCol w:w="1083"/>
        <w:gridCol w:w="1393"/>
        <w:gridCol w:w="1087"/>
      </w:tblGrid>
      <w:tr w:rsidR="0031028B" w14:paraId="3921EAA3" w14:textId="77777777">
        <w:tc>
          <w:tcPr>
            <w:tcW w:w="1236" w:type="dxa"/>
          </w:tcPr>
          <w:p w14:paraId="5494607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Condicion</w:t>
            </w:r>
            <w:proofErr w:type="spellEnd"/>
            <w:r>
              <w:rPr>
                <w:rFonts w:eastAsia="Calibri"/>
              </w:rPr>
              <w:t xml:space="preserve"> de entrada</w:t>
            </w:r>
          </w:p>
        </w:tc>
        <w:tc>
          <w:tcPr>
            <w:tcW w:w="1372" w:type="dxa"/>
          </w:tcPr>
          <w:p w14:paraId="5B46B50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Clase de equivalencia</w:t>
            </w:r>
          </w:p>
        </w:tc>
        <w:tc>
          <w:tcPr>
            <w:tcW w:w="1603" w:type="dxa"/>
          </w:tcPr>
          <w:p w14:paraId="429B1BD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Clases Validas</w:t>
            </w:r>
          </w:p>
        </w:tc>
        <w:tc>
          <w:tcPr>
            <w:tcW w:w="1083" w:type="dxa"/>
          </w:tcPr>
          <w:p w14:paraId="5388DD1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Código</w:t>
            </w:r>
          </w:p>
        </w:tc>
        <w:tc>
          <w:tcPr>
            <w:tcW w:w="1393" w:type="dxa"/>
          </w:tcPr>
          <w:p w14:paraId="44962268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Clases invalidas</w:t>
            </w:r>
          </w:p>
        </w:tc>
        <w:tc>
          <w:tcPr>
            <w:tcW w:w="1087" w:type="dxa"/>
          </w:tcPr>
          <w:p w14:paraId="4EB2B6F6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Código</w:t>
            </w:r>
          </w:p>
        </w:tc>
      </w:tr>
      <w:tr w:rsidR="0031028B" w14:paraId="741DED2B" w14:textId="77777777">
        <w:tc>
          <w:tcPr>
            <w:tcW w:w="1236" w:type="dxa"/>
          </w:tcPr>
          <w:p w14:paraId="65333EF0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Cantidad</w:t>
            </w:r>
          </w:p>
        </w:tc>
        <w:tc>
          <w:tcPr>
            <w:tcW w:w="1372" w:type="dxa"/>
          </w:tcPr>
          <w:p w14:paraId="7A026137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03" w:type="dxa"/>
          </w:tcPr>
          <w:p w14:paraId="485867A0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1-StockActual</w:t>
            </w:r>
          </w:p>
        </w:tc>
        <w:tc>
          <w:tcPr>
            <w:tcW w:w="1083" w:type="dxa"/>
          </w:tcPr>
          <w:p w14:paraId="028C4DA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V1</w:t>
            </w:r>
          </w:p>
        </w:tc>
        <w:tc>
          <w:tcPr>
            <w:tcW w:w="1393" w:type="dxa"/>
          </w:tcPr>
          <w:p w14:paraId="5B8BC20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&lt;=0</w:t>
            </w:r>
          </w:p>
        </w:tc>
        <w:tc>
          <w:tcPr>
            <w:tcW w:w="1087" w:type="dxa"/>
          </w:tcPr>
          <w:p w14:paraId="1BA06A62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NV1</w:t>
            </w:r>
          </w:p>
        </w:tc>
      </w:tr>
      <w:tr w:rsidR="0031028B" w14:paraId="137E9D8F" w14:textId="77777777">
        <w:tc>
          <w:tcPr>
            <w:tcW w:w="1236" w:type="dxa"/>
          </w:tcPr>
          <w:p w14:paraId="3B2073F9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72" w:type="dxa"/>
          </w:tcPr>
          <w:p w14:paraId="670DD9EB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03" w:type="dxa"/>
          </w:tcPr>
          <w:p w14:paraId="196DEAA2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83" w:type="dxa"/>
          </w:tcPr>
          <w:p w14:paraId="28CF0FA9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93" w:type="dxa"/>
          </w:tcPr>
          <w:p w14:paraId="2A9892D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&gt;</w:t>
            </w:r>
            <w:proofErr w:type="spellStart"/>
            <w:r>
              <w:rPr>
                <w:rFonts w:eastAsia="Calibri"/>
              </w:rPr>
              <w:t>StockActual</w:t>
            </w:r>
            <w:proofErr w:type="spellEnd"/>
          </w:p>
        </w:tc>
        <w:tc>
          <w:tcPr>
            <w:tcW w:w="1087" w:type="dxa"/>
          </w:tcPr>
          <w:p w14:paraId="3A45669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NV2</w:t>
            </w:r>
          </w:p>
        </w:tc>
      </w:tr>
      <w:tr w:rsidR="0031028B" w14:paraId="5AAF92B7" w14:textId="77777777">
        <w:tc>
          <w:tcPr>
            <w:tcW w:w="1236" w:type="dxa"/>
          </w:tcPr>
          <w:p w14:paraId="7B6F2879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Codigo</w:t>
            </w:r>
            <w:proofErr w:type="spellEnd"/>
          </w:p>
        </w:tc>
        <w:tc>
          <w:tcPr>
            <w:tcW w:w="1372" w:type="dxa"/>
          </w:tcPr>
          <w:p w14:paraId="7270ACA1" w14:textId="77777777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Rango (6 caracteres, los 3 </w:t>
            </w:r>
            <w:proofErr w:type="gramStart"/>
            <w:r>
              <w:rPr>
                <w:rFonts w:eastAsia="Calibri"/>
              </w:rPr>
              <w:lastRenderedPageBreak/>
              <w:t>primeros letras mayúsculas</w:t>
            </w:r>
            <w:proofErr w:type="gramEnd"/>
            <w:r>
              <w:rPr>
                <w:rFonts w:eastAsia="Calibri"/>
              </w:rPr>
              <w:t xml:space="preserve"> y los 3 últimos dígitos)</w:t>
            </w:r>
          </w:p>
          <w:p w14:paraId="679B944C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03" w:type="dxa"/>
          </w:tcPr>
          <w:p w14:paraId="56951288" w14:textId="6A88820D" w:rsidR="0031028B" w:rsidRDefault="007B0C54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lastRenderedPageBreak/>
              <w:t xml:space="preserve">AAA000 – </w:t>
            </w:r>
            <w:r>
              <w:rPr>
                <w:rFonts w:eastAsia="Calibri"/>
              </w:rPr>
              <w:t>ZZZ999</w:t>
            </w:r>
          </w:p>
        </w:tc>
        <w:tc>
          <w:tcPr>
            <w:tcW w:w="1083" w:type="dxa"/>
          </w:tcPr>
          <w:p w14:paraId="2FF4CCF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V2</w:t>
            </w:r>
          </w:p>
        </w:tc>
        <w:tc>
          <w:tcPr>
            <w:tcW w:w="1393" w:type="dxa"/>
          </w:tcPr>
          <w:p w14:paraId="5D67E63D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Longitud &gt; 6</w:t>
            </w:r>
          </w:p>
        </w:tc>
        <w:tc>
          <w:tcPr>
            <w:tcW w:w="1087" w:type="dxa"/>
          </w:tcPr>
          <w:p w14:paraId="75F8891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NV3</w:t>
            </w:r>
          </w:p>
        </w:tc>
      </w:tr>
      <w:tr w:rsidR="0031028B" w14:paraId="46688E77" w14:textId="77777777">
        <w:tc>
          <w:tcPr>
            <w:tcW w:w="1236" w:type="dxa"/>
          </w:tcPr>
          <w:p w14:paraId="1C9C5737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72" w:type="dxa"/>
          </w:tcPr>
          <w:p w14:paraId="34CA9F90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603" w:type="dxa"/>
          </w:tcPr>
          <w:p w14:paraId="5C583532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83" w:type="dxa"/>
          </w:tcPr>
          <w:p w14:paraId="3EFDAFDB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93" w:type="dxa"/>
          </w:tcPr>
          <w:p w14:paraId="25504598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Longitud &lt; 6</w:t>
            </w:r>
          </w:p>
        </w:tc>
        <w:tc>
          <w:tcPr>
            <w:tcW w:w="1087" w:type="dxa"/>
          </w:tcPr>
          <w:p w14:paraId="138A9450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NV4</w:t>
            </w:r>
          </w:p>
        </w:tc>
      </w:tr>
      <w:tr w:rsidR="0031028B" w14:paraId="3540AA87" w14:textId="77777777">
        <w:tc>
          <w:tcPr>
            <w:tcW w:w="1236" w:type="dxa"/>
          </w:tcPr>
          <w:p w14:paraId="342E370F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72" w:type="dxa"/>
          </w:tcPr>
          <w:p w14:paraId="6C030D64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603" w:type="dxa"/>
          </w:tcPr>
          <w:p w14:paraId="4C25B874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83" w:type="dxa"/>
          </w:tcPr>
          <w:p w14:paraId="5E220F2F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93" w:type="dxa"/>
          </w:tcPr>
          <w:p w14:paraId="5BAD5E22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Caracter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alfabetico</w:t>
            </w:r>
            <w:proofErr w:type="spellEnd"/>
            <w:r>
              <w:rPr>
                <w:rFonts w:eastAsia="Calibri"/>
              </w:rPr>
              <w:t xml:space="preserve"> en la zona de </w:t>
            </w:r>
            <w:proofErr w:type="spellStart"/>
            <w:r>
              <w:rPr>
                <w:rFonts w:eastAsia="Calibri"/>
              </w:rPr>
              <w:t>numeros</w:t>
            </w:r>
            <w:proofErr w:type="spellEnd"/>
          </w:p>
        </w:tc>
        <w:tc>
          <w:tcPr>
            <w:tcW w:w="1087" w:type="dxa"/>
          </w:tcPr>
          <w:p w14:paraId="250112F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NV5</w:t>
            </w:r>
          </w:p>
        </w:tc>
      </w:tr>
      <w:tr w:rsidR="0031028B" w14:paraId="4EC67D64" w14:textId="77777777">
        <w:tc>
          <w:tcPr>
            <w:tcW w:w="1236" w:type="dxa"/>
            <w:tcBorders>
              <w:top w:val="nil"/>
            </w:tcBorders>
          </w:tcPr>
          <w:p w14:paraId="0CDAC401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72" w:type="dxa"/>
            <w:tcBorders>
              <w:top w:val="nil"/>
            </w:tcBorders>
          </w:tcPr>
          <w:p w14:paraId="3F9E0E5D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603" w:type="dxa"/>
            <w:tcBorders>
              <w:top w:val="nil"/>
            </w:tcBorders>
          </w:tcPr>
          <w:p w14:paraId="2D99E1E0" w14:textId="77777777" w:rsidR="0031028B" w:rsidRDefault="0031028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83" w:type="dxa"/>
            <w:tcBorders>
              <w:top w:val="nil"/>
            </w:tcBorders>
          </w:tcPr>
          <w:p w14:paraId="037B0AEC" w14:textId="77777777" w:rsidR="0031028B" w:rsidRDefault="0031028B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393" w:type="dxa"/>
            <w:tcBorders>
              <w:top w:val="nil"/>
            </w:tcBorders>
          </w:tcPr>
          <w:p w14:paraId="225EAA39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Caracter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numerico</w:t>
            </w:r>
            <w:proofErr w:type="spellEnd"/>
            <w:r>
              <w:rPr>
                <w:rFonts w:eastAsia="Calibri"/>
              </w:rPr>
              <w:t xml:space="preserve"> en la zona de letras</w:t>
            </w:r>
          </w:p>
        </w:tc>
        <w:tc>
          <w:tcPr>
            <w:tcW w:w="1087" w:type="dxa"/>
            <w:tcBorders>
              <w:top w:val="nil"/>
            </w:tcBorders>
          </w:tcPr>
          <w:p w14:paraId="24B4FFCF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NV6</w:t>
            </w:r>
          </w:p>
        </w:tc>
      </w:tr>
    </w:tbl>
    <w:p w14:paraId="2FC55353" w14:textId="77777777" w:rsidR="0031028B" w:rsidRDefault="0031028B">
      <w:pPr>
        <w:pStyle w:val="Prrafodelista"/>
      </w:pPr>
    </w:p>
    <w:tbl>
      <w:tblPr>
        <w:tblStyle w:val="Tablaconcuadrcula"/>
        <w:tblW w:w="7774" w:type="dxa"/>
        <w:tblInd w:w="833" w:type="dxa"/>
        <w:tblLayout w:type="fixed"/>
        <w:tblLook w:val="04A0" w:firstRow="1" w:lastRow="0" w:firstColumn="1" w:lastColumn="0" w:noHBand="0" w:noVBand="1"/>
      </w:tblPr>
      <w:tblGrid>
        <w:gridCol w:w="1906"/>
        <w:gridCol w:w="1984"/>
        <w:gridCol w:w="1942"/>
        <w:gridCol w:w="1942"/>
      </w:tblGrid>
      <w:tr w:rsidR="0031028B" w14:paraId="5F0951A5" w14:textId="77777777">
        <w:tc>
          <w:tcPr>
            <w:tcW w:w="1906" w:type="dxa"/>
          </w:tcPr>
          <w:p w14:paraId="401A6381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Caso de entrada</w:t>
            </w:r>
          </w:p>
        </w:tc>
        <w:tc>
          <w:tcPr>
            <w:tcW w:w="1984" w:type="dxa"/>
          </w:tcPr>
          <w:p w14:paraId="4F682939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Clase de equivalencia</w:t>
            </w:r>
          </w:p>
        </w:tc>
        <w:tc>
          <w:tcPr>
            <w:tcW w:w="1942" w:type="dxa"/>
          </w:tcPr>
          <w:p w14:paraId="6A0255FB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Condición de entrada</w:t>
            </w:r>
          </w:p>
        </w:tc>
        <w:tc>
          <w:tcPr>
            <w:tcW w:w="1942" w:type="dxa"/>
          </w:tcPr>
          <w:p w14:paraId="76A97C0F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Resultado esperado</w:t>
            </w:r>
          </w:p>
        </w:tc>
      </w:tr>
      <w:tr w:rsidR="0031028B" w14:paraId="25A0425E" w14:textId="77777777">
        <w:trPr>
          <w:trHeight w:val="232"/>
        </w:trPr>
        <w:tc>
          <w:tcPr>
            <w:tcW w:w="1906" w:type="dxa"/>
          </w:tcPr>
          <w:p w14:paraId="038E0D1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CP1</w:t>
            </w:r>
          </w:p>
        </w:tc>
        <w:tc>
          <w:tcPr>
            <w:tcW w:w="1984" w:type="dxa"/>
          </w:tcPr>
          <w:p w14:paraId="7B98351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</w:t>
            </w:r>
            <w:proofErr w:type="gramStart"/>
            <w:r>
              <w:rPr>
                <w:rFonts w:eastAsia="Calibri"/>
              </w:rPr>
              <w:t>1,V</w:t>
            </w:r>
            <w:proofErr w:type="gramEnd"/>
            <w:r>
              <w:rPr>
                <w:rFonts w:eastAsia="Calibri"/>
              </w:rPr>
              <w:t>2</w:t>
            </w:r>
          </w:p>
        </w:tc>
        <w:tc>
          <w:tcPr>
            <w:tcW w:w="1942" w:type="dxa"/>
          </w:tcPr>
          <w:p w14:paraId="193AA7FA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-1,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“ABC123”</w:t>
            </w:r>
          </w:p>
        </w:tc>
        <w:tc>
          <w:tcPr>
            <w:tcW w:w="1942" w:type="dxa"/>
          </w:tcPr>
          <w:p w14:paraId="7A4AE0D5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“La </w:t>
            </w:r>
            <w:r>
              <w:rPr>
                <w:rFonts w:eastAsia="Calibri"/>
              </w:rPr>
              <w:t>cantidad tiene que ser mayor que 0”</w:t>
            </w:r>
          </w:p>
        </w:tc>
      </w:tr>
      <w:tr w:rsidR="0031028B" w14:paraId="55673474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101ED4B6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CP2</w:t>
            </w:r>
          </w:p>
        </w:tc>
        <w:tc>
          <w:tcPr>
            <w:tcW w:w="1984" w:type="dxa"/>
            <w:tcBorders>
              <w:top w:val="nil"/>
            </w:tcBorders>
          </w:tcPr>
          <w:p w14:paraId="09D30550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NV</w:t>
            </w:r>
            <w:proofErr w:type="gramStart"/>
            <w:r>
              <w:rPr>
                <w:rFonts w:eastAsia="Calibri"/>
              </w:rPr>
              <w:t>2,V</w:t>
            </w:r>
            <w:proofErr w:type="gramEnd"/>
            <w:r>
              <w:rPr>
                <w:rFonts w:eastAsia="Calibri"/>
              </w:rPr>
              <w:t>2</w:t>
            </w:r>
          </w:p>
        </w:tc>
        <w:tc>
          <w:tcPr>
            <w:tcW w:w="1942" w:type="dxa"/>
            <w:tcBorders>
              <w:top w:val="nil"/>
            </w:tcBorders>
          </w:tcPr>
          <w:p w14:paraId="7F7F9491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</w:t>
            </w:r>
            <w:proofErr w:type="spellStart"/>
            <w:r>
              <w:rPr>
                <w:rFonts w:eastAsia="Calibri"/>
              </w:rPr>
              <w:t>StockActual</w:t>
            </w:r>
            <w:proofErr w:type="spellEnd"/>
            <w:r>
              <w:rPr>
                <w:rFonts w:eastAsia="Calibri"/>
              </w:rPr>
              <w:t xml:space="preserve"> + </w:t>
            </w:r>
            <w:proofErr w:type="gramStart"/>
            <w:r>
              <w:rPr>
                <w:rFonts w:eastAsia="Calibri"/>
              </w:rPr>
              <w:t>1 ,</w:t>
            </w:r>
            <w:proofErr w:type="gram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“ABC123”</w:t>
            </w:r>
          </w:p>
        </w:tc>
        <w:tc>
          <w:tcPr>
            <w:tcW w:w="1942" w:type="dxa"/>
            <w:tcBorders>
              <w:top w:val="nil"/>
            </w:tcBorders>
          </w:tcPr>
          <w:p w14:paraId="5C737BF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“No hay suficiente stock para el juego con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” +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</w:p>
        </w:tc>
      </w:tr>
      <w:tr w:rsidR="0031028B" w14:paraId="6F364007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735426CC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CP3</w:t>
            </w:r>
          </w:p>
        </w:tc>
        <w:tc>
          <w:tcPr>
            <w:tcW w:w="1984" w:type="dxa"/>
            <w:tcBorders>
              <w:top w:val="nil"/>
            </w:tcBorders>
          </w:tcPr>
          <w:p w14:paraId="7E614615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</w:t>
            </w:r>
            <w:proofErr w:type="gramStart"/>
            <w:r>
              <w:rPr>
                <w:rFonts w:eastAsia="Calibri"/>
              </w:rPr>
              <w:t>1,NV</w:t>
            </w:r>
            <w:proofErr w:type="gramEnd"/>
            <w:r>
              <w:rPr>
                <w:rFonts w:eastAsia="Calibri"/>
              </w:rPr>
              <w:t>3</w:t>
            </w:r>
          </w:p>
        </w:tc>
        <w:tc>
          <w:tcPr>
            <w:tcW w:w="1942" w:type="dxa"/>
            <w:tcBorders>
              <w:top w:val="nil"/>
            </w:tcBorders>
          </w:tcPr>
          <w:p w14:paraId="74CA9C12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2,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“ABC1234”</w:t>
            </w:r>
          </w:p>
        </w:tc>
        <w:tc>
          <w:tcPr>
            <w:tcW w:w="1942" w:type="dxa"/>
            <w:tcBorders>
              <w:top w:val="nil"/>
            </w:tcBorders>
          </w:tcPr>
          <w:p w14:paraId="1BD255E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"El código debe tener 6 caracteres"</w:t>
            </w:r>
          </w:p>
        </w:tc>
      </w:tr>
      <w:tr w:rsidR="0031028B" w14:paraId="7DE4598D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0F4346D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CP4</w:t>
            </w:r>
          </w:p>
        </w:tc>
        <w:tc>
          <w:tcPr>
            <w:tcW w:w="1984" w:type="dxa"/>
            <w:tcBorders>
              <w:top w:val="nil"/>
            </w:tcBorders>
          </w:tcPr>
          <w:p w14:paraId="2300F74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</w:t>
            </w:r>
            <w:proofErr w:type="gramStart"/>
            <w:r>
              <w:rPr>
                <w:rFonts w:eastAsia="Calibri"/>
              </w:rPr>
              <w:t>1,NV</w:t>
            </w:r>
            <w:proofErr w:type="gramEnd"/>
            <w:r>
              <w:rPr>
                <w:rFonts w:eastAsia="Calibri"/>
              </w:rPr>
              <w:t>4</w:t>
            </w:r>
          </w:p>
        </w:tc>
        <w:tc>
          <w:tcPr>
            <w:tcW w:w="1942" w:type="dxa"/>
            <w:tcBorders>
              <w:top w:val="nil"/>
            </w:tcBorders>
          </w:tcPr>
          <w:p w14:paraId="771B2479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2,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“ABC12”</w:t>
            </w:r>
          </w:p>
        </w:tc>
        <w:tc>
          <w:tcPr>
            <w:tcW w:w="1942" w:type="dxa"/>
            <w:tcBorders>
              <w:top w:val="nil"/>
            </w:tcBorders>
          </w:tcPr>
          <w:p w14:paraId="6753334F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"El código debe tener 6 caracteres"</w:t>
            </w:r>
          </w:p>
        </w:tc>
      </w:tr>
      <w:tr w:rsidR="0031028B" w14:paraId="31935F4A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3C4C8017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CP5</w:t>
            </w:r>
          </w:p>
        </w:tc>
        <w:tc>
          <w:tcPr>
            <w:tcW w:w="1984" w:type="dxa"/>
            <w:tcBorders>
              <w:top w:val="nil"/>
            </w:tcBorders>
          </w:tcPr>
          <w:p w14:paraId="5DDAD496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</w:t>
            </w:r>
            <w:proofErr w:type="gramStart"/>
            <w:r>
              <w:rPr>
                <w:rFonts w:eastAsia="Calibri"/>
              </w:rPr>
              <w:t>1,NV</w:t>
            </w:r>
            <w:proofErr w:type="gramEnd"/>
            <w:r>
              <w:rPr>
                <w:rFonts w:eastAsia="Calibri"/>
              </w:rPr>
              <w:t>5</w:t>
            </w:r>
          </w:p>
        </w:tc>
        <w:tc>
          <w:tcPr>
            <w:tcW w:w="1942" w:type="dxa"/>
            <w:tcBorders>
              <w:top w:val="nil"/>
            </w:tcBorders>
          </w:tcPr>
          <w:p w14:paraId="2F1A5D5A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2,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“ABC1R3”</w:t>
            </w:r>
          </w:p>
        </w:tc>
        <w:tc>
          <w:tcPr>
            <w:tcW w:w="1942" w:type="dxa"/>
            <w:tcBorders>
              <w:top w:val="nil"/>
            </w:tcBorders>
          </w:tcPr>
          <w:p w14:paraId="217C1DE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"Los últimos 3 caracteres deben ser dígitos"</w:t>
            </w:r>
          </w:p>
        </w:tc>
      </w:tr>
      <w:tr w:rsidR="0031028B" w14:paraId="2182BD03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7DBB5AD8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CP6</w:t>
            </w:r>
          </w:p>
        </w:tc>
        <w:tc>
          <w:tcPr>
            <w:tcW w:w="1984" w:type="dxa"/>
            <w:tcBorders>
              <w:top w:val="nil"/>
            </w:tcBorders>
          </w:tcPr>
          <w:p w14:paraId="1798FCD1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</w:t>
            </w:r>
            <w:proofErr w:type="gramStart"/>
            <w:r>
              <w:rPr>
                <w:rFonts w:eastAsia="Calibri"/>
              </w:rPr>
              <w:t>1,NV</w:t>
            </w:r>
            <w:proofErr w:type="gramEnd"/>
            <w:r>
              <w:rPr>
                <w:rFonts w:eastAsia="Calibri"/>
              </w:rPr>
              <w:t>6</w:t>
            </w:r>
          </w:p>
        </w:tc>
        <w:tc>
          <w:tcPr>
            <w:tcW w:w="1942" w:type="dxa"/>
            <w:tcBorders>
              <w:top w:val="nil"/>
            </w:tcBorders>
          </w:tcPr>
          <w:p w14:paraId="6327AA93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2,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“A3C123”</w:t>
            </w:r>
          </w:p>
        </w:tc>
        <w:tc>
          <w:tcPr>
            <w:tcW w:w="1942" w:type="dxa"/>
            <w:tcBorders>
              <w:top w:val="nil"/>
            </w:tcBorders>
          </w:tcPr>
          <w:p w14:paraId="03C7C2A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"Los primeros 3 caracteres deben ser letras mayúsculas"</w:t>
            </w:r>
          </w:p>
        </w:tc>
      </w:tr>
      <w:tr w:rsidR="0031028B" w14:paraId="6920DA04" w14:textId="77777777">
        <w:trPr>
          <w:trHeight w:val="232"/>
        </w:trPr>
        <w:tc>
          <w:tcPr>
            <w:tcW w:w="1906" w:type="dxa"/>
            <w:tcBorders>
              <w:top w:val="nil"/>
            </w:tcBorders>
          </w:tcPr>
          <w:p w14:paraId="2F99CEBE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CP7</w:t>
            </w:r>
          </w:p>
        </w:tc>
        <w:tc>
          <w:tcPr>
            <w:tcW w:w="1984" w:type="dxa"/>
            <w:tcBorders>
              <w:top w:val="nil"/>
            </w:tcBorders>
          </w:tcPr>
          <w:p w14:paraId="3A9D20C5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</w:t>
            </w:r>
            <w:proofErr w:type="gramStart"/>
            <w:r>
              <w:rPr>
                <w:rFonts w:eastAsia="Calibri"/>
              </w:rPr>
              <w:t>1,V</w:t>
            </w:r>
            <w:proofErr w:type="gramEnd"/>
            <w:r>
              <w:rPr>
                <w:rFonts w:eastAsia="Calibri"/>
              </w:rPr>
              <w:t>2</w:t>
            </w:r>
          </w:p>
        </w:tc>
        <w:tc>
          <w:tcPr>
            <w:tcW w:w="1942" w:type="dxa"/>
            <w:tcBorders>
              <w:top w:val="nil"/>
            </w:tcBorders>
          </w:tcPr>
          <w:p w14:paraId="38FF05ED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Cantidad = 2, </w:t>
            </w:r>
            <w:proofErr w:type="spellStart"/>
            <w:r>
              <w:rPr>
                <w:rFonts w:eastAsia="Calibri"/>
              </w:rPr>
              <w:t>Codigo</w:t>
            </w:r>
            <w:proofErr w:type="spellEnd"/>
            <w:r>
              <w:rPr>
                <w:rFonts w:eastAsia="Calibri"/>
              </w:rPr>
              <w:t xml:space="preserve"> = “ABC123”</w:t>
            </w:r>
          </w:p>
        </w:tc>
        <w:tc>
          <w:tcPr>
            <w:tcW w:w="1942" w:type="dxa"/>
            <w:tcBorders>
              <w:top w:val="nil"/>
            </w:tcBorders>
          </w:tcPr>
          <w:p w14:paraId="2A931F34" w14:textId="77777777" w:rsidR="0031028B" w:rsidRDefault="007B0C54">
            <w:pPr>
              <w:pStyle w:val="Prrafodelista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cantidad</w:t>
            </w:r>
          </w:p>
        </w:tc>
      </w:tr>
    </w:tbl>
    <w:p w14:paraId="2C58BA46" w14:textId="77777777" w:rsidR="0031028B" w:rsidRDefault="0031028B">
      <w:pPr>
        <w:pStyle w:val="Prrafodelista"/>
      </w:pPr>
    </w:p>
    <w:p w14:paraId="62EEDBB4" w14:textId="77777777" w:rsidR="0031028B" w:rsidRDefault="007B0C54">
      <w:r>
        <w:t xml:space="preserve">3. Completa la clase </w:t>
      </w:r>
      <w:proofErr w:type="spellStart"/>
      <w:r>
        <w:t>GestionJuegosTest</w:t>
      </w:r>
      <w:proofErr w:type="spellEnd"/>
      <w:r>
        <w:t xml:space="preserve"> del tipo Caso de prueba </w:t>
      </w:r>
      <w:proofErr w:type="spellStart"/>
      <w:r>
        <w:t>JUnit</w:t>
      </w:r>
      <w:proofErr w:type="spellEnd"/>
      <w:r>
        <w:t xml:space="preserve"> en </w:t>
      </w:r>
      <w:proofErr w:type="spellStart"/>
      <w:r>
        <w:t>Intellij</w:t>
      </w:r>
      <w:proofErr w:type="spellEnd"/>
      <w:r>
        <w:t xml:space="preserve"> IDEA, que nos permita </w:t>
      </w:r>
      <w:r>
        <w:rPr>
          <w:b/>
          <w:bCs/>
        </w:rPr>
        <w:t xml:space="preserve">pasar las pruebas unitarias de caja blanca del método </w:t>
      </w:r>
      <w:proofErr w:type="spellStart"/>
      <w:r>
        <w:rPr>
          <w:b/>
          <w:bCs/>
        </w:rPr>
        <w:t>registrarLoteJuegos</w:t>
      </w:r>
      <w:proofErr w:type="spellEnd"/>
      <w:r>
        <w:t xml:space="preserve">. Los casos de prueba ya los habrás obtenido en el </w:t>
      </w:r>
      <w:r>
        <w:rPr>
          <w:b/>
          <w:bCs/>
        </w:rPr>
        <w:t xml:space="preserve">primer apartado </w:t>
      </w:r>
      <w:r>
        <w:t>del ejercicio.</w:t>
      </w:r>
    </w:p>
    <w:p w14:paraId="006F8527" w14:textId="77777777" w:rsidR="0031028B" w:rsidRDefault="007B0C54">
      <w:pPr>
        <w:pStyle w:val="Prrafodelista"/>
        <w:numPr>
          <w:ilvl w:val="0"/>
          <w:numId w:val="3"/>
        </w:numPr>
      </w:pPr>
      <w:r>
        <w:t xml:space="preserve">Crea un </w:t>
      </w:r>
      <w:proofErr w:type="spellStart"/>
      <w:r>
        <w:t>fork</w:t>
      </w:r>
      <w:proofErr w:type="spellEnd"/>
      <w:r>
        <w:t xml:space="preserve"> del proyecto de GitHub que contiene el código base de esta práctica.</w:t>
      </w:r>
    </w:p>
    <w:p w14:paraId="5153C6D7" w14:textId="77777777" w:rsidR="0031028B" w:rsidRDefault="007B0C54">
      <w:pPr>
        <w:pStyle w:val="Prrafodelista"/>
        <w:numPr>
          <w:ilvl w:val="0"/>
          <w:numId w:val="3"/>
        </w:numPr>
      </w:pPr>
      <w:r>
        <w:t xml:space="preserve">Clona tu </w:t>
      </w:r>
      <w:proofErr w:type="spellStart"/>
      <w:r>
        <w:t>fork</w:t>
      </w:r>
      <w:proofErr w:type="spellEnd"/>
      <w:r>
        <w:t xml:space="preserve"> en tu máquina local.</w:t>
      </w:r>
    </w:p>
    <w:p w14:paraId="15FFFD40" w14:textId="77777777" w:rsidR="0031028B" w:rsidRDefault="007B0C54">
      <w:pPr>
        <w:pStyle w:val="Prrafodelista"/>
        <w:numPr>
          <w:ilvl w:val="0"/>
          <w:numId w:val="3"/>
        </w:numPr>
      </w:pPr>
      <w:r>
        <w:t xml:space="preserve">Tras completar la clase </w:t>
      </w:r>
      <w:proofErr w:type="spellStart"/>
      <w:r>
        <w:t>GestionJuegosTest</w:t>
      </w:r>
      <w:proofErr w:type="spellEnd"/>
      <w:r>
        <w:t xml:space="preserve"> con los casos de prueba de caja blanca, haz </w:t>
      </w:r>
      <w:proofErr w:type="spellStart"/>
      <w:r>
        <w:t>commity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 tus cambios a tu repositorio de GitHub.</w:t>
      </w:r>
    </w:p>
    <w:p w14:paraId="18A348B5" w14:textId="77777777" w:rsidR="0031028B" w:rsidRDefault="007B0C54">
      <w:pPr>
        <w:pStyle w:val="Prrafodelista"/>
        <w:numPr>
          <w:ilvl w:val="0"/>
          <w:numId w:val="3"/>
        </w:numPr>
      </w:pPr>
      <w:r>
        <w:lastRenderedPageBreak/>
        <w:t>Añade el archivo apellidos_nombre_ed05.pdf con el análisis de caja blanca y caja negra a tu repositorio de GitHub.</w:t>
      </w:r>
    </w:p>
    <w:sectPr w:rsidR="0031028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UI">
    <w:altName w:val="Segoe UI"/>
    <w:charset w:val="00"/>
    <w:family w:val="roman"/>
    <w:pitch w:val="variable"/>
  </w:font>
  <w:font w:name="Helvetica"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42AF9"/>
    <w:multiLevelType w:val="multilevel"/>
    <w:tmpl w:val="B9C40D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4FB416D"/>
    <w:multiLevelType w:val="multilevel"/>
    <w:tmpl w:val="62C468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FCE7CB9"/>
    <w:multiLevelType w:val="multilevel"/>
    <w:tmpl w:val="193698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CAE792C"/>
    <w:multiLevelType w:val="multilevel"/>
    <w:tmpl w:val="B3147E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48863540">
    <w:abstractNumId w:val="2"/>
  </w:num>
  <w:num w:numId="2" w16cid:durableId="60758947">
    <w:abstractNumId w:val="0"/>
  </w:num>
  <w:num w:numId="3" w16cid:durableId="733897144">
    <w:abstractNumId w:val="1"/>
  </w:num>
  <w:num w:numId="4" w16cid:durableId="58453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28B"/>
    <w:rsid w:val="00044BEA"/>
    <w:rsid w:val="0031028B"/>
    <w:rsid w:val="007B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2D070"/>
  <w15:docId w15:val="{3265212B-1554-4102-934B-C2852A19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CB59D4"/>
    <w:pPr>
      <w:ind w:left="720"/>
      <w:contextualSpacing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64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861E7-623F-4356-AB6A-9E8045CBD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559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Vidal Soto (Alumno de 1º Desenvolvemento de aplicacións web)</dc:creator>
  <dc:description/>
  <cp:lastModifiedBy>Hector Vidal Soto</cp:lastModifiedBy>
  <cp:revision>9</cp:revision>
  <dcterms:created xsi:type="dcterms:W3CDTF">2026-04-10T10:16:00Z</dcterms:created>
  <dcterms:modified xsi:type="dcterms:W3CDTF">2026-04-22T14:10:00Z</dcterms:modified>
  <dc:language>es-ES</dc:language>
</cp:coreProperties>
</file>