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300"/>
              <w:left w:type="dxa" w:w="160"/>
              <w:bottom w:type="dxa" w:w="300"/>
              <w:right w:type="dxa" w:w="160"/>
            </w:tcMar>
            <w:vAlign w:val="center"/>
          </w:tcPr>
          <w:p>
            <w:pPr>
              <w:keepLines/>
              <w:spacing w:after="18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SPANISH LESSONS — with Mercedes</w:t>
            </w:r>
          </w:p>
          <w:p>
            <w:pPr>
              <w:keepLines/>
              <w:spacing w:after="140" w:before="0" w:line="240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48"/>
                <w:szCs w:val="48"/>
              </w:rPr>
              <w:t xml:space="preserve">¿«Echo» o «hecho»?</w:t>
            </w:r>
          </w:p>
          <w:p>
            <w:pPr>
              <w:keepLines/>
              <w:spacing w:after="4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FFFFFF"/>
                <w:sz w:val="22"/>
                <w:szCs w:val="22"/>
              </w:rPr>
              <w:t xml:space="preserve">ECHAR siempre sin h · la regla · 5 expresiones de nativos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color w:val="FFFFFF"/>
                <w:sz w:val="20"/>
                <w:szCs w:val="20"/>
              </w:rPr>
              <w:t xml:space="preserve">Ortografía y expresiones  ·  Nivel A2 – B1</w:t>
            </w:r>
          </w:p>
        </w:tc>
      </w:tr>
    </w:tbl>
    <w:p>
      <w:pPr>
        <w:spacing w:after="20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single" w:color="B22222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Lines/>
              <w:spacing w:after="10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¡Bienvenido/a! · Welcome · </w:t>
            </w: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欢迎</w:t>
            </w: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JP" w:hAnsi="Arial"/>
                <w:b/>
                <w:bCs/>
                <w:color w:val="B22222"/>
                <w:sz w:val="22"/>
                <w:szCs w:val="22"/>
              </w:rPr>
              <w:t xml:space="preserve">ようこそ</w:t>
            </w: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 · Bienvenue · Willkommen</w:t>
            </w:r>
          </w:p>
          <w:p>
            <w:pPr>
              <w:keepLines/>
              <w:spacing w:after="80" w:before="0" w:line="276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This guide goes with the Short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«¡Nunca le eches una h a echar!»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. In Spanish, the letter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h is always silent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, so «echo» and «hecho» sound exactly the same. You can't hear the difference — you have to know where each word comes from.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Here you'll find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the rule, a simple trick to never get it wrong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, and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5 everyday expressions with ECHAR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that native speakers use all the time.</w:t>
            </w:r>
          </w:p>
        </w:tc>
      </w:tr>
    </w:tbl>
    <w:p>
      <w:pPr>
        <w:spacing w:after="16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20"/>
                <w:szCs w:val="20"/>
              </w:rPr>
              <w:t xml:space="preserve">Lesson goal.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By the end, you will be able to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write «echo», «hecho» and «echado» correctly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, explain why, and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use 5 expressions with ECHAR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naturally: to miss someone, to give a hand, to take a quick look, to read the cards and to suddenly start doing something.</w:t>
            </w:r>
          </w:p>
        </w:tc>
      </w:tr>
    </w:tbl>
    <w:p>
      <w:pPr>
        <w:spacing w:after="20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68"/>
      </w:tblGrid>
      <w:tr>
        <w:trPr>
          <w:cantSplit/>
        </w:trPr>
        <w:tc>
          <w:tcPr>
            <w:tcW w:type="dxa" w:w="9868"/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22"/>
                <w:szCs w:val="22"/>
              </w:rPr>
              <w:t xml:space="preserve">Contenido de esta guía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01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La regla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> — «Echo» viene de ECHAR · «hecho» viene de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02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Cinco cosas que echamos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> — Las expresiones del vídeo, con ejemplos nuevos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03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Errores por transferencia lingüística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> — Por qué te equivocas y cómo evitarlo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04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Ejercicio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> — ¿Echo, hecho o echado? · 10 frases con soluciones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05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Checklist de autoevaluación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06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Practica con IA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> — 1 prompt listo para usar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2"/>
                <w:szCs w:val="22"/>
              </w:rPr>
              <w:t xml:space="preserve">07</w:t>
            </w:r>
          </w:p>
        </w:tc>
        <w:tc>
          <w:tcPr>
            <w:tcW w:type="dxa" w:w="8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Nota de la profesora</w:t>
            </w:r>
            <w:r>
              <w:rPr>
                <w:rFonts w:ascii="Arial" w:cs="Arial" w:eastAsia="Noto Sans CJK SC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01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LA REGLA: ¿ECHO O HECHO?</w:t>
            </w:r>
          </w:p>
        </w:tc>
      </w:tr>
    </w:tbl>
    <w:p>
      <w:pPr>
        <w:keepLines/>
        <w:spacing w:after="160" w:before="160" w:line="276"/>
      </w:pPr>
      <w:r>
        <w:rPr>
          <w:rFonts w:ascii="Arial" w:cs="Arial" w:eastAsia="Noto Sans CJK SC" w:hAnsi="Arial"/>
          <w:color w:val="2C2C2C"/>
          <w:sz w:val="20"/>
          <w:szCs w:val="20"/>
        </w:rPr>
        <w:t xml:space="preserve">«Echo» y «hecho» suenan igual porque la h no se pronuncia. La única pista es </w:t>
      </w:r>
      <w:r>
        <w:rPr>
          <w:rFonts w:ascii="Arial" w:cs="Arial" w:eastAsia="Noto Sans CJK SC" w:hAnsi="Arial"/>
          <w:b/>
          <w:bCs/>
          <w:color w:val="2C2C2C"/>
          <w:sz w:val="20"/>
          <w:szCs w:val="20"/>
        </w:rPr>
        <w:t xml:space="preserve">el verbo del que vienen</w:t>
      </w:r>
      <w:r>
        <w:rPr>
          <w:rFonts w:ascii="Arial" w:cs="Arial" w:eastAsia="Noto Sans CJK SC" w:hAnsi="Arial"/>
          <w:color w:val="2C2C2C"/>
          <w:sz w:val="20"/>
          <w:szCs w:val="20"/>
        </w:rPr>
        <w:t xml:space="preserve">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  <w:tblHeader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22"/>
                <w:szCs w:val="22"/>
              </w:rPr>
              <w:t xml:space="preserve">ECHAR  </w:t>
            </w:r>
            <w:r>
              <w:rPr>
                <w:rFonts w:ascii="Arial" w:cs="Arial" w:eastAsia="Noto Sans CJK SC" w:hAnsi="Arial"/>
                <w:b/>
                <w:bCs/>
                <w:color w:val="D4A017"/>
                <w:sz w:val="22"/>
                <w:szCs w:val="22"/>
              </w:rPr>
              <w:t xml:space="preserve">→ sin h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22"/>
                <w:szCs w:val="22"/>
              </w:rPr>
              <w:t xml:space="preserve">HACER  </w:t>
            </w:r>
            <w:r>
              <w:rPr>
                <w:rFonts w:ascii="Arial" w:cs="Arial" w:eastAsia="Noto Sans CJK SC" w:hAnsi="Arial"/>
                <w:b/>
                <w:bCs/>
                <w:color w:val="D4A017"/>
                <w:sz w:val="22"/>
                <w:szCs w:val="22"/>
              </w:rPr>
              <w:t xml:space="preserve">→ con h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6"/>
                <w:szCs w:val="16"/>
              </w:rPr>
              <w:t xml:space="preserve">Presente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echo, echas, echa…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6"/>
                <w:szCs w:val="16"/>
              </w:rPr>
              <w:t xml:space="preserve">Presente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hago, haces, hace…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6"/>
                <w:szCs w:val="16"/>
              </w:rPr>
              <w:t xml:space="preserve">Pasado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eché, echaste, echó…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6"/>
                <w:szCs w:val="16"/>
              </w:rPr>
              <w:t xml:space="preserve">Pasado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hice, hiciste, hizo…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6"/>
                <w:szCs w:val="16"/>
              </w:rPr>
              <w:t xml:space="preserve">Participio / gerundio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he echado · echando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6"/>
                <w:szCs w:val="16"/>
              </w:rPr>
              <w:t xml:space="preserve">Participio / gerundio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he hecho · haciendo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Echo azúcar al café.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8"/>
                <w:szCs w:val="18"/>
              </w:rPr>
              <w:t xml:space="preserve">I put sugar in my coffee.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2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Ya he hecho la maleta.</w:t>
            </w:r>
          </w:p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8"/>
                <w:szCs w:val="18"/>
              </w:rPr>
              <w:t xml:space="preserve">I've already packed my suitcase.</w:t>
            </w:r>
          </w:p>
        </w:tc>
      </w:tr>
    </w:tbl>
    <w:p>
      <w:pPr>
        <w:spacing w:after="20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Lines/>
              <w:spacing w:after="10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22"/>
                <w:szCs w:val="22"/>
              </w:rPr>
              <w:t xml:space="preserve">💡  El truco: ¿qué hay delante?</w:t>
            </w:r>
          </w:p>
          <w:p>
            <w:pPr>
              <w:keepLines/>
              <w:spacing w:after="80" w:before="0" w:line="276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Después de </w:t>
            </w: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HE, HAS, HA, HEMOS, HAN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nunca puede ir «echo». Solo hay dos opciones:</w:t>
            </w:r>
          </w:p>
          <w:p>
            <w:pPr>
              <w:keepLines/>
              <w:spacing w:after="80" w:before="0" w:line="276"/>
              <w:jc w:val="center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→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he hecho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 (de hacer)    ·  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he echado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 (de echar)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Por eso </w:t>
            </w:r>
            <w:r>
              <w:rPr>
                <w:rFonts w:ascii="Arial" w:cs="Arial" w:eastAsia="Noto Sans CJK SC" w:hAnsi="Arial"/>
                <w:strike/>
                <w:color w:val="B22222"/>
                <w:sz w:val="20"/>
                <w:szCs w:val="20"/>
              </w:rPr>
              <w:t xml:space="preserve">he echo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es siempre un error. Y «echo» sin h es siempre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yo + ECHAR en presente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: </w:t>
            </w:r>
            <w:r>
              <w:rPr>
                <w:rFonts w:ascii="Arial" w:cs="Arial" w:eastAsia="Noto Sans CJK SC" w:hAnsi="Arial"/>
                <w:i/>
                <w:iCs/>
                <w:color w:val="2C2C2C"/>
                <w:sz w:val="20"/>
                <w:szCs w:val="20"/>
              </w:rPr>
              <w:t xml:space="preserve">Yo echo de menos mi ciudad.</w:t>
            </w:r>
          </w:p>
        </w:tc>
      </w:tr>
    </w:tbl>
    <w:p>
      <w:pPr>
        <w:spacing w:after="16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20"/>
                <w:szCs w:val="20"/>
              </w:rPr>
              <w:t xml:space="preserve">📌  «Hecho» con h también es una palabra muy útil: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un hecho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(a fact) ·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de hecho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(in fact) ·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¡Hecho!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(Deal!). Todas vienen de HACER: por eso llevan h.</w:t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02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CINCO COSAS QUE ECHAMOS</w:t>
            </w:r>
          </w:p>
        </w:tc>
      </w:tr>
    </w:tbl>
    <w:p>
      <w:pPr>
        <w:keepLines/>
        <w:spacing w:after="160" w:before="160" w:line="276"/>
      </w:pPr>
      <w:r>
        <w:rPr>
          <w:rFonts w:ascii="Arial" w:cs="Arial" w:eastAsia="Noto Sans CJK SC" w:hAnsi="Arial"/>
          <w:color w:val="2C2C2C"/>
          <w:sz w:val="20"/>
          <w:szCs w:val="20"/>
        </w:rPr>
        <w:t xml:space="preserve">Las cinco expresiones del vídeo, con ejemplos nuevos. Todas con ECHAR, así que todas </w:t>
      </w:r>
      <w:r>
        <w:rPr>
          <w:rFonts w:ascii="Arial" w:cs="Arial" w:eastAsia="Noto Sans CJK SC" w:hAnsi="Arial"/>
          <w:b/>
          <w:bCs/>
          <w:color w:val="B22222"/>
          <w:sz w:val="20"/>
          <w:szCs w:val="20"/>
        </w:rPr>
        <w:t xml:space="preserve">sin h</w:t>
      </w:r>
      <w:r>
        <w:rPr>
          <w:rFonts w:ascii="Arial" w:cs="Arial" w:eastAsia="Noto Sans CJK SC" w:hAnsi="Arial"/>
          <w:color w:val="2C2C2C"/>
          <w:sz w:val="20"/>
          <w:szCs w:val="20"/>
        </w:rPr>
        <w:t xml:space="preserve">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5068"/>
      </w:tblGrid>
      <w:tr>
        <w:trPr>
          <w:cantSplit/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EXPRESIÓN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EN INGLÉS</w:t>
            </w:r>
          </w:p>
        </w:tc>
        <w:tc>
          <w:tcPr>
            <w:tcW w:type="dxa" w:w="50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1  </w:t>
            </w: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echar de menos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to miss (someone / something)</w:t>
            </w:r>
          </w:p>
        </w:tc>
        <w:tc>
          <w:tcPr>
            <w:tcW w:type="dxa" w:w="50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30" w:before="0" w:line="276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19"/>
                <w:szCs w:val="19"/>
              </w:rPr>
              <w:t xml:space="preserve">Cuando vivía en Londres, echaba de menos el sol.</w:t>
            </w:r>
          </w:p>
          <w:p>
            <w:pPr>
              <w:keepLines/>
              <w:spacing w:after="40" w:before="0" w:line="276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7"/>
                <w:szCs w:val="17"/>
              </w:rPr>
              <w:t xml:space="preserve">When I lived in London, I missed the sun.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17"/>
                <w:szCs w:val="17"/>
              </w:rPr>
              <w:t xml:space="preserve">➜ </w:t>
            </w:r>
            <w:r>
              <w:rPr>
                <w:rFonts w:ascii="Arial" w:cs="Arial" w:eastAsia="Noto Sans CJK SC" w:hAnsi="Arial"/>
                <w:color w:val="2C2C2C"/>
                <w:sz w:val="17"/>
                <w:szCs w:val="17"/>
              </w:rPr>
              <w:t xml:space="preserve">En Latinoamérica es más frecuente extrañar: Te extraño.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2  </w:t>
            </w: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echar una mano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to give (someone) a hand</w:t>
            </w:r>
          </w:p>
        </w:tc>
        <w:tc>
          <w:tcPr>
            <w:tcW w:type="dxa" w:w="50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30" w:before="0" w:line="276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19"/>
                <w:szCs w:val="19"/>
              </w:rPr>
              <w:t xml:space="preserve">¿Me echas una mano con las maletas?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7"/>
                <w:szCs w:val="17"/>
              </w:rPr>
              <w:t xml:space="preserve">Can you give me a hand with the suitcases?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3  </w:t>
            </w: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echar un vistazo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to take a quick look</w:t>
            </w:r>
          </w:p>
        </w:tc>
        <w:tc>
          <w:tcPr>
            <w:tcW w:type="dxa" w:w="50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30" w:before="0" w:line="276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19"/>
                <w:szCs w:val="19"/>
              </w:rPr>
              <w:t xml:space="preserve">¿Le echas un vistazo a mi correo antes de enviarlo?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7"/>
                <w:szCs w:val="17"/>
              </w:rPr>
              <w:t xml:space="preserve">Can you take a quick look at my email before I send it?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4  </w:t>
            </w: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echar las cartas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to read someone's cards (tarot)</w:t>
            </w:r>
          </w:p>
        </w:tc>
        <w:tc>
          <w:tcPr>
            <w:tcW w:type="dxa" w:w="50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30" w:before="0" w:line="276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19"/>
                <w:szCs w:val="19"/>
              </w:rPr>
              <w:t xml:space="preserve">Una vidente me echó las cartas y me dijo que viajaría mucho.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7"/>
                <w:szCs w:val="17"/>
              </w:rPr>
              <w:t xml:space="preserve">A fortune teller read my cards and said I would travel a lot.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5  </w:t>
            </w:r>
            <w:r>
              <w:rPr>
                <w:rFonts w:ascii="Arial" w:cs="Arial" w:eastAsia="Noto Sans CJK SC" w:hAnsi="Arial"/>
                <w:b/>
                <w:bCs/>
                <w:color w:val="1B2A4B"/>
                <w:sz w:val="20"/>
                <w:szCs w:val="20"/>
              </w:rPr>
              <w:t xml:space="preserve">echarse a + infinitivo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to suddenly start / burst out…</w:t>
            </w:r>
          </w:p>
        </w:tc>
        <w:tc>
          <w:tcPr>
            <w:tcW w:type="dxa" w:w="50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30" w:before="0" w:line="276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19"/>
                <w:szCs w:val="19"/>
              </w:rPr>
              <w:t xml:space="preserve">Cuando vio al perro, el niño se echó a correr.</w:t>
            </w:r>
          </w:p>
          <w:p>
            <w:pPr>
              <w:keepLines/>
              <w:spacing w:after="40" w:before="0" w:line="276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17"/>
                <w:szCs w:val="17"/>
              </w:rPr>
              <w:t xml:space="preserve">When he saw the dog, the boy started running.</w:t>
            </w:r>
          </w:p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17"/>
                <w:szCs w:val="17"/>
              </w:rPr>
              <w:t xml:space="preserve">➜ </w:t>
            </w:r>
            <w:r>
              <w:rPr>
                <w:rFonts w:ascii="Arial" w:cs="Arial" w:eastAsia="Noto Sans CJK SC" w:hAnsi="Arial"/>
                <w:color w:val="2C2C2C"/>
                <w:sz w:val="17"/>
                <w:szCs w:val="17"/>
              </w:rPr>
              <w:t xml:space="preserve">También: echarse a reír, echarse a llorar.</w:t>
            </w:r>
          </w:p>
        </w:tc>
      </w:tr>
    </w:tbl>
    <w:p>
      <w:pPr>
        <w:spacing w:after="20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03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ERRORES POR TRANSFERENCIA LINGÜÍSTICA</w:t>
            </w:r>
          </w:p>
        </w:tc>
      </w:tr>
    </w:tbl>
    <w:p>
      <w:pPr>
        <w:keepLines/>
        <w:spacing w:after="160" w:before="160" w:line="276"/>
      </w:pPr>
      <w:r>
        <w:rPr>
          <w:rFonts w:ascii="Arial" w:cs="Arial" w:eastAsia="Noto Sans CJK SC" w:hAnsi="Arial"/>
          <w:color w:val="2C2C2C"/>
          <w:sz w:val="20"/>
          <w:szCs w:val="20"/>
        </w:rPr>
        <w:t xml:space="preserve">Cada lengua materna provoca un error diferente. Reconoce el tuyo y anticípalo: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800"/>
        <w:gridCol w:w="4618"/>
      </w:tblGrid>
      <w:tr>
        <w:trPr>
          <w:cantSplit/>
          <w:tblHeader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IDIOMA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ERROR TÍPICO → CORRECCIÓN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¿POR QUÉ OCURRE?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TODOS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30" w:before="0" w:line="252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✗ </w:t>
            </w: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Hechar · Te hecho de menos · He echo</w:t>
            </w:r>
          </w:p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✓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18"/>
                <w:szCs w:val="18"/>
              </w:rPr>
              <w:t xml:space="preserve">Echar · Te echo de menos · He echado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La h española no suena nunca. No se puede oír: hay que saber si la palabra viene de HACER o de ECHAR.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EN · English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30" w:before="0" w:line="252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✗ </w:t>
            </w: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I miss you → Te pierdo</w:t>
            </w:r>
          </w:p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✓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18"/>
                <w:szCs w:val="18"/>
              </w:rPr>
              <w:t xml:space="preserve">Te echo de menos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«Miss» es perder (el autobús) y también echar de menos (a una persona). En español son dos verbos distintos.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FR · Français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30" w:before="0" w:line="252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✗ </w:t>
            </w: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Donner un coup de main → Te doy un golpe de mano</w:t>
            </w:r>
          </w:p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✓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18"/>
                <w:szCs w:val="18"/>
              </w:rPr>
              <w:t xml:space="preserve">Te echo una mano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Cuidado: en español un «golpe de mano» es un ataque por sorpresa. Para ayudar, se echa una mano.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DE · Deutsch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30" w:before="0" w:line="252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✗ </w:t>
            </w: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Einen Blick werfen → Tiro una mirada</w:t>
            </w:r>
          </w:p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✓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18"/>
                <w:szCs w:val="18"/>
              </w:rPr>
              <w:t xml:space="preserve">Echo un vistazo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«Werfen» es tirar o lanzar, pero esta expresión fija usa siempre ECHAR.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CN · 中文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30" w:before="0" w:line="252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✗ </w:t>
            </w: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我想你 → Te pienso</w:t>
            </w:r>
          </w:p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✓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18"/>
                <w:szCs w:val="18"/>
              </w:rPr>
              <w:t xml:space="preserve">Te echo de menos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想 (xiǎng) significa a la vez pensar y echar de menos. En español, «pensar en ti» no expresa la ausencia.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JP" w:hAnsi="Arial"/>
                <w:b/>
                <w:bCs/>
                <w:color w:val="1B2A4B"/>
                <w:sz w:val="18"/>
                <w:szCs w:val="18"/>
              </w:rPr>
              <w:t xml:space="preserve">JP · 日本語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30" w:before="0" w:line="252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✗ </w:t>
            </w:r>
            <w:r>
              <w:rPr>
                <w:rFonts w:ascii="Arial" w:cs="Arial" w:eastAsia="Noto Sans CJK JP" w:hAnsi="Arial"/>
                <w:color w:val="2C2C2C"/>
                <w:sz w:val="18"/>
                <w:szCs w:val="18"/>
              </w:rPr>
              <w:t xml:space="preserve">あなたがいなくて寂しい → Estoy solitario sin ti</w:t>
            </w:r>
          </w:p>
          <w:p>
            <w:pPr>
              <w:keepLines/>
              <w:spacing w:after="0" w:before="0" w:line="252"/>
            </w:pP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✓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18"/>
                <w:szCs w:val="18"/>
              </w:rPr>
              <w:t xml:space="preserve">Te echo de menos</w:t>
            </w:r>
          </w:p>
        </w:tc>
        <w:tc>
          <w:tcPr>
            <w:tcW w:type="dxa" w:w="46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keepLines/>
              <w:spacing w:after="0" w:before="0" w:line="252"/>
            </w:pPr>
            <w:r>
              <w:rPr>
                <w:rFonts w:ascii="Arial" w:cs="Arial" w:eastAsia="Noto Sans CJK JP" w:hAnsi="Arial"/>
                <w:color w:val="2C2C2C"/>
                <w:sz w:val="18"/>
                <w:szCs w:val="18"/>
              </w:rPr>
              <w:t xml:space="preserve">寂しい se traduce a menudo como «solitario», pero en español describe un carácter o un lugar, no la ausencia de alguien.</w:t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04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EJERCICIO</w:t>
            </w:r>
          </w:p>
        </w:tc>
      </w:tr>
    </w:tbl>
    <w:p>
      <w:pPr>
        <w:keepLines/>
        <w:spacing w:after="160" w:before="160" w:line="276"/>
      </w:pPr>
      <w:r>
        <w:rPr>
          <w:rFonts w:ascii="Arial" w:cs="Arial" w:eastAsia="Noto Sans CJK SC" w:hAnsi="Arial"/>
          <w:color w:val="2C2C2C"/>
          <w:sz w:val="20"/>
          <w:szCs w:val="20"/>
        </w:rPr>
        <w:t xml:space="preserve">Completa con </w:t>
      </w:r>
      <w:r>
        <w:rPr>
          <w:rFonts w:ascii="Arial" w:cs="Arial" w:eastAsia="Noto Sans CJK SC" w:hAnsi="Arial"/>
          <w:b/>
          <w:bCs/>
          <w:color w:val="1B2A4B"/>
          <w:sz w:val="20"/>
          <w:szCs w:val="20"/>
        </w:rPr>
        <w:t xml:space="preserve">ECHO</w:t>
      </w:r>
      <w:r>
        <w:rPr>
          <w:rFonts w:ascii="Arial" w:cs="Arial" w:eastAsia="Noto Sans CJK SC" w:hAnsi="Arial"/>
          <w:color w:val="2C2C2C"/>
          <w:sz w:val="20"/>
          <w:szCs w:val="20"/>
        </w:rPr>
        <w:t xml:space="preserve">, </w:t>
      </w:r>
      <w:r>
        <w:rPr>
          <w:rFonts w:ascii="Arial" w:cs="Arial" w:eastAsia="Noto Sans CJK SC" w:hAnsi="Arial"/>
          <w:b/>
          <w:bCs/>
          <w:color w:val="1B2A4B"/>
          <w:sz w:val="20"/>
          <w:szCs w:val="20"/>
        </w:rPr>
        <w:t xml:space="preserve">HECHO</w:t>
      </w:r>
      <w:r>
        <w:rPr>
          <w:rFonts w:ascii="Arial" w:cs="Arial" w:eastAsia="Noto Sans CJK SC" w:hAnsi="Arial"/>
          <w:color w:val="2C2C2C"/>
          <w:sz w:val="20"/>
          <w:szCs w:val="20"/>
        </w:rPr>
        <w:t xml:space="preserve"> o </w:t>
      </w:r>
      <w:r>
        <w:rPr>
          <w:rFonts w:ascii="Arial" w:cs="Arial" w:eastAsia="Noto Sans CJK SC" w:hAnsi="Arial"/>
          <w:b/>
          <w:bCs/>
          <w:color w:val="1B2A4B"/>
          <w:sz w:val="20"/>
          <w:szCs w:val="20"/>
        </w:rPr>
        <w:t xml:space="preserve">ECHADO</w:t>
      </w:r>
      <w:r>
        <w:rPr>
          <w:rFonts w:ascii="Arial" w:cs="Arial" w:eastAsia="Noto Sans CJK SC" w:hAnsi="Arial"/>
          <w:color w:val="2C2C2C"/>
          <w:sz w:val="20"/>
          <w:szCs w:val="20"/>
        </w:rPr>
        <w:t xml:space="preserve">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  <w:vAlign w:val="top"/>
          </w:tcPr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1.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¿Has ________ sal a la sopa?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2.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Ya he ________ los deberes.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3.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Cada mañana ________ un vistazo a las noticias.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4.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Este jersey está ________ a mano.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5.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Mis padres viven lejos y los ________ mucho de menos.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100"/>
              <w:left w:type="dxa" w:w="120"/>
              <w:bottom w:type="dxa" w:w="100"/>
              <w:right w:type="dxa" w:w="160"/>
            </w:tcMar>
            <w:vAlign w:val="top"/>
          </w:tcPr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6.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¿Qué has ________ este fin de semana?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7.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Te he ________ mucho de menos.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8.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Los domingos ________ la siesta después de comer.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9.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—¿Quedamos a las ocho? —¡________!</w:t>
            </w:r>
          </w:p>
          <w:p>
            <w:pPr>
              <w:keepLines/>
              <w:spacing w:after="1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10.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Lo han ________ del trabajo.</w:t>
            </w:r>
          </w:p>
        </w:tc>
      </w:tr>
    </w:tbl>
    <w:p>
      <w:pPr>
        <w:spacing w:after="12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9868"/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SOLUCIONES — comprueba tus respuestas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1.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echado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(he/has + ECHAR → echado)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2.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hecho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(he + HACER → hecho)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3.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(yo + ECHAR en presente)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4.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hecho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(participio de HACER)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5.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(echar de menos, presente)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6.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hecho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(has + HACER → hecho)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7.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echado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(he + ECHAR → echado)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8.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(echar la siesta, presente)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9.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¡Hecho!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(= Deal! (de HACER))</w:t>
            </w:r>
          </w:p>
          <w:p>
            <w:pPr>
              <w:keepLines/>
              <w:spacing w:after="60" w:before="0" w:line="276"/>
            </w:pPr>
            <w:r>
              <w:rPr>
                <w:rFonts w:ascii="Arial" w:cs="Arial" w:eastAsia="Noto Sans CJK SC" w:hAnsi="Arial"/>
                <w:b/>
                <w:bCs/>
                <w:color w:val="B22222"/>
                <w:sz w:val="20"/>
                <w:szCs w:val="20"/>
              </w:rPr>
              <w:t xml:space="preserve">10.  </w:t>
            </w:r>
            <w:r>
              <w:rPr>
                <w:rFonts w:ascii="Arial" w:cs="Arial" w:eastAsia="Noto Sans CJK SC" w:hAnsi="Arial"/>
                <w:b/>
                <w:bCs/>
                <w:color w:val="36815A"/>
                <w:sz w:val="20"/>
                <w:szCs w:val="20"/>
              </w:rPr>
              <w:t xml:space="preserve">echado</w:t>
            </w:r>
            <w:r>
              <w:rPr>
                <w:rFonts w:ascii="Arial" w:cs="Arial" w:eastAsia="Noto Sans CJK SC" w:hAnsi="Arial"/>
                <w:color w:val="666666"/>
                <w:sz w:val="18"/>
                <w:szCs w:val="18"/>
              </w:rPr>
              <w:t xml:space="preserve">  (echar a alguien = despedir)</w:t>
            </w:r>
          </w:p>
        </w:tc>
      </w:tr>
    </w:tbl>
    <w:p>
      <w:pPr>
        <w:spacing w:after="28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05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CHECKLIST DE AUTOEVALUACIÓN</w:t>
            </w:r>
          </w:p>
        </w:tc>
      </w:tr>
    </w:tbl>
    <w:p>
      <w:pPr>
        <w:spacing w:after="16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160"/>
              <w:left w:type="dxa" w:w="24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22"/>
                <w:szCs w:val="22"/>
              </w:rPr>
              <w:t xml:space="preserve">Antes de pasar a la siguiente lección: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60"/>
              <w:left w:type="dxa" w:w="240"/>
              <w:bottom w:type="dxa" w:w="60"/>
              <w:right w:type="dxa" w:w="24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A6B3C"/>
                <w:sz w:val="22"/>
                <w:szCs w:val="22"/>
              </w:rPr>
              <w:t xml:space="preserve">✓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Sé que ECHAR y todas sus formas (echo, eché, echado…) se escriben sin h.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60"/>
              <w:left w:type="dxa" w:w="240"/>
              <w:bottom w:type="dxa" w:w="60"/>
              <w:right w:type="dxa" w:w="24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A6B3C"/>
                <w:sz w:val="22"/>
                <w:szCs w:val="22"/>
              </w:rPr>
              <w:t xml:space="preserve">✓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Distingo «echo» (de echar) y «hecho» (de hacer).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60"/>
              <w:left w:type="dxa" w:w="240"/>
              <w:bottom w:type="dxa" w:w="60"/>
              <w:right w:type="dxa" w:w="24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A6B3C"/>
                <w:sz w:val="22"/>
                <w:szCs w:val="22"/>
              </w:rPr>
              <w:t xml:space="preserve">✓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Sé que después de HE / HAS / HA nunca va «echo»: va «hecho» o «echado».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60"/>
              <w:left w:type="dxa" w:w="240"/>
              <w:bottom w:type="dxa" w:w="60"/>
              <w:right w:type="dxa" w:w="24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A6B3C"/>
                <w:sz w:val="22"/>
                <w:szCs w:val="22"/>
              </w:rPr>
              <w:t xml:space="preserve">✓  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Puedo usar echar de menos, echar una mano, echar un vistazo, echar las cartas y echarse a + infinitivo.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06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PRACTICA CON IA</w:t>
            </w:r>
          </w:p>
        </w:tc>
      </w:tr>
    </w:tbl>
    <w:p>
      <w:pPr>
        <w:keepLines/>
        <w:spacing w:after="160" w:before="160" w:line="276"/>
      </w:pPr>
      <w:r>
        <w:rPr>
          <w:rFonts w:ascii="Arial" w:cs="Arial" w:eastAsia="Noto Sans CJK SC" w:hAnsi="Arial"/>
          <w:color w:val="2C2C2C"/>
          <w:sz w:val="20"/>
          <w:szCs w:val="20"/>
        </w:rPr>
        <w:t xml:space="preserve">Copia este prompt y pégalo en </w:t>
      </w:r>
      <w:r>
        <w:rPr>
          <w:rFonts w:ascii="Arial" w:cs="Arial" w:eastAsia="Noto Sans CJK SC" w:hAnsi="Arial"/>
          <w:b/>
          <w:bCs/>
          <w:color w:val="2C2C2C"/>
          <w:sz w:val="20"/>
          <w:szCs w:val="20"/>
        </w:rPr>
        <w:t xml:space="preserve">ChatGPT, Claude o Gemini</w:t>
      </w:r>
      <w:r>
        <w:rPr>
          <w:rFonts w:ascii="Arial" w:cs="Arial" w:eastAsia="Noto Sans CJK SC" w:hAnsi="Arial"/>
          <w:color w:val="2C2C2C"/>
          <w:sz w:val="20"/>
          <w:szCs w:val="20"/>
        </w:rPr>
        <w:t xml:space="preserve">. Practica todas las veces que quieras.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10"/>
              <w:left w:type="dxa" w:w="240"/>
              <w:bottom w:type="dxa" w:w="11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  <w:u w:val="single"/>
              </w:rPr>
              <w:t xml:space="preserve">01 PROMPT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 — ¿Echo, hecho o echado?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keepLines/>
              <w:spacing w:after="0" w:before="0" w:line="300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Actúa como mi profesor de español. Escribe 8 frases cortas y naturales con un hueco donde falte ECHO, HECHO o ECHADO. Incluye expresiones como echar de menos, echar una mano, echar un vistazo y echarse a + infinitivo. Dame las frases de una en una: yo completo el hueco y tú me corriges con una explicación breve (¿viene de ECHAR o de HACER?). Nivel A2-B1. Al final, dame mi puntuación sobre 8.</w:t>
            </w:r>
          </w:p>
        </w:tc>
      </w:tr>
    </w:tbl>
    <w:p>
      <w:pPr>
        <w:spacing w:after="28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24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D4A017"/>
                <w:sz w:val="24"/>
                <w:szCs w:val="24"/>
              </w:rPr>
              <w:t xml:space="preserve">07 · </w:t>
            </w:r>
            <w:r>
              <w:rPr>
                <w:rFonts w:ascii="Arial" w:cs="Arial" w:eastAsia="Noto Sans CJK SC" w:hAnsi="Arial"/>
                <w:b/>
                <w:bCs/>
                <w:color w:val="FFFFFF"/>
                <w:sz w:val="24"/>
                <w:szCs w:val="24"/>
              </w:rPr>
              <w:t xml:space="preserve">NOTA DE LA PROFESORA</w:t>
            </w:r>
          </w:p>
        </w:tc>
      </w:tr>
    </w:tbl>
    <w:p>
      <w:pPr>
        <w:spacing w:after="16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single" w:color="B22222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Lines/>
              <w:spacing w:after="12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22"/>
                <w:szCs w:val="22"/>
              </w:rPr>
              <w:t xml:space="preserve">✍️  Nota de la profesora</w:t>
            </w:r>
          </w:p>
          <w:p>
            <w:pPr>
              <w:keepLines/>
              <w:spacing w:after="120" w:before="0" w:line="276"/>
            </w:pP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A spell-checker will underline «hechar» in red. What it won't tell you is </w:t>
            </w:r>
            <w:r>
              <w:rPr>
                <w:rFonts w:ascii="Arial" w:cs="Arial" w:eastAsia="Noto Sans CJK SC" w:hAnsi="Arial"/>
                <w:b/>
                <w:bCs/>
                <w:color w:val="2C2C2C"/>
                <w:sz w:val="20"/>
                <w:szCs w:val="20"/>
              </w:rPr>
              <w:t xml:space="preserve">why</w:t>
            </w:r>
            <w:r>
              <w:rPr>
                <w:rFonts w:ascii="Arial" w:cs="Arial" w:eastAsia="Noto Sans CJK SC" w:hAnsi="Arial"/>
                <w:color w:val="2C2C2C"/>
                <w:sz w:val="20"/>
                <w:szCs w:val="20"/>
              </w:rPr>
              <w:t xml:space="preserve"> — or that the trick is simply to ask yourself which verb the word comes from. Once you see the pattern, you don't need to memorise every form: you understand it.</w:t>
            </w:r>
          </w:p>
          <w:p>
            <w:pPr>
              <w:keepLines/>
              <w:spacing w:after="80" w:before="0" w:line="276"/>
            </w:pPr>
            <w:r>
              <w:rPr>
                <w:rFonts w:ascii="Arial" w:cs="Arial" w:eastAsia="Noto Sans CJK SC" w:hAnsi="Arial"/>
                <w:b/>
                <w:bCs/>
                <w:i/>
                <w:iCs/>
                <w:color w:val="1B2A4B"/>
                <w:sz w:val="20"/>
                <w:szCs w:val="20"/>
              </w:rPr>
              <w:t xml:space="preserve">Combine both. One accelerates. One directs. Together, you think in Spanish.</w:t>
            </w:r>
          </w:p>
          <w:p>
            <w:pPr>
              <w:keepLines/>
              <w:spacing w:after="0" w:before="0" w:line="276"/>
              <w:jc w:val="right"/>
            </w:pPr>
            <w:r>
              <w:rPr>
                <w:rFonts w:ascii="Arial" w:cs="Arial" w:eastAsia="Noto Sans CJK SC" w:hAnsi="Arial"/>
                <w:i/>
                <w:iCs/>
                <w:color w:val="666666"/>
                <w:sz w:val="20"/>
                <w:szCs w:val="20"/>
              </w:rPr>
              <w:t xml:space="preserve">— Mercedes, Spanish teacher • 20+ years</w:t>
            </w:r>
          </w:p>
        </w:tc>
      </w:tr>
    </w:tbl>
    <w:p>
      <w:pPr>
        <w:spacing w:after="300" w:before="0"/>
      </w:pP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68"/>
      </w:tblGrid>
      <w:tr>
        <w:trPr>
          <w:cantSplit/>
        </w:trPr>
        <w:tc>
          <w:tcPr>
            <w:tcW w:type="dxa" w:w="9868"/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keepLines/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22"/>
                <w:szCs w:val="22"/>
              </w:rPr>
              <w:t xml:space="preserve">OTRAS LECCIONES — Spanish Lessons with Mercedes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Lección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18"/>
                <w:szCs w:val="18"/>
              </w:rPr>
              <w:t xml:space="preserve">Expresiones con PONER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Ponerse nervioso, ponerse rojo… y verbos derivados.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Verbos con preposición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1B2A4B"/>
                <w:sz w:val="18"/>
                <w:szCs w:val="18"/>
              </w:rPr>
              <w:t xml:space="preserve">Soñar CON, pensar EN, depender DE: la preposición que no puedes cambiar.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18"/>
                <w:szCs w:val="18"/>
              </w:rPr>
              <w:t xml:space="preserve">VER · MIRAR · OBSERVAR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Tres verbos para los ojos. Por qué la TV siempre es VER.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RECORDAR / ACORDARSE DE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1B2A4B"/>
                <w:sz w:val="18"/>
                <w:szCs w:val="18"/>
              </w:rPr>
              <w:t xml:space="preserve">Dos verbos, una idea, dos estructuras.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18"/>
                <w:szCs w:val="18"/>
              </w:rPr>
              <w:t xml:space="preserve">¿Solo dices «estoy cansado»?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13 formas de decirlo, del registro coloquial al formal.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Falsos amigos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1B2A4B"/>
                <w:sz w:val="18"/>
                <w:szCs w:val="18"/>
              </w:rPr>
              <w:t xml:space="preserve">Palabras que parecen iguales… y no lo son.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7B1D1D"/>
                <w:sz w:val="18"/>
                <w:szCs w:val="18"/>
              </w:rPr>
              <w:t xml:space="preserve">SER y ESTAR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2C2C2C"/>
                <w:sz w:val="18"/>
                <w:szCs w:val="18"/>
              </w:rPr>
              <w:t xml:space="preserve">Dos verbos para lo que en tu idioma es uno solo.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color w:val="1B2A4B"/>
                <w:sz w:val="18"/>
                <w:szCs w:val="18"/>
              </w:rPr>
              <w:t xml:space="preserve">El sufijo -AZO</w:t>
            </w:r>
          </w:p>
        </w:tc>
        <w:tc>
          <w:tcPr>
            <w:tcW w:type="dxa" w:w="6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Lines/>
              <w:spacing w:after="0" w:before="0" w:line="276"/>
            </w:pPr>
            <w:r>
              <w:rPr>
                <w:rFonts w:ascii="Arial" w:cs="Arial" w:eastAsia="Noto Sans CJK SC" w:hAnsi="Arial"/>
                <w:color w:val="1B2A4B"/>
                <w:sz w:val="18"/>
                <w:szCs w:val="18"/>
              </w:rPr>
              <w:t xml:space="preserve">Golpazo, cochazo, exitazo: tamaño, golpe y admiración.</w:t>
            </w:r>
          </w:p>
        </w:tc>
      </w:tr>
    </w:tbl>
    <w:p>
      <w:pPr>
        <w:spacing w:after="160" w:before="0"/>
      </w:pPr>
    </w:p>
    <w:p>
      <w:pPr>
        <w:keepLines/>
        <w:spacing w:after="0" w:before="0" w:line="276"/>
        <w:jc w:val="center"/>
      </w:pPr>
      <w:r>
        <w:rPr>
          <w:rFonts w:ascii="Arial" w:cs="Arial" w:eastAsia="Noto Sans CJK SC" w:hAnsi="Arial"/>
          <w:i/>
          <w:iCs/>
          <w:color w:val="2C2C2C"/>
          <w:sz w:val="20"/>
          <w:szCs w:val="20"/>
        </w:rPr>
        <w:t xml:space="preserve">Suscríbete al canal </w:t>
      </w:r>
      <w:r>
        <w:rPr>
          <w:rFonts w:ascii="Arial" w:cs="Arial" w:eastAsia="Noto Sans CJK SC" w:hAnsi="Arial"/>
          <w:b/>
          <w:bCs/>
          <w:i/>
          <w:iCs/>
          <w:color w:val="7B1D1D"/>
          <w:sz w:val="20"/>
          <w:szCs w:val="20"/>
        </w:rPr>
        <w:t xml:space="preserve">Spanish Lessons with Mercedes</w:t>
      </w:r>
      <w:r>
        <w:rPr>
          <w:rFonts w:ascii="Arial" w:cs="Arial" w:eastAsia="Noto Sans CJK SC" w:hAnsi="Arial"/>
          <w:i/>
          <w:iCs/>
          <w:color w:val="2C2C2C"/>
          <w:sz w:val="20"/>
          <w:szCs w:val="20"/>
        </w:rPr>
        <w:t xml:space="preserve"> para no perderte ninguna lección  ·  </w:t>
      </w:r>
      <w:r>
        <w:rPr>
          <w:rFonts w:ascii="Arial" w:cs="Arial" w:eastAsia="Noto Sans CJK SC" w:hAnsi="Arial"/>
          <w:b/>
          <w:bCs/>
          <w:color w:val="1B2A4B"/>
          <w:sz w:val="20"/>
          <w:szCs w:val="20"/>
        </w:rPr>
        <w:t xml:space="preserve">@spanishwithmercedes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Lines/>
      <w:spacing w:after="0" w:before="0" w:line="276"/>
      <w:jc w:val="center"/>
    </w:pPr>
    <w:r>
      <w:rPr>
        <w:rFonts w:ascii="Arial" w:cs="Arial" w:eastAsia="Noto Sans CJK SC" w:hAnsi="Arial"/>
        <w:i/>
        <w:iCs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50"/>
      <w:gridCol w:w="5150"/>
      <w:gridCol w:w="3468"/>
    </w:tblGrid>
    <w:tr>
      <w:tc>
        <w:tcPr>
          <w:tcW w:type="dxa" w:w="1250"/>
          <w:vMerge w:val="restart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7048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/>
              <w:bCs/>
              <w:color w:val="1B2A4B"/>
              <w:sz w:val="22"/>
              <w:szCs w:val="22"/>
            </w:rPr>
            <w:t xml:space="preserve">SPANISH LESSONS</w:t>
          </w:r>
          <w:r>
            <w:rPr>
              <w:rFonts w:ascii="Arial" w:cs="Arial" w:eastAsia="Arial" w:hAnsi="Arial"/>
              <w:b/>
              <w:bCs/>
              <w:color w:val="1B2A4B"/>
              <w:sz w:val="22"/>
              <w:szCs w:val="22"/>
            </w:rPr>
            <w:t xml:space="preserve">   with Mercedes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66666"/>
              <w:sz w:val="15"/>
              <w:szCs w:val="15"/>
            </w:rPr>
            <w:t xml:space="preserve">spanishlessonswithmercedes@gmail.com</w:t>
          </w:r>
        </w:p>
      </w:tc>
    </w:tr>
    <w:tr>
      <w:tc>
        <w:tcPr>
          <w:vMerge w:val="continue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</w:tcPr>
        <w:p/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i/>
              <w:iCs/>
              <w:color w:val="666666"/>
              <w:sz w:val="17"/>
              <w:szCs w:val="17"/>
            </w:rPr>
            <w:t xml:space="preserve">El canal de español abierto al mundo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CCCCCC" w:sz="4" w:space="1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ce2fb0cbf5d79f095732c0b6fcaad444836d2e9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2026-10-18T06:42:05.683Z</dcterms:created>
  <dcterms:modified xsi:type="dcterms:W3CDTF">2026-10-18T06:42:05.683Z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