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53" w:type="dxa"/>
        <w:tblLook w:val="04A0" w:firstRow="1" w:lastRow="0" w:firstColumn="1" w:lastColumn="0" w:noHBand="0" w:noVBand="1"/>
      </w:tblPr>
      <w:tblGrid>
        <w:gridCol w:w="9853"/>
      </w:tblGrid>
      <w:tr w:rsidR="00B033F9" w:rsidRPr="00AD78A0" w14:paraId="6978F589" w14:textId="77777777" w:rsidTr="00B033F9">
        <w:trPr>
          <w:trHeight w:val="2087"/>
        </w:trPr>
        <w:tc>
          <w:tcPr>
            <w:tcW w:w="9853" w:type="dxa"/>
            <w:shd w:val="clear" w:color="auto" w:fill="7B1D1D"/>
            <w:tcMar>
              <w:top w:w="200" w:type="dxa"/>
              <w:left w:w="200" w:type="dxa"/>
              <w:bottom w:w="200" w:type="dxa"/>
              <w:right w:w="200" w:type="dxa"/>
            </w:tcMar>
          </w:tcPr>
          <w:p w14:paraId="2F1B17B0" w14:textId="77777777" w:rsidR="00B033F9" w:rsidRPr="00AD78A0" w:rsidRDefault="00B033F9" w:rsidP="00C77163">
            <w:pPr>
              <w:jc w:val="center"/>
            </w:pPr>
            <w:r w:rsidRPr="00AD78A0">
              <w:rPr>
                <w:b/>
                <w:color w:val="FFFFFF"/>
                <w:sz w:val="21"/>
              </w:rPr>
              <w:t xml:space="preserve">SPANISH LESSONS — </w:t>
            </w:r>
            <w:proofErr w:type="spellStart"/>
            <w:r w:rsidRPr="00AD78A0">
              <w:rPr>
                <w:b/>
                <w:color w:val="FFFFFF"/>
                <w:sz w:val="21"/>
              </w:rPr>
              <w:t>with</w:t>
            </w:r>
            <w:proofErr w:type="spellEnd"/>
            <w:r w:rsidRPr="00AD78A0">
              <w:rPr>
                <w:b/>
                <w:color w:val="FFFFFF"/>
                <w:sz w:val="21"/>
              </w:rPr>
              <w:t xml:space="preserve"> Mercedes</w:t>
            </w:r>
          </w:p>
          <w:p w14:paraId="3D688A36" w14:textId="77777777" w:rsidR="00B033F9" w:rsidRPr="00AD78A0" w:rsidRDefault="00B033F9" w:rsidP="00C77163">
            <w:pPr>
              <w:spacing w:before="160"/>
              <w:jc w:val="center"/>
            </w:pPr>
            <w:r w:rsidRPr="00AD78A0">
              <w:rPr>
                <w:b/>
                <w:color w:val="D4A017"/>
                <w:sz w:val="40"/>
              </w:rPr>
              <w:t>LAS CONSTRUCCIONES TEMPORALES EN ESPAÑOL</w:t>
            </w:r>
          </w:p>
          <w:p w14:paraId="6E8B1A32" w14:textId="77777777" w:rsidR="00B033F9" w:rsidRPr="00AD78A0" w:rsidRDefault="00B033F9" w:rsidP="00C77163">
            <w:pPr>
              <w:spacing w:before="120"/>
              <w:jc w:val="center"/>
            </w:pPr>
            <w:r w:rsidRPr="00AD78A0">
              <w:rPr>
                <w:b/>
                <w:i/>
                <w:color w:val="FFFFFF"/>
                <w:sz w:val="23"/>
              </w:rPr>
              <w:t xml:space="preserve">Antes de que, en cuanto, mientras, hasta </w:t>
            </w:r>
            <w:proofErr w:type="gramStart"/>
            <w:r w:rsidRPr="00AD78A0">
              <w:rPr>
                <w:b/>
                <w:i/>
                <w:color w:val="FFFFFF"/>
                <w:sz w:val="23"/>
              </w:rPr>
              <w:t>que  ·</w:t>
            </w:r>
            <w:proofErr w:type="gramEnd"/>
            <w:r w:rsidRPr="00AD78A0">
              <w:rPr>
                <w:b/>
                <w:i/>
                <w:color w:val="FFFFFF"/>
                <w:sz w:val="23"/>
              </w:rPr>
              <w:t xml:space="preserve">  Nivel B2</w:t>
            </w:r>
          </w:p>
        </w:tc>
      </w:tr>
    </w:tbl>
    <w:p w14:paraId="7E61A2DE" w14:textId="77777777" w:rsidR="00B033F9" w:rsidRDefault="00B033F9">
      <w:pPr>
        <w:spacing w:after="280"/>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8F29A7" w14:paraId="4078232D" w14:textId="77777777">
        <w:tc>
          <w:tcPr>
            <w:tcW w:w="9868" w:type="dxa"/>
            <w:tcBorders>
              <w:top w:val="none" w:sz="0" w:space="0" w:color="FFFFFF"/>
              <w:left w:val="thick" w:sz="40" w:space="0" w:color="B22222"/>
              <w:bottom w:val="none" w:sz="0" w:space="0" w:color="FFFFFF"/>
              <w:right w:val="none" w:sz="0" w:space="0" w:color="FFFFFF"/>
            </w:tcBorders>
            <w:shd w:val="clear" w:color="auto" w:fill="FFFAED"/>
            <w:tcMar>
              <w:top w:w="120" w:type="dxa"/>
              <w:left w:w="200" w:type="dxa"/>
              <w:bottom w:w="120" w:type="dxa"/>
              <w:right w:w="140" w:type="dxa"/>
            </w:tcMar>
          </w:tcPr>
          <w:p w14:paraId="49E710B1" w14:textId="450E88D4" w:rsidR="00454B8D" w:rsidRPr="008F29A7" w:rsidRDefault="008F29A7">
            <w:pPr>
              <w:rPr>
                <w:lang w:val="en-GB"/>
              </w:rPr>
            </w:pPr>
            <w:r w:rsidRPr="00B033F9">
              <w:rPr>
                <w:b/>
                <w:color w:val="7B1D1D"/>
                <w:sz w:val="21"/>
              </w:rPr>
              <w:t xml:space="preserve">¡Bienvenido/a! </w:t>
            </w:r>
            <w:r w:rsidRPr="008F29A7">
              <w:rPr>
                <w:b/>
                <w:color w:val="7B1D1D"/>
                <w:sz w:val="21"/>
                <w:lang w:val="en-GB"/>
              </w:rPr>
              <w:t xml:space="preserve">· Welcome · </w:t>
            </w:r>
            <w:proofErr w:type="spellStart"/>
            <w:r>
              <w:rPr>
                <w:b/>
                <w:color w:val="7B1D1D"/>
                <w:sz w:val="21"/>
              </w:rPr>
              <w:t>欢迎</w:t>
            </w:r>
            <w:proofErr w:type="spellEnd"/>
            <w:r w:rsidRPr="008F29A7">
              <w:rPr>
                <w:b/>
                <w:color w:val="7B1D1D"/>
                <w:sz w:val="21"/>
                <w:lang w:val="en-GB"/>
              </w:rPr>
              <w:t xml:space="preserve"> · </w:t>
            </w:r>
            <w:proofErr w:type="spellStart"/>
            <w:r>
              <w:rPr>
                <w:b/>
                <w:color w:val="7B1D1D"/>
                <w:sz w:val="21"/>
              </w:rPr>
              <w:t>ようこそ</w:t>
            </w:r>
            <w:proofErr w:type="spellEnd"/>
            <w:r w:rsidRPr="008F29A7">
              <w:rPr>
                <w:b/>
                <w:color w:val="7B1D1D"/>
                <w:sz w:val="21"/>
                <w:lang w:val="en-GB"/>
              </w:rPr>
              <w:t xml:space="preserve"> · Bienvenue.  </w:t>
            </w:r>
            <w:r w:rsidRPr="008F29A7">
              <w:rPr>
                <w:color w:val="202020"/>
                <w:lang w:val="en-GB"/>
              </w:rPr>
              <w:t xml:space="preserve">This guide reveals the LOGIC behind Spanish temporal connectors </w:t>
            </w:r>
            <w:r w:rsidRPr="008F29A7">
              <w:rPr>
                <w:b/>
                <w:color w:val="202020"/>
                <w:lang w:val="en-GB"/>
              </w:rPr>
              <w:t xml:space="preserve">(antes de </w:t>
            </w:r>
            <w:proofErr w:type="spellStart"/>
            <w:r w:rsidRPr="008F29A7">
              <w:rPr>
                <w:b/>
                <w:color w:val="202020"/>
                <w:lang w:val="en-GB"/>
              </w:rPr>
              <w:t>que</w:t>
            </w:r>
            <w:proofErr w:type="spellEnd"/>
            <w:r w:rsidRPr="008F29A7">
              <w:rPr>
                <w:b/>
                <w:color w:val="202020"/>
                <w:lang w:val="en-GB"/>
              </w:rPr>
              <w:t xml:space="preserve">, </w:t>
            </w:r>
            <w:proofErr w:type="spellStart"/>
            <w:r w:rsidRPr="008F29A7">
              <w:rPr>
                <w:b/>
                <w:color w:val="202020"/>
                <w:lang w:val="en-GB"/>
              </w:rPr>
              <w:t>en</w:t>
            </w:r>
            <w:proofErr w:type="spellEnd"/>
            <w:r w:rsidRPr="008F29A7">
              <w:rPr>
                <w:b/>
                <w:color w:val="202020"/>
                <w:lang w:val="en-GB"/>
              </w:rPr>
              <w:t xml:space="preserve"> </w:t>
            </w:r>
            <w:proofErr w:type="spellStart"/>
            <w:r w:rsidRPr="008F29A7">
              <w:rPr>
                <w:b/>
                <w:color w:val="202020"/>
                <w:lang w:val="en-GB"/>
              </w:rPr>
              <w:t>cuanto</w:t>
            </w:r>
            <w:proofErr w:type="spellEnd"/>
            <w:r w:rsidRPr="008F29A7">
              <w:rPr>
                <w:b/>
                <w:color w:val="202020"/>
                <w:lang w:val="en-GB"/>
              </w:rPr>
              <w:t xml:space="preserve">, </w:t>
            </w:r>
            <w:proofErr w:type="spellStart"/>
            <w:r w:rsidRPr="008F29A7">
              <w:rPr>
                <w:b/>
                <w:color w:val="202020"/>
                <w:lang w:val="en-GB"/>
              </w:rPr>
              <w:t>mientras</w:t>
            </w:r>
            <w:proofErr w:type="spellEnd"/>
            <w:r w:rsidRPr="008F29A7">
              <w:rPr>
                <w:b/>
                <w:color w:val="202020"/>
                <w:lang w:val="en-GB"/>
              </w:rPr>
              <w:t xml:space="preserve">, hasta </w:t>
            </w:r>
            <w:proofErr w:type="spellStart"/>
            <w:r w:rsidRPr="008F29A7">
              <w:rPr>
                <w:b/>
                <w:color w:val="202020"/>
                <w:lang w:val="en-GB"/>
              </w:rPr>
              <w:t>que</w:t>
            </w:r>
            <w:proofErr w:type="spellEnd"/>
            <w:r w:rsidRPr="008F29A7">
              <w:rPr>
                <w:b/>
                <w:color w:val="202020"/>
                <w:lang w:val="en-GB"/>
              </w:rPr>
              <w:t>)</w:t>
            </w:r>
            <w:r w:rsidRPr="008F29A7">
              <w:rPr>
                <w:color w:val="202020"/>
                <w:lang w:val="en-GB"/>
              </w:rPr>
              <w:t xml:space="preserve"> — not a list to memorize, but a system to understand. You will learn why Spanish sometimes needs the infinitive, and other times the subjunctive, depending on WHO does the action and WHETHER it has already happened. This is the difference between speaking B1 Spanish and truly speaking B2.</w:t>
            </w:r>
          </w:p>
        </w:tc>
      </w:tr>
    </w:tbl>
    <w:p w14:paraId="5BEA5D1F" w14:textId="77777777" w:rsidR="00EC2B4F" w:rsidRPr="00957AD0" w:rsidRDefault="00EC2B4F">
      <w:pPr>
        <w:spacing w:after="160"/>
        <w:rPr>
          <w:lang w:val="en-GB"/>
        </w:rPr>
      </w:pPr>
    </w:p>
    <w:tbl>
      <w:tblPr>
        <w:tblW w:w="9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8"/>
      </w:tblGrid>
      <w:tr w:rsidR="00EC2B4F" w:rsidRPr="008F29A7" w14:paraId="213C193A" w14:textId="77777777">
        <w:tc>
          <w:tcPr>
            <w:tcW w:w="9868" w:type="dxa"/>
            <w:tcBorders>
              <w:top w:val="none" w:sz="0" w:space="0" w:color="FFFFFF"/>
              <w:left w:val="thick" w:sz="40" w:space="0" w:color="7B1D1D"/>
              <w:bottom w:val="none" w:sz="0" w:space="0" w:color="FFFFFF"/>
              <w:right w:val="none" w:sz="0" w:space="0" w:color="FFFFFF"/>
            </w:tcBorders>
            <w:shd w:val="clear" w:color="auto" w:fill="F5F0E5"/>
            <w:tcMar>
              <w:top w:w="120" w:type="dxa"/>
              <w:left w:w="200" w:type="dxa"/>
              <w:bottom w:w="120" w:type="dxa"/>
              <w:right w:w="140" w:type="dxa"/>
            </w:tcMar>
          </w:tcPr>
          <w:p w14:paraId="49035E0E" w14:textId="63863E55" w:rsidR="00454B8D" w:rsidRPr="008F29A7" w:rsidRDefault="008F29A7">
            <w:pPr>
              <w:rPr>
                <w:lang w:val="en-GB"/>
              </w:rPr>
            </w:pPr>
            <w:r>
              <w:rPr>
                <w:b/>
                <w:color w:val="7B1D1D"/>
                <w:sz w:val="21"/>
                <w:lang w:val="en-GB"/>
              </w:rPr>
              <w:t xml:space="preserve">Lesson’s </w:t>
            </w:r>
            <w:r w:rsidR="00E75DA5">
              <w:rPr>
                <w:b/>
                <w:color w:val="7B1D1D"/>
                <w:sz w:val="21"/>
                <w:lang w:val="en-GB"/>
              </w:rPr>
              <w:t>goal</w:t>
            </w:r>
            <w:r w:rsidRPr="008F29A7">
              <w:rPr>
                <w:b/>
                <w:color w:val="7B1D1D"/>
                <w:sz w:val="21"/>
                <w:lang w:val="en-GB"/>
              </w:rPr>
              <w:t xml:space="preserve">.  </w:t>
            </w:r>
            <w:r w:rsidRPr="008F29A7">
              <w:rPr>
                <w:b/>
                <w:color w:val="202020"/>
                <w:lang w:val="en-GB"/>
              </w:rPr>
              <w:t xml:space="preserve">By the end, you will be able to: (1) </w:t>
            </w:r>
            <w:r w:rsidRPr="008F29A7">
              <w:rPr>
                <w:color w:val="202020"/>
                <w:lang w:val="en-GB"/>
              </w:rPr>
              <w:t xml:space="preserve">decide instantly between infinitive, indicative and subjunctive; </w:t>
            </w:r>
            <w:r w:rsidRPr="008F29A7">
              <w:rPr>
                <w:b/>
                <w:color w:val="202020"/>
                <w:lang w:val="en-GB"/>
              </w:rPr>
              <w:t xml:space="preserve">(2) </w:t>
            </w:r>
            <w:r w:rsidRPr="008F29A7">
              <w:rPr>
                <w:color w:val="202020"/>
                <w:lang w:val="en-GB"/>
              </w:rPr>
              <w:t xml:space="preserve">use antes de </w:t>
            </w:r>
            <w:proofErr w:type="spellStart"/>
            <w:r w:rsidRPr="008F29A7">
              <w:rPr>
                <w:color w:val="202020"/>
                <w:lang w:val="en-GB"/>
              </w:rPr>
              <w:t>que</w:t>
            </w:r>
            <w:proofErr w:type="spellEnd"/>
            <w:r w:rsidRPr="008F29A7">
              <w:rPr>
                <w:color w:val="202020"/>
                <w:lang w:val="en-GB"/>
              </w:rPr>
              <w:t xml:space="preserve">, </w:t>
            </w:r>
            <w:proofErr w:type="spellStart"/>
            <w:r w:rsidRPr="008F29A7">
              <w:rPr>
                <w:color w:val="202020"/>
                <w:lang w:val="en-GB"/>
              </w:rPr>
              <w:t>después</w:t>
            </w:r>
            <w:proofErr w:type="spellEnd"/>
            <w:r w:rsidRPr="008F29A7">
              <w:rPr>
                <w:color w:val="202020"/>
                <w:lang w:val="en-GB"/>
              </w:rPr>
              <w:t xml:space="preserve"> de </w:t>
            </w:r>
            <w:proofErr w:type="spellStart"/>
            <w:r w:rsidRPr="008F29A7">
              <w:rPr>
                <w:color w:val="202020"/>
                <w:lang w:val="en-GB"/>
              </w:rPr>
              <w:t>que</w:t>
            </w:r>
            <w:proofErr w:type="spellEnd"/>
            <w:r w:rsidRPr="008F29A7">
              <w:rPr>
                <w:color w:val="202020"/>
                <w:lang w:val="en-GB"/>
              </w:rPr>
              <w:t xml:space="preserve">, </w:t>
            </w:r>
            <w:proofErr w:type="spellStart"/>
            <w:r w:rsidRPr="008F29A7">
              <w:rPr>
                <w:color w:val="202020"/>
                <w:lang w:val="en-GB"/>
              </w:rPr>
              <w:t>en</w:t>
            </w:r>
            <w:proofErr w:type="spellEnd"/>
            <w:r w:rsidRPr="008F29A7">
              <w:rPr>
                <w:color w:val="202020"/>
                <w:lang w:val="en-GB"/>
              </w:rPr>
              <w:t xml:space="preserve"> </w:t>
            </w:r>
            <w:proofErr w:type="spellStart"/>
            <w:r w:rsidRPr="008F29A7">
              <w:rPr>
                <w:color w:val="202020"/>
                <w:lang w:val="en-GB"/>
              </w:rPr>
              <w:t>cuanto</w:t>
            </w:r>
            <w:proofErr w:type="spellEnd"/>
            <w:r w:rsidRPr="008F29A7">
              <w:rPr>
                <w:color w:val="202020"/>
                <w:lang w:val="en-GB"/>
              </w:rPr>
              <w:t xml:space="preserve">, </w:t>
            </w:r>
            <w:proofErr w:type="spellStart"/>
            <w:r w:rsidRPr="008F29A7">
              <w:rPr>
                <w:color w:val="202020"/>
                <w:lang w:val="en-GB"/>
              </w:rPr>
              <w:t>mientras</w:t>
            </w:r>
            <w:proofErr w:type="spellEnd"/>
            <w:r w:rsidRPr="008F29A7">
              <w:rPr>
                <w:color w:val="202020"/>
                <w:lang w:val="en-GB"/>
              </w:rPr>
              <w:t xml:space="preserve"> and hasta </w:t>
            </w:r>
            <w:proofErr w:type="spellStart"/>
            <w:r w:rsidRPr="008F29A7">
              <w:rPr>
                <w:color w:val="202020"/>
                <w:lang w:val="en-GB"/>
              </w:rPr>
              <w:t>que</w:t>
            </w:r>
            <w:proofErr w:type="spellEnd"/>
            <w:r w:rsidRPr="008F29A7">
              <w:rPr>
                <w:color w:val="202020"/>
                <w:lang w:val="en-GB"/>
              </w:rPr>
              <w:t xml:space="preserve"> correctly; </w:t>
            </w:r>
            <w:r w:rsidRPr="008F29A7">
              <w:rPr>
                <w:b/>
                <w:color w:val="202020"/>
                <w:lang w:val="en-GB"/>
              </w:rPr>
              <w:t xml:space="preserve">(3) </w:t>
            </w:r>
            <w:r w:rsidRPr="008F29A7">
              <w:rPr>
                <w:color w:val="202020"/>
                <w:lang w:val="en-GB"/>
              </w:rPr>
              <w:t xml:space="preserve">understand WHY — not just memorize — each choice; </w:t>
            </w:r>
            <w:r w:rsidRPr="008F29A7">
              <w:rPr>
                <w:b/>
                <w:color w:val="202020"/>
                <w:lang w:val="en-GB"/>
              </w:rPr>
              <w:t xml:space="preserve">(4) </w:t>
            </w:r>
            <w:r w:rsidRPr="008F29A7">
              <w:rPr>
                <w:color w:val="202020"/>
                <w:lang w:val="en-GB"/>
              </w:rPr>
              <w:t>avoid the classic errors of English, French, Chinese and Japanese speakers</w:t>
            </w:r>
          </w:p>
        </w:tc>
      </w:tr>
    </w:tbl>
    <w:p w14:paraId="19A08D41" w14:textId="77777777" w:rsidR="00724082" w:rsidRPr="00724082" w:rsidRDefault="00724082" w:rsidP="00724082">
      <w:pPr>
        <w:spacing w:after="180"/>
        <w:rPr>
          <w:rFonts w:ascii="Arial" w:eastAsia="Arial" w:hAnsi="Arial" w:cs="Arial"/>
          <w:color w:val="2C2C2C"/>
          <w:sz w:val="21"/>
          <w:szCs w:val="21"/>
          <w:lang w:val="en-GB"/>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9186"/>
      </w:tblGrid>
      <w:tr w:rsidR="00724082" w:rsidRPr="001E77B5" w14:paraId="245B210B" w14:textId="77777777" w:rsidTr="007347A2">
        <w:tc>
          <w:tcPr>
            <w:tcW w:w="9746" w:type="dxa"/>
            <w:gridSpan w:val="2"/>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3F57BF85" w14:textId="77777777" w:rsidR="00724082" w:rsidRPr="001E77B5" w:rsidRDefault="00724082" w:rsidP="00724082">
            <w:pPr>
              <w:spacing w:after="40"/>
              <w:rPr>
                <w:rFonts w:ascii="Arial" w:eastAsia="Arial" w:hAnsi="Arial" w:cs="Arial"/>
                <w:color w:val="2C2C2C"/>
                <w:sz w:val="22"/>
                <w:szCs w:val="22"/>
              </w:rPr>
            </w:pPr>
            <w:r w:rsidRPr="001E77B5">
              <w:rPr>
                <w:rFonts w:ascii="Arial" w:eastAsia="Arial" w:hAnsi="Arial" w:cs="Arial"/>
                <w:b/>
                <w:bCs/>
                <w:color w:val="FFFFFF"/>
                <w:sz w:val="22"/>
                <w:szCs w:val="22"/>
              </w:rPr>
              <w:t>Contenido de esta guía</w:t>
            </w:r>
          </w:p>
        </w:tc>
      </w:tr>
      <w:tr w:rsidR="00E75DA5" w:rsidRPr="001E77B5" w14:paraId="7A660801"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0F60A9"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01</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03FC200B" w14:textId="3C17D985"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LA IDEA MÁS IMPORTANTE — un sujeto o dos sujetos</w:t>
            </w:r>
          </w:p>
        </w:tc>
      </w:tr>
      <w:tr w:rsidR="00E75DA5" w:rsidRPr="001E77B5" w14:paraId="2FA16A4D"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374E0F8A"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02</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48B700AB" w14:textId="053DB1D6"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ANTES DE / ANTES DE QUE — infinitivo vs. subjuntivo</w:t>
            </w:r>
          </w:p>
        </w:tc>
      </w:tr>
      <w:tr w:rsidR="00E75DA5" w:rsidRPr="001E77B5" w14:paraId="48115307"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E77DF11"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03</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B579E0" w14:textId="56F048CF"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DESPUÉS DE / DESPUÉS DE QUE — infinitivo vs. subjuntivo</w:t>
            </w:r>
          </w:p>
        </w:tc>
      </w:tr>
      <w:tr w:rsidR="00E75DA5" w:rsidRPr="001E77B5" w14:paraId="6E8CF0FC"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BAB066A"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04</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4B21E64D" w14:textId="5E9808E7"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EN CUANTO, APENAS, NADA MÁS — la acción inmediata</w:t>
            </w:r>
          </w:p>
        </w:tc>
      </w:tr>
      <w:tr w:rsidR="00E75DA5" w:rsidRPr="001E77B5" w14:paraId="0603E24F"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005EBA9"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05</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E2E6C76" w14:textId="07602D37"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UNA VEZ QUE — el conector más sencillo</w:t>
            </w:r>
          </w:p>
        </w:tc>
      </w:tr>
      <w:tr w:rsidR="00E75DA5" w:rsidRPr="001E77B5" w14:paraId="76690F02"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E0D927E"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06</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49B9C28A" w14:textId="6B73053A"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MIENTRAS — el que más dudas genera</w:t>
            </w:r>
          </w:p>
        </w:tc>
      </w:tr>
      <w:tr w:rsidR="00E75DA5" w:rsidRPr="001E77B5" w14:paraId="39DE50BF"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3771A8A1"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07</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1E5EE75B" w14:textId="2A6A29C5"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HASTA QUE — pasado real vs. futuro no vivido</w:t>
            </w:r>
          </w:p>
        </w:tc>
      </w:tr>
      <w:tr w:rsidR="00E75DA5" w:rsidRPr="001E77B5" w14:paraId="28262470"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0CC7C31"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08</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FC51E3E" w14:textId="03DBEDC4"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CADA VEZ QUE, A MEDIDA QUE — repetición y progresión</w:t>
            </w:r>
          </w:p>
        </w:tc>
      </w:tr>
      <w:tr w:rsidR="00E75DA5" w:rsidRPr="001E77B5" w14:paraId="39681DFB"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A50B673"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09</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65744AD8" w14:textId="6F76F2C1"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RESUMEN — las 3 preguntas clave</w:t>
            </w:r>
          </w:p>
        </w:tc>
      </w:tr>
      <w:tr w:rsidR="00E75DA5" w:rsidRPr="001E77B5" w14:paraId="4E7BD114"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6A52F408"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10</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0B68CC8C" w14:textId="6E8F5979"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 xml:space="preserve">ERRORES </w:t>
            </w:r>
            <w:r w:rsidR="00B033F9">
              <w:rPr>
                <w:rFonts w:ascii="Arial" w:hAnsi="Arial" w:cs="Arial"/>
                <w:color w:val="202020"/>
                <w:sz w:val="22"/>
                <w:szCs w:val="22"/>
              </w:rPr>
              <w:t>POR INTERFERENCIA LINGÜÍSTICA</w:t>
            </w:r>
            <w:r w:rsidRPr="001E77B5">
              <w:rPr>
                <w:rFonts w:ascii="Arial" w:hAnsi="Arial" w:cs="Arial"/>
                <w:color w:val="202020"/>
                <w:sz w:val="22"/>
                <w:szCs w:val="22"/>
              </w:rPr>
              <w:t xml:space="preserve"> — inglés, francés, chino, japonés</w:t>
            </w:r>
          </w:p>
        </w:tc>
      </w:tr>
      <w:tr w:rsidR="00E75DA5" w:rsidRPr="001E77B5" w14:paraId="0A61919B"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7F10CB45"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11</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4253228F" w14:textId="51F1F2A1"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EJERCICIOS PRÁCTICOS — con soluciones</w:t>
            </w:r>
          </w:p>
        </w:tc>
      </w:tr>
      <w:tr w:rsidR="00E75DA5" w:rsidRPr="001E77B5" w14:paraId="599588BF"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5C1BAFFD"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12</w:t>
            </w:r>
          </w:p>
        </w:tc>
        <w:tc>
          <w:tcPr>
            <w:tcW w:w="9186" w:type="dxa"/>
            <w:tcBorders>
              <w:top w:val="single" w:sz="4" w:space="0" w:color="CCCCCC"/>
              <w:left w:val="single" w:sz="4" w:space="0" w:color="CCCCCC"/>
              <w:bottom w:val="single" w:sz="4" w:space="0" w:color="CCCCCC"/>
              <w:right w:val="single" w:sz="4" w:space="0" w:color="CCCCCC"/>
            </w:tcBorders>
            <w:shd w:val="clear" w:color="auto" w:fill="F7F7F7"/>
            <w:tcMar>
              <w:top w:w="80" w:type="dxa"/>
              <w:left w:w="120" w:type="dxa"/>
              <w:bottom w:w="80" w:type="dxa"/>
              <w:right w:w="100" w:type="dxa"/>
            </w:tcMar>
          </w:tcPr>
          <w:p w14:paraId="2D3B5E18" w14:textId="7CA67542"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 xml:space="preserve">PRACTICA CON IA — 3 </w:t>
            </w:r>
            <w:proofErr w:type="spellStart"/>
            <w:r w:rsidRPr="001E77B5">
              <w:rPr>
                <w:rFonts w:ascii="Arial" w:hAnsi="Arial" w:cs="Arial"/>
                <w:color w:val="202020"/>
                <w:sz w:val="22"/>
                <w:szCs w:val="22"/>
              </w:rPr>
              <w:t>prompts</w:t>
            </w:r>
            <w:proofErr w:type="spellEnd"/>
            <w:r w:rsidRPr="001E77B5">
              <w:rPr>
                <w:rFonts w:ascii="Arial" w:hAnsi="Arial" w:cs="Arial"/>
                <w:color w:val="202020"/>
                <w:sz w:val="22"/>
                <w:szCs w:val="22"/>
              </w:rPr>
              <w:t xml:space="preserve"> listos</w:t>
            </w:r>
          </w:p>
        </w:tc>
      </w:tr>
      <w:tr w:rsidR="00E75DA5" w:rsidRPr="001E77B5" w14:paraId="2F3FD39C" w14:textId="77777777" w:rsidTr="007347A2">
        <w:tc>
          <w:tcPr>
            <w:tcW w:w="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8ABF2E8" w14:textId="77777777" w:rsidR="00E75DA5" w:rsidRPr="001E77B5" w:rsidRDefault="00E75DA5" w:rsidP="00E75DA5">
            <w:pPr>
              <w:spacing w:after="40"/>
              <w:jc w:val="center"/>
              <w:rPr>
                <w:rFonts w:ascii="Arial" w:eastAsia="Arial" w:hAnsi="Arial" w:cs="Arial"/>
                <w:color w:val="2C2C2C"/>
                <w:sz w:val="22"/>
                <w:szCs w:val="22"/>
              </w:rPr>
            </w:pPr>
            <w:r w:rsidRPr="001E77B5">
              <w:rPr>
                <w:rFonts w:ascii="Arial" w:eastAsia="Arial" w:hAnsi="Arial" w:cs="Arial"/>
                <w:b/>
                <w:bCs/>
                <w:color w:val="B22222"/>
                <w:sz w:val="22"/>
                <w:szCs w:val="22"/>
              </w:rPr>
              <w:t>13</w:t>
            </w:r>
          </w:p>
        </w:tc>
        <w:tc>
          <w:tcPr>
            <w:tcW w:w="918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tcPr>
          <w:p w14:paraId="5792A138" w14:textId="64529E6C" w:rsidR="00E75DA5" w:rsidRPr="001E77B5" w:rsidRDefault="00E75DA5" w:rsidP="00E75DA5">
            <w:pPr>
              <w:spacing w:after="40"/>
              <w:rPr>
                <w:rFonts w:ascii="Arial" w:eastAsia="Arial" w:hAnsi="Arial" w:cs="Arial"/>
                <w:color w:val="2C2C2C"/>
                <w:sz w:val="22"/>
                <w:szCs w:val="22"/>
              </w:rPr>
            </w:pPr>
            <w:r w:rsidRPr="001E77B5">
              <w:rPr>
                <w:rFonts w:ascii="Arial" w:hAnsi="Arial" w:cs="Arial"/>
                <w:color w:val="202020"/>
                <w:sz w:val="22"/>
                <w:szCs w:val="22"/>
              </w:rPr>
              <w:t>CHECKLIST DE AUTOEVALUACIÓN</w:t>
            </w:r>
          </w:p>
        </w:tc>
      </w:tr>
    </w:tbl>
    <w:p w14:paraId="3EA5E196" w14:textId="77777777" w:rsidR="00724082" w:rsidRPr="001E77B5" w:rsidRDefault="00724082" w:rsidP="00724082">
      <w:pPr>
        <w:spacing w:after="100"/>
        <w:rPr>
          <w:rFonts w:ascii="Arial" w:eastAsia="Arial" w:hAnsi="Arial" w:cs="Arial"/>
          <w:color w:val="2C2C2C"/>
          <w:sz w:val="22"/>
          <w:szCs w:val="22"/>
        </w:rPr>
      </w:pPr>
    </w:p>
    <w:p w14:paraId="7CCC1021" w14:textId="77777777" w:rsidR="00724082" w:rsidRPr="001E77B5" w:rsidRDefault="00724082" w:rsidP="00724082">
      <w:pPr>
        <w:spacing w:after="60"/>
        <w:jc w:val="center"/>
        <w:rPr>
          <w:rFonts w:ascii="Arial" w:eastAsia="Arial" w:hAnsi="Arial" w:cs="Arial"/>
          <w:color w:val="2C2C2C"/>
          <w:sz w:val="22"/>
          <w:szCs w:val="22"/>
          <w:lang w:val="en-GB"/>
        </w:rPr>
      </w:pPr>
      <w:proofErr w:type="gramStart"/>
      <w:r w:rsidRPr="001E77B5">
        <w:rPr>
          <w:rFonts w:ascii="Arial" w:eastAsia="Arial" w:hAnsi="Arial" w:cs="Arial"/>
          <w:i/>
          <w:iCs/>
          <w:color w:val="AAAAAA"/>
          <w:sz w:val="22"/>
          <w:szCs w:val="22"/>
          <w:lang w:val="en-GB"/>
        </w:rPr>
        <w:t>spanishmercedes.com  ·</w:t>
      </w:r>
      <w:proofErr w:type="gramEnd"/>
      <w:r w:rsidRPr="001E77B5">
        <w:rPr>
          <w:rFonts w:ascii="Arial" w:eastAsia="Arial" w:hAnsi="Arial" w:cs="Arial"/>
          <w:i/>
          <w:iCs/>
          <w:color w:val="AAAAAA"/>
          <w:sz w:val="22"/>
          <w:szCs w:val="22"/>
          <w:lang w:val="en-GB"/>
        </w:rPr>
        <w:t xml:space="preserve">  © Spanish Lessons with Mercedes</w:t>
      </w:r>
    </w:p>
    <w:p w14:paraId="3B93BD9F" w14:textId="77777777" w:rsidR="00724082" w:rsidRPr="001E77B5" w:rsidRDefault="00724082" w:rsidP="00724082">
      <w:pPr>
        <w:rPr>
          <w:rFonts w:ascii="Arial" w:eastAsia="Arial" w:hAnsi="Arial" w:cs="Arial"/>
          <w:color w:val="2C2C2C"/>
          <w:sz w:val="22"/>
          <w:szCs w:val="22"/>
          <w:lang w:val="en-GB"/>
        </w:rPr>
      </w:pPr>
      <w:r w:rsidRPr="001E77B5">
        <w:rPr>
          <w:rFonts w:ascii="Arial" w:eastAsia="Arial" w:hAnsi="Arial" w:cs="Arial"/>
          <w:color w:val="2C2C2C"/>
          <w:sz w:val="22"/>
          <w:szCs w:val="22"/>
          <w:lang w:val="en-GB"/>
        </w:rPr>
        <w:br w:type="page"/>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24082" w:rsidRPr="001E77B5" w14:paraId="4403B6C2" w14:textId="77777777" w:rsidTr="007347A2">
        <w:tc>
          <w:tcPr>
            <w:tcW w:w="9746" w:type="dxa"/>
            <w:tcBorders>
              <w:top w:val="nil"/>
              <w:left w:val="nil"/>
              <w:bottom w:val="nil"/>
              <w:right w:val="nil"/>
            </w:tcBorders>
            <w:shd w:val="clear" w:color="auto" w:fill="1B2A4B"/>
            <w:tcMar>
              <w:top w:w="100" w:type="dxa"/>
              <w:left w:w="200" w:type="dxa"/>
              <w:bottom w:w="100" w:type="dxa"/>
              <w:right w:w="120" w:type="dxa"/>
            </w:tcMar>
          </w:tcPr>
          <w:p w14:paraId="2DDE4B83" w14:textId="47191351" w:rsidR="00724082" w:rsidRPr="001E77B5" w:rsidRDefault="00724082" w:rsidP="00724082">
            <w:pPr>
              <w:spacing w:after="40"/>
              <w:rPr>
                <w:rFonts w:ascii="Arial" w:eastAsia="Arial" w:hAnsi="Arial" w:cs="Arial"/>
                <w:color w:val="2C2C2C"/>
                <w:sz w:val="22"/>
                <w:szCs w:val="22"/>
              </w:rPr>
            </w:pPr>
            <w:r w:rsidRPr="001E77B5">
              <w:rPr>
                <w:rFonts w:ascii="Arial" w:eastAsia="Arial" w:hAnsi="Arial" w:cs="Arial"/>
                <w:b/>
                <w:bCs/>
                <w:color w:val="D4A017"/>
                <w:sz w:val="22"/>
                <w:szCs w:val="22"/>
              </w:rPr>
              <w:lastRenderedPageBreak/>
              <w:t xml:space="preserve">01 · </w:t>
            </w:r>
            <w:r w:rsidR="008F29A7" w:rsidRPr="001E77B5">
              <w:rPr>
                <w:rFonts w:ascii="Arial" w:hAnsi="Arial" w:cs="Arial"/>
                <w:b/>
                <w:color w:val="FFFFFF"/>
                <w:sz w:val="22"/>
                <w:szCs w:val="22"/>
              </w:rPr>
              <w:t>LA IDEA MÁS IMPORTANTE</w:t>
            </w:r>
          </w:p>
        </w:tc>
      </w:tr>
    </w:tbl>
    <w:p w14:paraId="5D8705F8" w14:textId="77777777" w:rsidR="00724082" w:rsidRPr="001E77B5" w:rsidRDefault="00724082" w:rsidP="00724082">
      <w:pPr>
        <w:spacing w:after="120"/>
        <w:rPr>
          <w:rFonts w:ascii="Arial" w:eastAsia="Arial" w:hAnsi="Arial" w:cs="Arial"/>
          <w:color w:val="2C2C2C"/>
          <w:sz w:val="22"/>
          <w:szCs w:val="22"/>
        </w:rPr>
      </w:pPr>
    </w:p>
    <w:p w14:paraId="211206E8"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Cuando hablamos del tiempo, una acción puede pasar antes que otra, después, al mismo tiempo, o una y otra vez. Hasta aquí, fácil. Pero aquí viene lo que marca la diferencia real entre saber español y sentir español.</w:t>
      </w:r>
    </w:p>
    <w:p w14:paraId="4B9FBEA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El reto no es elegir la palabra (antes, después, mientras) — eso ya lo sabes. El verdadero reto es elegir lo que viene después de esa palabra: infinitivo, indicativo o subjuntivo.</w:t>
      </w:r>
    </w:p>
    <w:tbl>
      <w:tblPr>
        <w:tblW w:w="0" w:type="auto"/>
        <w:tblLook w:val="04A0" w:firstRow="1" w:lastRow="0" w:firstColumn="1" w:lastColumn="0" w:noHBand="0" w:noVBand="1"/>
      </w:tblPr>
      <w:tblGrid>
        <w:gridCol w:w="9818"/>
      </w:tblGrid>
      <w:tr w:rsidR="008F29A7" w:rsidRPr="001E77B5" w14:paraId="0C9D3FE6"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5F0E5"/>
            <w:tcMar>
              <w:top w:w="140" w:type="dxa"/>
              <w:left w:w="220" w:type="dxa"/>
              <w:bottom w:w="140" w:type="dxa"/>
              <w:right w:w="160" w:type="dxa"/>
            </w:tcMar>
          </w:tcPr>
          <w:p w14:paraId="4A612A36" w14:textId="27A17E98"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La</w:t>
            </w:r>
            <w:proofErr w:type="gramEnd"/>
            <w:r w:rsidR="00B033F9">
              <w:rPr>
                <w:rFonts w:ascii="Arial" w:eastAsia="Arial" w:hAnsi="Arial" w:cs="Arial"/>
                <w:b/>
                <w:color w:val="2C2C2C"/>
                <w:sz w:val="22"/>
                <w:szCs w:val="22"/>
              </w:rPr>
              <w:t xml:space="preserve"> pregunta que debes hacerte </w:t>
            </w:r>
            <w:proofErr w:type="gramStart"/>
            <w:r w:rsidR="00B033F9">
              <w:rPr>
                <w:rFonts w:ascii="Arial" w:eastAsia="Arial" w:hAnsi="Arial" w:cs="Arial"/>
                <w:b/>
                <w:color w:val="2C2C2C"/>
                <w:sz w:val="22"/>
                <w:szCs w:val="22"/>
              </w:rPr>
              <w:t>siempre</w:t>
            </w:r>
            <w:r w:rsidRPr="001E77B5">
              <w:rPr>
                <w:rFonts w:ascii="Arial" w:eastAsia="Arial" w:hAnsi="Arial" w:cs="Arial"/>
                <w:b/>
                <w:color w:val="2C2C2C"/>
                <w:sz w:val="22"/>
                <w:szCs w:val="22"/>
              </w:rPr>
              <w:t>: ¿</w:t>
            </w:r>
            <w:proofErr w:type="gramEnd"/>
            <w:r w:rsidRPr="001E77B5">
              <w:rPr>
                <w:rFonts w:ascii="Arial" w:eastAsia="Arial" w:hAnsi="Arial" w:cs="Arial"/>
                <w:b/>
                <w:color w:val="2C2C2C"/>
                <w:sz w:val="22"/>
                <w:szCs w:val="22"/>
              </w:rPr>
              <w:t xml:space="preserve">La misma persona hace las dos acciones, o son dos personas distintas? </w:t>
            </w:r>
            <w:r w:rsidRPr="001E77B5">
              <w:rPr>
                <w:rFonts w:ascii="Arial" w:eastAsia="Arial" w:hAnsi="Arial" w:cs="Arial"/>
                <w:color w:val="2C2C2C"/>
                <w:sz w:val="22"/>
                <w:szCs w:val="22"/>
              </w:rPr>
              <w:t>Guarda esta pregunta. La vas a usar en toda la guía.</w:t>
            </w:r>
          </w:p>
        </w:tc>
      </w:tr>
    </w:tbl>
    <w:p w14:paraId="07A90BB6"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6E5DA68B" w14:textId="77777777" w:rsidTr="00C77163">
        <w:tc>
          <w:tcPr>
            <w:tcW w:w="11106" w:type="dxa"/>
            <w:shd w:val="clear" w:color="auto" w:fill="1B2A4B"/>
            <w:tcMar>
              <w:top w:w="100" w:type="dxa"/>
              <w:left w:w="200" w:type="dxa"/>
              <w:bottom w:w="100" w:type="dxa"/>
              <w:right w:w="120" w:type="dxa"/>
            </w:tcMar>
          </w:tcPr>
          <w:p w14:paraId="7B32FE95"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02 · ANTES DE vs. ANTES DE QUE</w:t>
            </w:r>
          </w:p>
        </w:tc>
      </w:tr>
    </w:tbl>
    <w:p w14:paraId="19CB0BA0" w14:textId="77777777" w:rsidR="008F29A7" w:rsidRPr="001E77B5" w:rsidRDefault="008F29A7" w:rsidP="008F29A7">
      <w:pPr>
        <w:spacing w:after="120"/>
        <w:rPr>
          <w:rFonts w:ascii="Arial" w:eastAsia="Arial" w:hAnsi="Arial" w:cs="Arial"/>
          <w:color w:val="2C2C2C"/>
          <w:sz w:val="22"/>
          <w:szCs w:val="22"/>
        </w:rPr>
      </w:pPr>
    </w:p>
    <w:tbl>
      <w:tblPr>
        <w:tblW w:w="0" w:type="auto"/>
        <w:jc w:val="center"/>
        <w:tblLayout w:type="fixed"/>
        <w:tblLook w:val="04A0" w:firstRow="1" w:lastRow="0" w:firstColumn="1" w:lastColumn="0" w:noHBand="0" w:noVBand="1"/>
      </w:tblPr>
      <w:tblGrid>
        <w:gridCol w:w="4762"/>
        <w:gridCol w:w="4762"/>
      </w:tblGrid>
      <w:tr w:rsidR="008F29A7" w:rsidRPr="001E77B5" w14:paraId="7E3FAC88"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1D89A69C"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b/>
                <w:color w:val="FFFFFF" w:themeColor="background1"/>
                <w:sz w:val="22"/>
                <w:szCs w:val="22"/>
                <w:lang w:val="en-US"/>
              </w:rPr>
              <w:t>MISMO SUJETO → INFINITIVO</w:t>
            </w:r>
          </w:p>
        </w:tc>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44C96BF7"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SUJETOS DISTINTOS → SUBJUNTIVO</w:t>
            </w:r>
          </w:p>
        </w:tc>
      </w:tr>
      <w:tr w:rsidR="008F29A7" w:rsidRPr="001E77B5" w14:paraId="1B48EF23"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BCADA6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Antes de salir, cerré la puerta.</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028E0E7"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Antes de que llegaras, ya había terminado.</w:t>
            </w:r>
          </w:p>
        </w:tc>
      </w:tr>
      <w:tr w:rsidR="008F29A7" w:rsidRPr="001E77B5" w14:paraId="3910C1A7"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580AD6CC"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¿Quién sale? Yo. ¿Quién cierra? Yo. Un único sujeto → antes de + infinitivo.</w:t>
            </w:r>
          </w:p>
        </w:tc>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32DF3C15"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¿Quién termina? Yo. ¿Quién llega? Tú. Dos sujetos distintos → antes de que + subjuntivo.</w:t>
            </w:r>
          </w:p>
        </w:tc>
      </w:tr>
    </w:tbl>
    <w:p w14:paraId="52E1FD35"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18"/>
      </w:tblGrid>
      <w:tr w:rsidR="008F29A7" w:rsidRPr="001E77B5" w14:paraId="3651EA62"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40" w:type="dxa"/>
              <w:left w:w="220" w:type="dxa"/>
              <w:bottom w:w="140" w:type="dxa"/>
              <w:right w:w="160" w:type="dxa"/>
            </w:tcMar>
          </w:tcPr>
          <w:p w14:paraId="42BBB66A"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Por</w:t>
            </w:r>
            <w:proofErr w:type="gramEnd"/>
            <w:r w:rsidRPr="001E77B5">
              <w:rPr>
                <w:rFonts w:ascii="Arial" w:eastAsia="Arial" w:hAnsi="Arial" w:cs="Arial"/>
                <w:b/>
                <w:color w:val="2C2C2C"/>
                <w:sz w:val="22"/>
                <w:szCs w:val="22"/>
              </w:rPr>
              <w:t xml:space="preserve"> qué funciona así: </w:t>
            </w:r>
            <w:r w:rsidRPr="001E77B5">
              <w:rPr>
                <w:rFonts w:ascii="Arial" w:eastAsia="Arial" w:hAnsi="Arial" w:cs="Arial"/>
                <w:color w:val="2C2C2C"/>
                <w:sz w:val="22"/>
                <w:szCs w:val="22"/>
              </w:rPr>
              <w:t>el infinitivo no tiene sujeto propio, así que no necesita marcarlo dos veces. Pero cuando aparece un segundo sujeto, el "que" anuncia una oración nueva dentro de otra — y esa oración necesita subjuntivo. No cambia la idea de anterioridad: cambia solo quién hace qué.</w:t>
            </w:r>
          </w:p>
        </w:tc>
      </w:tr>
    </w:tbl>
    <w:p w14:paraId="7F997E53"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7DBF8A09" w14:textId="77777777" w:rsidTr="008F29A7">
        <w:tc>
          <w:tcPr>
            <w:tcW w:w="9868" w:type="dxa"/>
            <w:shd w:val="clear" w:color="auto" w:fill="1B2A4B"/>
            <w:tcMar>
              <w:top w:w="100" w:type="dxa"/>
              <w:left w:w="200" w:type="dxa"/>
              <w:bottom w:w="100" w:type="dxa"/>
              <w:right w:w="120" w:type="dxa"/>
            </w:tcMar>
          </w:tcPr>
          <w:p w14:paraId="4443F29F"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FFFF" w:themeColor="background1"/>
                <w:sz w:val="22"/>
                <w:szCs w:val="22"/>
              </w:rPr>
              <w:t>03 · DESPUÉS — LA MISMA LÓGICA, MIRANDO HACIA DELANTE</w:t>
            </w:r>
          </w:p>
        </w:tc>
      </w:tr>
    </w:tbl>
    <w:p w14:paraId="381F7807" w14:textId="77777777" w:rsidR="008F29A7" w:rsidRPr="001E77B5" w:rsidRDefault="008F29A7" w:rsidP="008F29A7">
      <w:pPr>
        <w:spacing w:after="120"/>
        <w:rPr>
          <w:rFonts w:ascii="Arial" w:eastAsia="Arial" w:hAnsi="Arial" w:cs="Arial"/>
          <w:color w:val="2C2C2C"/>
          <w:sz w:val="22"/>
          <w:szCs w:val="22"/>
        </w:rPr>
      </w:pPr>
    </w:p>
    <w:tbl>
      <w:tblPr>
        <w:tblW w:w="0" w:type="auto"/>
        <w:jc w:val="center"/>
        <w:tblLayout w:type="fixed"/>
        <w:tblLook w:val="04A0" w:firstRow="1" w:lastRow="0" w:firstColumn="1" w:lastColumn="0" w:noHBand="0" w:noVBand="1"/>
      </w:tblPr>
      <w:tblGrid>
        <w:gridCol w:w="4762"/>
        <w:gridCol w:w="4762"/>
      </w:tblGrid>
      <w:tr w:rsidR="008F29A7" w:rsidRPr="001E77B5" w14:paraId="4E8C2D87"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2A4C68A8"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MISMO SUJETO → INFINITIVO</w:t>
            </w:r>
          </w:p>
        </w:tc>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5057ACC7"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SUJETOS DISTINTOS → SUBJUNTIVO</w:t>
            </w:r>
          </w:p>
        </w:tc>
      </w:tr>
      <w:tr w:rsidR="008F29A7" w:rsidRPr="001E77B5" w14:paraId="77C122EF"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2BB68B6"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Después de cenar, vimos una película.</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AACF1B3"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Después de que terminaras, empezó la reunión.</w:t>
            </w:r>
          </w:p>
        </w:tc>
      </w:tr>
      <w:tr w:rsidR="008F29A7" w:rsidRPr="001E77B5" w14:paraId="4AEAEEE4"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476632E5"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rPr>
              <w:t xml:space="preserve">Nosotros cenamos, nosotros vemos la película. </w:t>
            </w:r>
            <w:r w:rsidRPr="001E77B5">
              <w:rPr>
                <w:rFonts w:ascii="Arial" w:eastAsia="Arial" w:hAnsi="Arial" w:cs="Arial"/>
                <w:color w:val="2C2C2C"/>
                <w:sz w:val="22"/>
                <w:szCs w:val="22"/>
                <w:lang w:val="en-US"/>
              </w:rPr>
              <w:t xml:space="preserve">Un </w:t>
            </w:r>
            <w:proofErr w:type="spellStart"/>
            <w:r w:rsidRPr="001E77B5">
              <w:rPr>
                <w:rFonts w:ascii="Arial" w:eastAsia="Arial" w:hAnsi="Arial" w:cs="Arial"/>
                <w:color w:val="2C2C2C"/>
                <w:sz w:val="22"/>
                <w:szCs w:val="22"/>
                <w:lang w:val="en-US"/>
              </w:rPr>
              <w:t>sujeto</w:t>
            </w:r>
            <w:proofErr w:type="spellEnd"/>
            <w:r w:rsidRPr="001E77B5">
              <w:rPr>
                <w:rFonts w:ascii="Arial" w:eastAsia="Arial" w:hAnsi="Arial" w:cs="Arial"/>
                <w:color w:val="2C2C2C"/>
                <w:sz w:val="22"/>
                <w:szCs w:val="22"/>
                <w:lang w:val="en-US"/>
              </w:rPr>
              <w:t xml:space="preserve"> → </w:t>
            </w:r>
            <w:proofErr w:type="spellStart"/>
            <w:r w:rsidRPr="001E77B5">
              <w:rPr>
                <w:rFonts w:ascii="Arial" w:eastAsia="Arial" w:hAnsi="Arial" w:cs="Arial"/>
                <w:color w:val="2C2C2C"/>
                <w:sz w:val="22"/>
                <w:szCs w:val="22"/>
                <w:lang w:val="en-US"/>
              </w:rPr>
              <w:t>infinitivo</w:t>
            </w:r>
            <w:proofErr w:type="spellEnd"/>
            <w:r w:rsidRPr="001E77B5">
              <w:rPr>
                <w:rFonts w:ascii="Arial" w:eastAsia="Arial" w:hAnsi="Arial" w:cs="Arial"/>
                <w:color w:val="2C2C2C"/>
                <w:sz w:val="22"/>
                <w:szCs w:val="22"/>
                <w:lang w:val="en-US"/>
              </w:rPr>
              <w:t>.</w:t>
            </w:r>
          </w:p>
        </w:tc>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36BB4FA3"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rPr>
              <w:t xml:space="preserve">Tú terminas, la reunión empieza. </w:t>
            </w:r>
            <w:r w:rsidRPr="001E77B5">
              <w:rPr>
                <w:rFonts w:ascii="Arial" w:eastAsia="Arial" w:hAnsi="Arial" w:cs="Arial"/>
                <w:color w:val="2C2C2C"/>
                <w:sz w:val="22"/>
                <w:szCs w:val="22"/>
                <w:lang w:val="en-US"/>
              </w:rPr>
              <w:t xml:space="preserve">Dos </w:t>
            </w:r>
            <w:proofErr w:type="spellStart"/>
            <w:r w:rsidRPr="001E77B5">
              <w:rPr>
                <w:rFonts w:ascii="Arial" w:eastAsia="Arial" w:hAnsi="Arial" w:cs="Arial"/>
                <w:color w:val="2C2C2C"/>
                <w:sz w:val="22"/>
                <w:szCs w:val="22"/>
                <w:lang w:val="en-US"/>
              </w:rPr>
              <w:t>sujetos</w:t>
            </w:r>
            <w:proofErr w:type="spellEnd"/>
            <w:r w:rsidRPr="001E77B5">
              <w:rPr>
                <w:rFonts w:ascii="Arial" w:eastAsia="Arial" w:hAnsi="Arial" w:cs="Arial"/>
                <w:color w:val="2C2C2C"/>
                <w:sz w:val="22"/>
                <w:szCs w:val="22"/>
                <w:lang w:val="en-US"/>
              </w:rPr>
              <w:t xml:space="preserve"> → </w:t>
            </w:r>
            <w:proofErr w:type="spellStart"/>
            <w:r w:rsidRPr="001E77B5">
              <w:rPr>
                <w:rFonts w:ascii="Arial" w:eastAsia="Arial" w:hAnsi="Arial" w:cs="Arial"/>
                <w:color w:val="2C2C2C"/>
                <w:sz w:val="22"/>
                <w:szCs w:val="22"/>
                <w:lang w:val="en-US"/>
              </w:rPr>
              <w:t>subjuntivo</w:t>
            </w:r>
            <w:proofErr w:type="spellEnd"/>
            <w:r w:rsidRPr="001E77B5">
              <w:rPr>
                <w:rFonts w:ascii="Arial" w:eastAsia="Arial" w:hAnsi="Arial" w:cs="Arial"/>
                <w:color w:val="2C2C2C"/>
                <w:sz w:val="22"/>
                <w:szCs w:val="22"/>
                <w:lang w:val="en-US"/>
              </w:rPr>
              <w:t>.</w:t>
            </w:r>
          </w:p>
        </w:tc>
      </w:tr>
    </w:tbl>
    <w:p w14:paraId="31DB7007"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18"/>
      </w:tblGrid>
      <w:tr w:rsidR="008F29A7" w:rsidRPr="001E77B5" w14:paraId="363E5FAA"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5F0E5"/>
            <w:tcMar>
              <w:top w:w="140" w:type="dxa"/>
              <w:left w:w="220" w:type="dxa"/>
              <w:bottom w:w="140" w:type="dxa"/>
              <w:right w:w="160" w:type="dxa"/>
            </w:tcMar>
          </w:tcPr>
          <w:p w14:paraId="4A659628"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Referencia</w:t>
            </w:r>
            <w:proofErr w:type="gramEnd"/>
            <w:r w:rsidRPr="001E77B5">
              <w:rPr>
                <w:rFonts w:ascii="Arial" w:eastAsia="Arial" w:hAnsi="Arial" w:cs="Arial"/>
                <w:b/>
                <w:color w:val="2C2C2C"/>
                <w:sz w:val="22"/>
                <w:szCs w:val="22"/>
              </w:rPr>
              <w:t xml:space="preserve"> oficial: </w:t>
            </w:r>
            <w:r w:rsidRPr="001E77B5">
              <w:rPr>
                <w:rFonts w:ascii="Arial" w:eastAsia="Arial" w:hAnsi="Arial" w:cs="Arial"/>
                <w:color w:val="2C2C2C"/>
                <w:sz w:val="22"/>
                <w:szCs w:val="22"/>
              </w:rPr>
              <w:t xml:space="preserve">esta regla la confirma el Plan Curricular del Instituto Cervantes, la referencia oficial para el nivel B2. Es la misma lógica que ANTES DE, solo </w:t>
            </w:r>
            <w:proofErr w:type="gramStart"/>
            <w:r w:rsidRPr="001E77B5">
              <w:rPr>
                <w:rFonts w:ascii="Arial" w:eastAsia="Arial" w:hAnsi="Arial" w:cs="Arial"/>
                <w:color w:val="2C2C2C"/>
                <w:sz w:val="22"/>
                <w:szCs w:val="22"/>
              </w:rPr>
              <w:t>que</w:t>
            </w:r>
            <w:proofErr w:type="gramEnd"/>
            <w:r w:rsidRPr="001E77B5">
              <w:rPr>
                <w:rFonts w:ascii="Arial" w:eastAsia="Arial" w:hAnsi="Arial" w:cs="Arial"/>
                <w:color w:val="2C2C2C"/>
                <w:sz w:val="22"/>
                <w:szCs w:val="22"/>
              </w:rPr>
              <w:t xml:space="preserve"> ahora mirando hacia delante en el tiempo, en vez de hacia atrás.</w:t>
            </w:r>
          </w:p>
        </w:tc>
      </w:tr>
    </w:tbl>
    <w:p w14:paraId="11E8BC26"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5622FC99" w14:textId="77777777" w:rsidTr="00C77163">
        <w:tc>
          <w:tcPr>
            <w:tcW w:w="11106" w:type="dxa"/>
            <w:shd w:val="clear" w:color="auto" w:fill="1B2A4B"/>
            <w:tcMar>
              <w:top w:w="100" w:type="dxa"/>
              <w:left w:w="200" w:type="dxa"/>
              <w:bottom w:w="100" w:type="dxa"/>
              <w:right w:w="120" w:type="dxa"/>
            </w:tcMar>
          </w:tcPr>
          <w:p w14:paraId="2886CAE8"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FFFF" w:themeColor="background1"/>
                <w:sz w:val="22"/>
                <w:szCs w:val="22"/>
              </w:rPr>
              <w:lastRenderedPageBreak/>
              <w:t>04 · LA ACCIÓN INMEDIATA — EN CUANTO, APENAS, NADA MÁS</w:t>
            </w:r>
          </w:p>
        </w:tc>
      </w:tr>
    </w:tbl>
    <w:p w14:paraId="17415D04" w14:textId="77777777" w:rsidR="008F29A7" w:rsidRPr="001E77B5" w:rsidRDefault="008F29A7" w:rsidP="008F29A7">
      <w:pPr>
        <w:spacing w:after="120"/>
        <w:rPr>
          <w:rFonts w:ascii="Arial" w:eastAsia="Arial" w:hAnsi="Arial" w:cs="Arial"/>
          <w:color w:val="2C2C2C"/>
          <w:sz w:val="22"/>
          <w:szCs w:val="22"/>
        </w:rPr>
      </w:pPr>
    </w:p>
    <w:p w14:paraId="419A175A"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En cuanto, tan pronto como, apenas y nada más dicen lo mismo: una cosa pasa justo después de la otra, sin esperar.</w:t>
      </w:r>
    </w:p>
    <w:tbl>
      <w:tblPr>
        <w:tblW w:w="0" w:type="auto"/>
        <w:jc w:val="center"/>
        <w:tblLayout w:type="fixed"/>
        <w:tblLook w:val="04A0" w:firstRow="1" w:lastRow="0" w:firstColumn="1" w:lastColumn="0" w:noHBand="0" w:noVBand="1"/>
      </w:tblPr>
      <w:tblGrid>
        <w:gridCol w:w="5953"/>
        <w:gridCol w:w="3572"/>
      </w:tblGrid>
      <w:tr w:rsidR="008F29A7" w:rsidRPr="001E77B5" w14:paraId="79258D19" w14:textId="77777777" w:rsidTr="00C77163">
        <w:trPr>
          <w:jc w:val="center"/>
        </w:trPr>
        <w:tc>
          <w:tcPr>
            <w:tcW w:w="5953"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4F7EBAAD"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EJEMPLO</w:t>
            </w:r>
          </w:p>
        </w:tc>
        <w:tc>
          <w:tcPr>
            <w:tcW w:w="357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4BCC56AA"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USO</w:t>
            </w:r>
          </w:p>
        </w:tc>
      </w:tr>
      <w:tr w:rsidR="008F29A7" w:rsidRPr="001E77B5" w14:paraId="74E68F29" w14:textId="77777777" w:rsidTr="00C77163">
        <w:trPr>
          <w:jc w:val="center"/>
        </w:trPr>
        <w:tc>
          <w:tcPr>
            <w:tcW w:w="5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0A2F404"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En cuanto llegó, me llamó.</w:t>
            </w:r>
          </w:p>
        </w:tc>
        <w:tc>
          <w:tcPr>
            <w:tcW w:w="3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67801B6"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i/>
                <w:color w:val="2C2C2C"/>
                <w:sz w:val="22"/>
                <w:szCs w:val="22"/>
                <w:lang w:val="en-US"/>
              </w:rPr>
              <w:t>hecho</w:t>
            </w:r>
            <w:proofErr w:type="spellEnd"/>
            <w:r w:rsidRPr="001E77B5">
              <w:rPr>
                <w:rFonts w:ascii="Arial" w:eastAsia="Arial" w:hAnsi="Arial" w:cs="Arial"/>
                <w:i/>
                <w:color w:val="2C2C2C"/>
                <w:sz w:val="22"/>
                <w:szCs w:val="22"/>
                <w:lang w:val="en-US"/>
              </w:rPr>
              <w:t xml:space="preserve"> </w:t>
            </w:r>
            <w:proofErr w:type="spellStart"/>
            <w:r w:rsidRPr="001E77B5">
              <w:rPr>
                <w:rFonts w:ascii="Arial" w:eastAsia="Arial" w:hAnsi="Arial" w:cs="Arial"/>
                <w:i/>
                <w:color w:val="2C2C2C"/>
                <w:sz w:val="22"/>
                <w:szCs w:val="22"/>
                <w:lang w:val="en-US"/>
              </w:rPr>
              <w:t>pasado</w:t>
            </w:r>
            <w:proofErr w:type="spellEnd"/>
            <w:r w:rsidRPr="001E77B5">
              <w:rPr>
                <w:rFonts w:ascii="Arial" w:eastAsia="Arial" w:hAnsi="Arial" w:cs="Arial"/>
                <w:i/>
                <w:color w:val="2C2C2C"/>
                <w:sz w:val="22"/>
                <w:szCs w:val="22"/>
                <w:lang w:val="en-US"/>
              </w:rPr>
              <w:t xml:space="preserve"> → </w:t>
            </w:r>
            <w:proofErr w:type="spellStart"/>
            <w:r w:rsidRPr="001E77B5">
              <w:rPr>
                <w:rFonts w:ascii="Arial" w:eastAsia="Arial" w:hAnsi="Arial" w:cs="Arial"/>
                <w:i/>
                <w:color w:val="2C2C2C"/>
                <w:sz w:val="22"/>
                <w:szCs w:val="22"/>
                <w:lang w:val="en-US"/>
              </w:rPr>
              <w:t>indicativo</w:t>
            </w:r>
            <w:proofErr w:type="spellEnd"/>
          </w:p>
        </w:tc>
      </w:tr>
      <w:tr w:rsidR="008F29A7" w:rsidRPr="001E77B5" w14:paraId="283BE950" w14:textId="77777777" w:rsidTr="00C77163">
        <w:trPr>
          <w:jc w:val="center"/>
        </w:trPr>
        <w:tc>
          <w:tcPr>
            <w:tcW w:w="5953"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4C0F1566"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color w:val="2C2C2C"/>
                <w:sz w:val="22"/>
                <w:szCs w:val="22"/>
                <w:lang w:val="en-US"/>
              </w:rPr>
              <w:t>Apenas</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terminó</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todos</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aplaudieron</w:t>
            </w:r>
            <w:proofErr w:type="spellEnd"/>
            <w:r w:rsidRPr="001E77B5">
              <w:rPr>
                <w:rFonts w:ascii="Arial" w:eastAsia="Arial" w:hAnsi="Arial" w:cs="Arial"/>
                <w:color w:val="2C2C2C"/>
                <w:sz w:val="22"/>
                <w:szCs w:val="22"/>
                <w:lang w:val="en-US"/>
              </w:rPr>
              <w:t>.</w:t>
            </w:r>
          </w:p>
        </w:tc>
        <w:tc>
          <w:tcPr>
            <w:tcW w:w="357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79B4CD7B"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i/>
                <w:color w:val="2C2C2C"/>
                <w:sz w:val="22"/>
                <w:szCs w:val="22"/>
                <w:lang w:val="en-US"/>
              </w:rPr>
              <w:t>hecho</w:t>
            </w:r>
            <w:proofErr w:type="spellEnd"/>
            <w:r w:rsidRPr="001E77B5">
              <w:rPr>
                <w:rFonts w:ascii="Arial" w:eastAsia="Arial" w:hAnsi="Arial" w:cs="Arial"/>
                <w:i/>
                <w:color w:val="2C2C2C"/>
                <w:sz w:val="22"/>
                <w:szCs w:val="22"/>
                <w:lang w:val="en-US"/>
              </w:rPr>
              <w:t xml:space="preserve"> </w:t>
            </w:r>
            <w:proofErr w:type="spellStart"/>
            <w:r w:rsidRPr="001E77B5">
              <w:rPr>
                <w:rFonts w:ascii="Arial" w:eastAsia="Arial" w:hAnsi="Arial" w:cs="Arial"/>
                <w:i/>
                <w:color w:val="2C2C2C"/>
                <w:sz w:val="22"/>
                <w:szCs w:val="22"/>
                <w:lang w:val="en-US"/>
              </w:rPr>
              <w:t>pasado</w:t>
            </w:r>
            <w:proofErr w:type="spellEnd"/>
            <w:r w:rsidRPr="001E77B5">
              <w:rPr>
                <w:rFonts w:ascii="Arial" w:eastAsia="Arial" w:hAnsi="Arial" w:cs="Arial"/>
                <w:i/>
                <w:color w:val="2C2C2C"/>
                <w:sz w:val="22"/>
                <w:szCs w:val="22"/>
                <w:lang w:val="en-US"/>
              </w:rPr>
              <w:t xml:space="preserve"> → </w:t>
            </w:r>
            <w:proofErr w:type="spellStart"/>
            <w:r w:rsidRPr="001E77B5">
              <w:rPr>
                <w:rFonts w:ascii="Arial" w:eastAsia="Arial" w:hAnsi="Arial" w:cs="Arial"/>
                <w:i/>
                <w:color w:val="2C2C2C"/>
                <w:sz w:val="22"/>
                <w:szCs w:val="22"/>
                <w:lang w:val="en-US"/>
              </w:rPr>
              <w:t>indicativo</w:t>
            </w:r>
            <w:proofErr w:type="spellEnd"/>
          </w:p>
        </w:tc>
      </w:tr>
      <w:tr w:rsidR="008F29A7" w:rsidRPr="001E77B5" w14:paraId="4BD1E2AB" w14:textId="77777777" w:rsidTr="00C77163">
        <w:trPr>
          <w:jc w:val="center"/>
        </w:trPr>
        <w:tc>
          <w:tcPr>
            <w:tcW w:w="595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D725ED5"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Nada más entrar, sonó el teléfono.</w:t>
            </w:r>
          </w:p>
        </w:tc>
        <w:tc>
          <w:tcPr>
            <w:tcW w:w="35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7ACD0C5"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i/>
                <w:color w:val="2C2C2C"/>
                <w:sz w:val="22"/>
                <w:szCs w:val="22"/>
                <w:lang w:val="en-US"/>
              </w:rPr>
              <w:t>siempre</w:t>
            </w:r>
            <w:proofErr w:type="spellEnd"/>
            <w:r w:rsidRPr="001E77B5">
              <w:rPr>
                <w:rFonts w:ascii="Arial" w:eastAsia="Arial" w:hAnsi="Arial" w:cs="Arial"/>
                <w:i/>
                <w:color w:val="2C2C2C"/>
                <w:sz w:val="22"/>
                <w:szCs w:val="22"/>
                <w:lang w:val="en-US"/>
              </w:rPr>
              <w:t xml:space="preserve"> + </w:t>
            </w:r>
            <w:proofErr w:type="spellStart"/>
            <w:r w:rsidRPr="001E77B5">
              <w:rPr>
                <w:rFonts w:ascii="Arial" w:eastAsia="Arial" w:hAnsi="Arial" w:cs="Arial"/>
                <w:i/>
                <w:color w:val="2C2C2C"/>
                <w:sz w:val="22"/>
                <w:szCs w:val="22"/>
                <w:lang w:val="en-US"/>
              </w:rPr>
              <w:t>infinitivo</w:t>
            </w:r>
            <w:proofErr w:type="spellEnd"/>
            <w:r w:rsidRPr="001E77B5">
              <w:rPr>
                <w:rFonts w:ascii="Arial" w:eastAsia="Arial" w:hAnsi="Arial" w:cs="Arial"/>
                <w:i/>
                <w:color w:val="2C2C2C"/>
                <w:sz w:val="22"/>
                <w:szCs w:val="22"/>
                <w:lang w:val="en-US"/>
              </w:rPr>
              <w:t xml:space="preserve"> (</w:t>
            </w:r>
            <w:proofErr w:type="spellStart"/>
            <w:r w:rsidRPr="001E77B5">
              <w:rPr>
                <w:rFonts w:ascii="Arial" w:eastAsia="Arial" w:hAnsi="Arial" w:cs="Arial"/>
                <w:i/>
                <w:color w:val="2C2C2C"/>
                <w:sz w:val="22"/>
                <w:szCs w:val="22"/>
                <w:lang w:val="en-US"/>
              </w:rPr>
              <w:t>foto</w:t>
            </w:r>
            <w:proofErr w:type="spellEnd"/>
            <w:r w:rsidRPr="001E77B5">
              <w:rPr>
                <w:rFonts w:ascii="Arial" w:eastAsia="Arial" w:hAnsi="Arial" w:cs="Arial"/>
                <w:i/>
                <w:color w:val="2C2C2C"/>
                <w:sz w:val="22"/>
                <w:szCs w:val="22"/>
                <w:lang w:val="en-US"/>
              </w:rPr>
              <w:t xml:space="preserve"> </w:t>
            </w:r>
            <w:proofErr w:type="spellStart"/>
            <w:r w:rsidRPr="001E77B5">
              <w:rPr>
                <w:rFonts w:ascii="Arial" w:eastAsia="Arial" w:hAnsi="Arial" w:cs="Arial"/>
                <w:i/>
                <w:color w:val="2C2C2C"/>
                <w:sz w:val="22"/>
                <w:szCs w:val="22"/>
                <w:lang w:val="en-US"/>
              </w:rPr>
              <w:t>fija</w:t>
            </w:r>
            <w:proofErr w:type="spellEnd"/>
            <w:r w:rsidRPr="001E77B5">
              <w:rPr>
                <w:rFonts w:ascii="Arial" w:eastAsia="Arial" w:hAnsi="Arial" w:cs="Arial"/>
                <w:i/>
                <w:color w:val="2C2C2C"/>
                <w:sz w:val="22"/>
                <w:szCs w:val="22"/>
                <w:lang w:val="en-US"/>
              </w:rPr>
              <w:t>)</w:t>
            </w:r>
          </w:p>
        </w:tc>
      </w:tr>
    </w:tbl>
    <w:p w14:paraId="4DF19070"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18"/>
      </w:tblGrid>
      <w:tr w:rsidR="008F29A7" w:rsidRPr="001E77B5" w14:paraId="2B184F25"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40" w:type="dxa"/>
              <w:left w:w="220" w:type="dxa"/>
              <w:bottom w:w="140" w:type="dxa"/>
              <w:right w:w="160" w:type="dxa"/>
            </w:tcMar>
          </w:tcPr>
          <w:p w14:paraId="473EFC1E" w14:textId="77777777" w:rsidR="008F29A7" w:rsidRPr="001E77B5" w:rsidRDefault="008F29A7" w:rsidP="008F29A7">
            <w:pPr>
              <w:spacing w:after="120"/>
              <w:rPr>
                <w:rFonts w:ascii="Arial" w:eastAsia="Arial" w:hAnsi="Arial" w:cs="Arial"/>
                <w:color w:val="2C2C2C"/>
                <w:sz w:val="22"/>
                <w:szCs w:val="22"/>
              </w:rPr>
            </w:pPr>
            <w:r w:rsidRPr="001E77B5">
              <w:rPr>
                <w:rFonts w:ascii="Segoe UI Emoji" w:eastAsia="Arial" w:hAnsi="Segoe UI Emoji" w:cs="Segoe UI Emoji"/>
                <w:b/>
                <w:color w:val="2C2C2C"/>
                <w:sz w:val="22"/>
                <w:szCs w:val="22"/>
              </w:rPr>
              <w:t>⚠</w:t>
            </w: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El</w:t>
            </w:r>
            <w:proofErr w:type="gramEnd"/>
            <w:r w:rsidRPr="001E77B5">
              <w:rPr>
                <w:rFonts w:ascii="Arial" w:eastAsia="Arial" w:hAnsi="Arial" w:cs="Arial"/>
                <w:b/>
                <w:color w:val="2C2C2C"/>
                <w:sz w:val="22"/>
                <w:szCs w:val="22"/>
              </w:rPr>
              <w:t xml:space="preserve"> error más frecuente de todo el vídeo: </w:t>
            </w:r>
            <w:r w:rsidRPr="001E77B5">
              <w:rPr>
                <w:rFonts w:ascii="Arial" w:eastAsia="Arial" w:hAnsi="Arial" w:cs="Arial"/>
                <w:color w:val="2C2C2C"/>
                <w:sz w:val="22"/>
                <w:szCs w:val="22"/>
              </w:rPr>
              <w:t>con el futuro, tu instinto te dirá "usa el futuro". En español, no.</w:t>
            </w:r>
          </w:p>
          <w:p w14:paraId="565AE629"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En</w:t>
            </w:r>
            <w:proofErr w:type="gramEnd"/>
            <w:r w:rsidRPr="001E77B5">
              <w:rPr>
                <w:rFonts w:ascii="Arial" w:eastAsia="Arial" w:hAnsi="Arial" w:cs="Arial"/>
                <w:b/>
                <w:color w:val="2C2C2C"/>
                <w:sz w:val="22"/>
                <w:szCs w:val="22"/>
              </w:rPr>
              <w:t xml:space="preserve"> cuanto llegues, avísame.</w:t>
            </w:r>
          </w:p>
          <w:p w14:paraId="783C95DF"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En</w:t>
            </w:r>
            <w:proofErr w:type="gramEnd"/>
            <w:r w:rsidRPr="001E77B5">
              <w:rPr>
                <w:rFonts w:ascii="Arial" w:eastAsia="Arial" w:hAnsi="Arial" w:cs="Arial"/>
                <w:b/>
                <w:color w:val="2C2C2C"/>
                <w:sz w:val="22"/>
                <w:szCs w:val="22"/>
              </w:rPr>
              <w:t xml:space="preserve"> cuanto llegarás, avísame.</w:t>
            </w:r>
          </w:p>
          <w:p w14:paraId="474E8A31"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Para el español, un momento futuro todavía no existe — no lo hemos vivido, no es un hecho. Y lo que todavía no es un hecho se marca con subjuntivo. El subjuntivo no es un "tiempo raro": es la forma de decir "esto aún no ha pasado". Si hablas inglés o alemán, presta doble atención: en tu idioma aquí se usa el futuro, y tu cerebro va a querer traducirlo así.</w:t>
            </w:r>
          </w:p>
        </w:tc>
      </w:tr>
    </w:tbl>
    <w:p w14:paraId="5EA11402"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4927E2B2" w14:textId="77777777" w:rsidTr="008F29A7">
        <w:tc>
          <w:tcPr>
            <w:tcW w:w="9868" w:type="dxa"/>
            <w:shd w:val="clear" w:color="auto" w:fill="1B2A4B"/>
            <w:tcMar>
              <w:top w:w="100" w:type="dxa"/>
              <w:left w:w="200" w:type="dxa"/>
              <w:bottom w:w="100" w:type="dxa"/>
              <w:right w:w="120" w:type="dxa"/>
            </w:tcMar>
          </w:tcPr>
          <w:p w14:paraId="63121E79" w14:textId="77777777" w:rsidR="008F29A7" w:rsidRPr="001E77B5" w:rsidRDefault="008F29A7" w:rsidP="008F29A7">
            <w:pPr>
              <w:spacing w:after="120"/>
              <w:rPr>
                <w:rFonts w:ascii="Arial" w:eastAsia="Arial" w:hAnsi="Arial" w:cs="Arial"/>
                <w:color w:val="FFFFFF" w:themeColor="background1"/>
                <w:sz w:val="22"/>
                <w:szCs w:val="22"/>
              </w:rPr>
            </w:pPr>
            <w:r w:rsidRPr="001E77B5">
              <w:rPr>
                <w:rFonts w:ascii="Arial" w:eastAsia="Arial" w:hAnsi="Arial" w:cs="Arial"/>
                <w:b/>
                <w:color w:val="FFFFFF" w:themeColor="background1"/>
                <w:sz w:val="22"/>
                <w:szCs w:val="22"/>
              </w:rPr>
              <w:t>05 · UNA VEZ QUE — EL CONECTOR MÁS SENCILLO</w:t>
            </w:r>
          </w:p>
        </w:tc>
      </w:tr>
    </w:tbl>
    <w:p w14:paraId="1A309F3B" w14:textId="77777777" w:rsidR="008F29A7" w:rsidRPr="001E77B5" w:rsidRDefault="008F29A7" w:rsidP="008F29A7">
      <w:pPr>
        <w:spacing w:after="120"/>
        <w:rPr>
          <w:rFonts w:ascii="Arial" w:eastAsia="Arial" w:hAnsi="Arial" w:cs="Arial"/>
          <w:color w:val="FFFFFF" w:themeColor="background1"/>
          <w:sz w:val="22"/>
          <w:szCs w:val="22"/>
        </w:rPr>
      </w:pPr>
    </w:p>
    <w:p w14:paraId="565968BC"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Significa: a partir de aquí, empieza lo siguiente.</w:t>
      </w:r>
    </w:p>
    <w:tbl>
      <w:tblPr>
        <w:tblW w:w="0" w:type="auto"/>
        <w:jc w:val="center"/>
        <w:tblLayout w:type="fixed"/>
        <w:tblLook w:val="04A0" w:firstRow="1" w:lastRow="0" w:firstColumn="1" w:lastColumn="0" w:noHBand="0" w:noVBand="1"/>
      </w:tblPr>
      <w:tblGrid>
        <w:gridCol w:w="4762"/>
        <w:gridCol w:w="4762"/>
      </w:tblGrid>
      <w:tr w:rsidR="008F29A7" w:rsidRPr="001E77B5" w14:paraId="0A8CF1BF"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3F13C705"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FORMA CONJUGADA</w:t>
            </w:r>
          </w:p>
        </w:tc>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74C6D2AB"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FORMA FORMAL (</w:t>
            </w:r>
            <w:proofErr w:type="spellStart"/>
            <w:r w:rsidRPr="001E77B5">
              <w:rPr>
                <w:rFonts w:ascii="Arial" w:eastAsia="Arial" w:hAnsi="Arial" w:cs="Arial"/>
                <w:b/>
                <w:color w:val="FFFFFF" w:themeColor="background1"/>
                <w:sz w:val="22"/>
                <w:szCs w:val="22"/>
                <w:lang w:val="en-US"/>
              </w:rPr>
              <w:t>participio</w:t>
            </w:r>
            <w:proofErr w:type="spellEnd"/>
            <w:r w:rsidRPr="001E77B5">
              <w:rPr>
                <w:rFonts w:ascii="Arial" w:eastAsia="Arial" w:hAnsi="Arial" w:cs="Arial"/>
                <w:b/>
                <w:color w:val="FFFFFF" w:themeColor="background1"/>
                <w:sz w:val="22"/>
                <w:szCs w:val="22"/>
                <w:lang w:val="en-US"/>
              </w:rPr>
              <w:t>)</w:t>
            </w:r>
          </w:p>
        </w:tc>
      </w:tr>
      <w:tr w:rsidR="008F29A7" w:rsidRPr="001E77B5" w14:paraId="4B777F13"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C22D72B"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Una vez que hayamos terminado, iremos a cenar.</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FA581F6"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Una vez terminado el examen, todos salieron.</w:t>
            </w:r>
          </w:p>
        </w:tc>
      </w:tr>
      <w:tr w:rsidR="008F29A7" w:rsidRPr="001E77B5" w14:paraId="3CEB2F75"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4252EB65"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i/>
                <w:color w:val="2C2C2C"/>
                <w:sz w:val="22"/>
                <w:szCs w:val="22"/>
                <w:lang w:val="en-US"/>
              </w:rPr>
              <w:t xml:space="preserve">Uso </w:t>
            </w:r>
            <w:proofErr w:type="spellStart"/>
            <w:r w:rsidRPr="001E77B5">
              <w:rPr>
                <w:rFonts w:ascii="Arial" w:eastAsia="Arial" w:hAnsi="Arial" w:cs="Arial"/>
                <w:i/>
                <w:color w:val="2C2C2C"/>
                <w:sz w:val="22"/>
                <w:szCs w:val="22"/>
                <w:lang w:val="en-US"/>
              </w:rPr>
              <w:t>conversacional</w:t>
            </w:r>
            <w:proofErr w:type="spellEnd"/>
            <w:r w:rsidRPr="001E77B5">
              <w:rPr>
                <w:rFonts w:ascii="Arial" w:eastAsia="Arial" w:hAnsi="Arial" w:cs="Arial"/>
                <w:i/>
                <w:color w:val="2C2C2C"/>
                <w:sz w:val="22"/>
                <w:szCs w:val="22"/>
                <w:lang w:val="en-US"/>
              </w:rPr>
              <w:t xml:space="preserve"> </w:t>
            </w:r>
            <w:proofErr w:type="spellStart"/>
            <w:r w:rsidRPr="001E77B5">
              <w:rPr>
                <w:rFonts w:ascii="Arial" w:eastAsia="Arial" w:hAnsi="Arial" w:cs="Arial"/>
                <w:i/>
                <w:color w:val="2C2C2C"/>
                <w:sz w:val="22"/>
                <w:szCs w:val="22"/>
                <w:lang w:val="en-US"/>
              </w:rPr>
              <w:t>cotidiano</w:t>
            </w:r>
            <w:proofErr w:type="spellEnd"/>
            <w:r w:rsidRPr="001E77B5">
              <w:rPr>
                <w:rFonts w:ascii="Arial" w:eastAsia="Arial" w:hAnsi="Arial" w:cs="Arial"/>
                <w:i/>
                <w:color w:val="2C2C2C"/>
                <w:sz w:val="22"/>
                <w:szCs w:val="22"/>
                <w:lang w:val="en-US"/>
              </w:rPr>
              <w:t>.</w:t>
            </w:r>
          </w:p>
        </w:tc>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021D6653"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i/>
                <w:color w:val="2C2C2C"/>
                <w:sz w:val="22"/>
                <w:szCs w:val="22"/>
              </w:rPr>
              <w:t>Sin verbo conjugado, solo participio. Ideal para un correo o informe de trabajo.</w:t>
            </w:r>
          </w:p>
        </w:tc>
      </w:tr>
    </w:tbl>
    <w:p w14:paraId="258862EA"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5D0B5E29" w14:textId="77777777" w:rsidTr="00C77163">
        <w:tc>
          <w:tcPr>
            <w:tcW w:w="11106" w:type="dxa"/>
            <w:shd w:val="clear" w:color="auto" w:fill="1B2A4B"/>
            <w:tcMar>
              <w:top w:w="100" w:type="dxa"/>
              <w:left w:w="200" w:type="dxa"/>
              <w:bottom w:w="100" w:type="dxa"/>
              <w:right w:w="120" w:type="dxa"/>
            </w:tcMar>
          </w:tcPr>
          <w:p w14:paraId="7C477974"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FFFF" w:themeColor="background1"/>
                <w:sz w:val="22"/>
                <w:szCs w:val="22"/>
              </w:rPr>
              <w:t>06 · MIENTRAS — EL QUE MÁS DUDAS GENERA</w:t>
            </w:r>
          </w:p>
        </w:tc>
      </w:tr>
    </w:tbl>
    <w:p w14:paraId="18283106" w14:textId="77777777" w:rsidR="008F29A7" w:rsidRPr="001E77B5" w:rsidRDefault="008F29A7" w:rsidP="008F29A7">
      <w:pPr>
        <w:spacing w:after="120"/>
        <w:rPr>
          <w:rFonts w:ascii="Arial" w:eastAsia="Arial" w:hAnsi="Arial" w:cs="Arial"/>
          <w:color w:val="2C2C2C"/>
          <w:sz w:val="22"/>
          <w:szCs w:val="22"/>
        </w:rPr>
      </w:pPr>
    </w:p>
    <w:p w14:paraId="58ED7CC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Empecemos por lo fácil: dos acciones al mismo tiempo, como dos líneas paralelas.</w:t>
      </w:r>
    </w:p>
    <w:p w14:paraId="29D8068E"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b/>
          <w:color w:val="2C2C2C"/>
          <w:sz w:val="22"/>
          <w:szCs w:val="22"/>
          <w:lang w:val="en-US"/>
        </w:rPr>
        <w:t>Mientras</w:t>
      </w:r>
      <w:proofErr w:type="spellEnd"/>
      <w:r w:rsidRPr="001E77B5">
        <w:rPr>
          <w:rFonts w:ascii="Arial" w:eastAsia="Arial" w:hAnsi="Arial" w:cs="Arial"/>
          <w:b/>
          <w:color w:val="2C2C2C"/>
          <w:sz w:val="22"/>
          <w:szCs w:val="22"/>
          <w:lang w:val="en-US"/>
        </w:rPr>
        <w:t xml:space="preserve"> </w:t>
      </w:r>
      <w:proofErr w:type="spellStart"/>
      <w:r w:rsidRPr="001E77B5">
        <w:rPr>
          <w:rFonts w:ascii="Arial" w:eastAsia="Arial" w:hAnsi="Arial" w:cs="Arial"/>
          <w:b/>
          <w:color w:val="2C2C2C"/>
          <w:sz w:val="22"/>
          <w:szCs w:val="22"/>
          <w:lang w:val="en-US"/>
        </w:rPr>
        <w:t>estudiaba</w:t>
      </w:r>
      <w:proofErr w:type="spellEnd"/>
      <w:r w:rsidRPr="001E77B5">
        <w:rPr>
          <w:rFonts w:ascii="Arial" w:eastAsia="Arial" w:hAnsi="Arial" w:cs="Arial"/>
          <w:b/>
          <w:color w:val="2C2C2C"/>
          <w:sz w:val="22"/>
          <w:szCs w:val="22"/>
          <w:lang w:val="en-US"/>
        </w:rPr>
        <w:t xml:space="preserve">, </w:t>
      </w:r>
      <w:proofErr w:type="spellStart"/>
      <w:r w:rsidRPr="001E77B5">
        <w:rPr>
          <w:rFonts w:ascii="Arial" w:eastAsia="Arial" w:hAnsi="Arial" w:cs="Arial"/>
          <w:b/>
          <w:color w:val="2C2C2C"/>
          <w:sz w:val="22"/>
          <w:szCs w:val="22"/>
          <w:lang w:val="en-US"/>
        </w:rPr>
        <w:t>escuchaba</w:t>
      </w:r>
      <w:proofErr w:type="spellEnd"/>
      <w:r w:rsidRPr="001E77B5">
        <w:rPr>
          <w:rFonts w:ascii="Arial" w:eastAsia="Arial" w:hAnsi="Arial" w:cs="Arial"/>
          <w:b/>
          <w:color w:val="2C2C2C"/>
          <w:sz w:val="22"/>
          <w:szCs w:val="22"/>
          <w:lang w:val="en-US"/>
        </w:rPr>
        <w:t xml:space="preserve"> </w:t>
      </w:r>
      <w:proofErr w:type="spellStart"/>
      <w:r w:rsidRPr="001E77B5">
        <w:rPr>
          <w:rFonts w:ascii="Arial" w:eastAsia="Arial" w:hAnsi="Arial" w:cs="Arial"/>
          <w:b/>
          <w:color w:val="2C2C2C"/>
          <w:sz w:val="22"/>
          <w:szCs w:val="22"/>
          <w:lang w:val="en-US"/>
        </w:rPr>
        <w:t>música</w:t>
      </w:r>
      <w:proofErr w:type="spellEnd"/>
      <w:r w:rsidRPr="001E77B5">
        <w:rPr>
          <w:rFonts w:ascii="Arial" w:eastAsia="Arial" w:hAnsi="Arial" w:cs="Arial"/>
          <w:b/>
          <w:color w:val="2C2C2C"/>
          <w:sz w:val="22"/>
          <w:szCs w:val="22"/>
          <w:lang w:val="en-US"/>
        </w:rPr>
        <w:t>.</w:t>
      </w:r>
    </w:p>
    <w:tbl>
      <w:tblPr>
        <w:tblW w:w="0" w:type="auto"/>
        <w:tblLook w:val="04A0" w:firstRow="1" w:lastRow="0" w:firstColumn="1" w:lastColumn="0" w:noHBand="0" w:noVBand="1"/>
      </w:tblPr>
      <w:tblGrid>
        <w:gridCol w:w="9818"/>
      </w:tblGrid>
      <w:tr w:rsidR="008F29A7" w:rsidRPr="001E77B5" w14:paraId="648E77EF"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5F0E5"/>
            <w:tcMar>
              <w:top w:w="140" w:type="dxa"/>
              <w:left w:w="220" w:type="dxa"/>
              <w:bottom w:w="140" w:type="dxa"/>
              <w:right w:w="160" w:type="dxa"/>
            </w:tcMar>
          </w:tcPr>
          <w:p w14:paraId="5F803486"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Lo</w:t>
            </w:r>
            <w:proofErr w:type="gramEnd"/>
            <w:r w:rsidRPr="001E77B5">
              <w:rPr>
                <w:rFonts w:ascii="Arial" w:eastAsia="Arial" w:hAnsi="Arial" w:cs="Arial"/>
                <w:b/>
                <w:color w:val="2C2C2C"/>
                <w:sz w:val="22"/>
                <w:szCs w:val="22"/>
              </w:rPr>
              <w:t xml:space="preserve"> que casi nadie explica: </w:t>
            </w:r>
            <w:r w:rsidRPr="001E77B5">
              <w:rPr>
                <w:rFonts w:ascii="Arial" w:eastAsia="Arial" w:hAnsi="Arial" w:cs="Arial"/>
                <w:color w:val="2C2C2C"/>
                <w:sz w:val="22"/>
                <w:szCs w:val="22"/>
              </w:rPr>
              <w:t>a veces MIENTRAS no significa "en el mismo momento", sino "durante todo ese periodo".</w:t>
            </w:r>
          </w:p>
          <w:p w14:paraId="546BE8B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lastRenderedPageBreak/>
              <w:t>No hubo problemas mientras él fue el jefe.</w:t>
            </w:r>
          </w:p>
          <w:p w14:paraId="4ACAE3B5"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 xml:space="preserve">Aquí mientras señala todo el tiempo que él fue jefe, no un instante exacto. Por eso, en frases así, no puedes cambiar mientras por </w:t>
            </w:r>
            <w:proofErr w:type="spellStart"/>
            <w:r w:rsidRPr="001E77B5">
              <w:rPr>
                <w:rFonts w:ascii="Arial" w:eastAsia="Arial" w:hAnsi="Arial" w:cs="Arial"/>
                <w:color w:val="2C2C2C"/>
                <w:sz w:val="22"/>
                <w:szCs w:val="22"/>
              </w:rPr>
              <w:t>cuando</w:t>
            </w:r>
            <w:proofErr w:type="spellEnd"/>
            <w:r w:rsidRPr="001E77B5">
              <w:rPr>
                <w:rFonts w:ascii="Arial" w:eastAsia="Arial" w:hAnsi="Arial" w:cs="Arial"/>
                <w:color w:val="2C2C2C"/>
                <w:sz w:val="22"/>
                <w:szCs w:val="22"/>
              </w:rPr>
              <w:t>: "cuando" necesita un momento concreto, y "ser el jefe" es una duración, no un momento.</w:t>
            </w:r>
          </w:p>
        </w:tc>
      </w:tr>
    </w:tbl>
    <w:p w14:paraId="489BFC37"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18"/>
      </w:tblGrid>
      <w:tr w:rsidR="008F29A7" w:rsidRPr="001E77B5" w14:paraId="456AE271"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40" w:type="dxa"/>
              <w:left w:w="220" w:type="dxa"/>
              <w:bottom w:w="140" w:type="dxa"/>
              <w:right w:w="160" w:type="dxa"/>
            </w:tcMar>
          </w:tcPr>
          <w:p w14:paraId="2327B581"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MIENTRAS</w:t>
            </w:r>
            <w:proofErr w:type="gramEnd"/>
            <w:r w:rsidRPr="001E77B5">
              <w:rPr>
                <w:rFonts w:ascii="Arial" w:eastAsia="Arial" w:hAnsi="Arial" w:cs="Arial"/>
                <w:b/>
                <w:color w:val="2C2C2C"/>
                <w:sz w:val="22"/>
                <w:szCs w:val="22"/>
              </w:rPr>
              <w:t xml:space="preserve"> TANTO ≠ MIENTRAS: </w:t>
            </w:r>
            <w:r w:rsidRPr="001E77B5">
              <w:rPr>
                <w:rFonts w:ascii="Arial" w:eastAsia="Arial" w:hAnsi="Arial" w:cs="Arial"/>
                <w:color w:val="2C2C2C"/>
                <w:sz w:val="22"/>
                <w:szCs w:val="22"/>
              </w:rPr>
              <w:t>"Yo preparo la cena. Mientras tanto, pon la mesa." Aquí no conecta una frase dentro de otra: son dos frases independientes que ocurren a la vez.</w:t>
            </w:r>
          </w:p>
        </w:tc>
      </w:tr>
    </w:tbl>
    <w:p w14:paraId="307DD4F4"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76211639" w14:textId="77777777" w:rsidTr="00C77163">
        <w:tc>
          <w:tcPr>
            <w:tcW w:w="11106" w:type="dxa"/>
            <w:shd w:val="clear" w:color="auto" w:fill="1B2A4B"/>
            <w:tcMar>
              <w:top w:w="100" w:type="dxa"/>
              <w:left w:w="200" w:type="dxa"/>
              <w:bottom w:w="100" w:type="dxa"/>
              <w:right w:w="120" w:type="dxa"/>
            </w:tcMar>
          </w:tcPr>
          <w:p w14:paraId="665F6E8D"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b/>
                <w:color w:val="FFFFFF" w:themeColor="background1"/>
                <w:sz w:val="22"/>
                <w:szCs w:val="22"/>
              </w:rPr>
              <w:t xml:space="preserve">07 · HASTA QUE — PASADO REAL VS. </w:t>
            </w:r>
            <w:r w:rsidRPr="001E77B5">
              <w:rPr>
                <w:rFonts w:ascii="Arial" w:eastAsia="Arial" w:hAnsi="Arial" w:cs="Arial"/>
                <w:b/>
                <w:color w:val="FFFFFF" w:themeColor="background1"/>
                <w:sz w:val="22"/>
                <w:szCs w:val="22"/>
                <w:lang w:val="en-US"/>
              </w:rPr>
              <w:t>FUTURO NO VIVIDO</w:t>
            </w:r>
          </w:p>
        </w:tc>
      </w:tr>
    </w:tbl>
    <w:p w14:paraId="6E5E8456" w14:textId="77777777" w:rsidR="008F29A7" w:rsidRPr="001E77B5" w:rsidRDefault="008F29A7" w:rsidP="008F29A7">
      <w:pPr>
        <w:spacing w:after="120"/>
        <w:rPr>
          <w:rFonts w:ascii="Arial" w:eastAsia="Arial" w:hAnsi="Arial" w:cs="Arial"/>
          <w:color w:val="2C2C2C"/>
          <w:sz w:val="22"/>
          <w:szCs w:val="22"/>
          <w:lang w:val="en-US"/>
        </w:rPr>
      </w:pPr>
    </w:p>
    <w:tbl>
      <w:tblPr>
        <w:tblW w:w="0" w:type="auto"/>
        <w:jc w:val="center"/>
        <w:tblLayout w:type="fixed"/>
        <w:tblLook w:val="04A0" w:firstRow="1" w:lastRow="0" w:firstColumn="1" w:lastColumn="0" w:noHBand="0" w:noVBand="1"/>
      </w:tblPr>
      <w:tblGrid>
        <w:gridCol w:w="4762"/>
        <w:gridCol w:w="4762"/>
      </w:tblGrid>
      <w:tr w:rsidR="008F29A7" w:rsidRPr="001E77B5" w14:paraId="3067876F"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3B07CC5B"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HECHO REAL (</w:t>
            </w:r>
            <w:proofErr w:type="spellStart"/>
            <w:r w:rsidRPr="001E77B5">
              <w:rPr>
                <w:rFonts w:ascii="Arial" w:eastAsia="Arial" w:hAnsi="Arial" w:cs="Arial"/>
                <w:b/>
                <w:color w:val="FFFFFF" w:themeColor="background1"/>
                <w:sz w:val="22"/>
                <w:szCs w:val="22"/>
                <w:lang w:val="en-US"/>
              </w:rPr>
              <w:t>pasado</w:t>
            </w:r>
            <w:proofErr w:type="spellEnd"/>
            <w:r w:rsidRPr="001E77B5">
              <w:rPr>
                <w:rFonts w:ascii="Arial" w:eastAsia="Arial" w:hAnsi="Arial" w:cs="Arial"/>
                <w:b/>
                <w:color w:val="FFFFFF" w:themeColor="background1"/>
                <w:sz w:val="22"/>
                <w:szCs w:val="22"/>
                <w:lang w:val="en-US"/>
              </w:rPr>
              <w:t>) → INDICATIVO</w:t>
            </w:r>
          </w:p>
        </w:tc>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3537954D" w14:textId="77777777" w:rsidR="008F29A7" w:rsidRPr="001E77B5" w:rsidRDefault="008F29A7" w:rsidP="008F29A7">
            <w:pPr>
              <w:spacing w:after="120"/>
              <w:rPr>
                <w:rFonts w:ascii="Arial" w:eastAsia="Arial" w:hAnsi="Arial" w:cs="Arial"/>
                <w:color w:val="FFFFFF" w:themeColor="background1"/>
                <w:sz w:val="22"/>
                <w:szCs w:val="22"/>
              </w:rPr>
            </w:pPr>
            <w:r w:rsidRPr="001E77B5">
              <w:rPr>
                <w:rFonts w:ascii="Arial" w:eastAsia="Arial" w:hAnsi="Arial" w:cs="Arial"/>
                <w:b/>
                <w:color w:val="FFFFFF" w:themeColor="background1"/>
                <w:sz w:val="22"/>
                <w:szCs w:val="22"/>
              </w:rPr>
              <w:t>TODAVÍA NO OCURRE (futuro) → SUBJUNTIVO</w:t>
            </w:r>
          </w:p>
        </w:tc>
      </w:tr>
      <w:tr w:rsidR="008F29A7" w:rsidRPr="001E77B5" w14:paraId="52D44AC2"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0EC38CB6"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b/>
                <w:color w:val="2C2C2C"/>
                <w:sz w:val="22"/>
                <w:szCs w:val="22"/>
                <w:lang w:val="en-US"/>
              </w:rPr>
              <w:t>Esperé</w:t>
            </w:r>
            <w:proofErr w:type="spellEnd"/>
            <w:r w:rsidRPr="001E77B5">
              <w:rPr>
                <w:rFonts w:ascii="Arial" w:eastAsia="Arial" w:hAnsi="Arial" w:cs="Arial"/>
                <w:b/>
                <w:color w:val="2C2C2C"/>
                <w:sz w:val="22"/>
                <w:szCs w:val="22"/>
                <w:lang w:val="en-US"/>
              </w:rPr>
              <w:t xml:space="preserve"> hasta </w:t>
            </w:r>
            <w:proofErr w:type="spellStart"/>
            <w:r w:rsidRPr="001E77B5">
              <w:rPr>
                <w:rFonts w:ascii="Arial" w:eastAsia="Arial" w:hAnsi="Arial" w:cs="Arial"/>
                <w:b/>
                <w:color w:val="2C2C2C"/>
                <w:sz w:val="22"/>
                <w:szCs w:val="22"/>
                <w:lang w:val="en-US"/>
              </w:rPr>
              <w:t>que</w:t>
            </w:r>
            <w:proofErr w:type="spellEnd"/>
            <w:r w:rsidRPr="001E77B5">
              <w:rPr>
                <w:rFonts w:ascii="Arial" w:eastAsia="Arial" w:hAnsi="Arial" w:cs="Arial"/>
                <w:b/>
                <w:color w:val="2C2C2C"/>
                <w:sz w:val="22"/>
                <w:szCs w:val="22"/>
                <w:lang w:val="en-US"/>
              </w:rPr>
              <w:t xml:space="preserve"> </w:t>
            </w:r>
            <w:proofErr w:type="spellStart"/>
            <w:r w:rsidRPr="001E77B5">
              <w:rPr>
                <w:rFonts w:ascii="Arial" w:eastAsia="Arial" w:hAnsi="Arial" w:cs="Arial"/>
                <w:b/>
                <w:color w:val="2C2C2C"/>
                <w:sz w:val="22"/>
                <w:szCs w:val="22"/>
                <w:lang w:val="en-US"/>
              </w:rPr>
              <w:t>llegaste</w:t>
            </w:r>
            <w:proofErr w:type="spellEnd"/>
            <w:r w:rsidRPr="001E77B5">
              <w:rPr>
                <w:rFonts w:ascii="Arial" w:eastAsia="Arial" w:hAnsi="Arial" w:cs="Arial"/>
                <w:b/>
                <w:color w:val="2C2C2C"/>
                <w:sz w:val="22"/>
                <w:szCs w:val="22"/>
                <w:lang w:val="en-US"/>
              </w:rPr>
              <w:t>.</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7EF9DE5B"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b/>
                <w:color w:val="2C2C2C"/>
                <w:sz w:val="22"/>
                <w:szCs w:val="22"/>
                <w:lang w:val="en-US"/>
              </w:rPr>
              <w:t>Esperaré</w:t>
            </w:r>
            <w:proofErr w:type="spellEnd"/>
            <w:r w:rsidRPr="001E77B5">
              <w:rPr>
                <w:rFonts w:ascii="Arial" w:eastAsia="Arial" w:hAnsi="Arial" w:cs="Arial"/>
                <w:b/>
                <w:color w:val="2C2C2C"/>
                <w:sz w:val="22"/>
                <w:szCs w:val="22"/>
                <w:lang w:val="en-US"/>
              </w:rPr>
              <w:t xml:space="preserve"> hasta </w:t>
            </w:r>
            <w:proofErr w:type="spellStart"/>
            <w:r w:rsidRPr="001E77B5">
              <w:rPr>
                <w:rFonts w:ascii="Arial" w:eastAsia="Arial" w:hAnsi="Arial" w:cs="Arial"/>
                <w:b/>
                <w:color w:val="2C2C2C"/>
                <w:sz w:val="22"/>
                <w:szCs w:val="22"/>
                <w:lang w:val="en-US"/>
              </w:rPr>
              <w:t>que</w:t>
            </w:r>
            <w:proofErr w:type="spellEnd"/>
            <w:r w:rsidRPr="001E77B5">
              <w:rPr>
                <w:rFonts w:ascii="Arial" w:eastAsia="Arial" w:hAnsi="Arial" w:cs="Arial"/>
                <w:b/>
                <w:color w:val="2C2C2C"/>
                <w:sz w:val="22"/>
                <w:szCs w:val="22"/>
                <w:lang w:val="en-US"/>
              </w:rPr>
              <w:t xml:space="preserve"> </w:t>
            </w:r>
            <w:proofErr w:type="spellStart"/>
            <w:r w:rsidRPr="001E77B5">
              <w:rPr>
                <w:rFonts w:ascii="Arial" w:eastAsia="Arial" w:hAnsi="Arial" w:cs="Arial"/>
                <w:b/>
                <w:color w:val="2C2C2C"/>
                <w:sz w:val="22"/>
                <w:szCs w:val="22"/>
                <w:lang w:val="en-US"/>
              </w:rPr>
              <w:t>llegues</w:t>
            </w:r>
            <w:proofErr w:type="spellEnd"/>
            <w:r w:rsidRPr="001E77B5">
              <w:rPr>
                <w:rFonts w:ascii="Arial" w:eastAsia="Arial" w:hAnsi="Arial" w:cs="Arial"/>
                <w:b/>
                <w:color w:val="2C2C2C"/>
                <w:sz w:val="22"/>
                <w:szCs w:val="22"/>
                <w:lang w:val="en-US"/>
              </w:rPr>
              <w:t>.</w:t>
            </w:r>
          </w:p>
        </w:tc>
      </w:tr>
      <w:tr w:rsidR="008F29A7" w:rsidRPr="001E77B5" w14:paraId="0404AFDC"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3544DE80"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Esto ya pasó. Es un hecho.</w:t>
            </w:r>
          </w:p>
        </w:tc>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2E18AF2A"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Todavía no llegas. No es un hecho todavía.</w:t>
            </w:r>
          </w:p>
        </w:tc>
      </w:tr>
    </w:tbl>
    <w:p w14:paraId="42DB36FB"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18"/>
      </w:tblGrid>
      <w:tr w:rsidR="008F29A7" w:rsidRPr="001E77B5" w14:paraId="17E8E5C9"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5F0E5"/>
            <w:tcMar>
              <w:top w:w="140" w:type="dxa"/>
              <w:left w:w="220" w:type="dxa"/>
              <w:bottom w:w="140" w:type="dxa"/>
              <w:right w:w="160" w:type="dxa"/>
            </w:tcMar>
          </w:tcPr>
          <w:p w14:paraId="6ED90D87"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Misma</w:t>
            </w:r>
            <w:proofErr w:type="gramEnd"/>
            <w:r w:rsidRPr="001E77B5">
              <w:rPr>
                <w:rFonts w:ascii="Arial" w:eastAsia="Arial" w:hAnsi="Arial" w:cs="Arial"/>
                <w:b/>
                <w:color w:val="2C2C2C"/>
                <w:sz w:val="22"/>
                <w:szCs w:val="22"/>
              </w:rPr>
              <w:t xml:space="preserve"> lógica que EN CUANTO: </w:t>
            </w:r>
            <w:r w:rsidRPr="001E77B5">
              <w:rPr>
                <w:rFonts w:ascii="Arial" w:eastAsia="Arial" w:hAnsi="Arial" w:cs="Arial"/>
                <w:color w:val="2C2C2C"/>
                <w:sz w:val="22"/>
                <w:szCs w:val="22"/>
              </w:rPr>
              <w:t>pasado real → indicativo. Futuro no vivido todavía → subjuntivo. Esta oposición aparece en casi todos los conectores temporales — es una de las claves de todo el nivel B2.</w:t>
            </w:r>
          </w:p>
        </w:tc>
      </w:tr>
    </w:tbl>
    <w:p w14:paraId="5CC41FAB"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707C957A" w14:textId="77777777" w:rsidTr="00C77163">
        <w:tc>
          <w:tcPr>
            <w:tcW w:w="11106" w:type="dxa"/>
            <w:shd w:val="clear" w:color="auto" w:fill="1B2A4B"/>
            <w:tcMar>
              <w:top w:w="100" w:type="dxa"/>
              <w:left w:w="200" w:type="dxa"/>
              <w:bottom w:w="100" w:type="dxa"/>
              <w:right w:w="120" w:type="dxa"/>
            </w:tcMar>
          </w:tcPr>
          <w:p w14:paraId="6AFFC02E"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08 · REPETICIÓN Y PROGRESIÓN</w:t>
            </w:r>
          </w:p>
        </w:tc>
      </w:tr>
    </w:tbl>
    <w:p w14:paraId="767F5165" w14:textId="77777777" w:rsidR="008F29A7" w:rsidRPr="001E77B5" w:rsidRDefault="008F29A7" w:rsidP="008F29A7">
      <w:pPr>
        <w:spacing w:after="120"/>
        <w:rPr>
          <w:rFonts w:ascii="Arial" w:eastAsia="Arial" w:hAnsi="Arial" w:cs="Arial"/>
          <w:color w:val="2C2C2C"/>
          <w:sz w:val="22"/>
          <w:szCs w:val="22"/>
          <w:lang w:val="en-US"/>
        </w:rPr>
      </w:pPr>
    </w:p>
    <w:tbl>
      <w:tblPr>
        <w:tblW w:w="0" w:type="auto"/>
        <w:jc w:val="center"/>
        <w:tblLayout w:type="fixed"/>
        <w:tblLook w:val="04A0" w:firstRow="1" w:lastRow="0" w:firstColumn="1" w:lastColumn="0" w:noHBand="0" w:noVBand="1"/>
      </w:tblPr>
      <w:tblGrid>
        <w:gridCol w:w="4762"/>
        <w:gridCol w:w="4762"/>
      </w:tblGrid>
      <w:tr w:rsidR="008F29A7" w:rsidRPr="001E77B5" w14:paraId="3AD963B0"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0D627513"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REPETICIÓN</w:t>
            </w:r>
          </w:p>
        </w:tc>
        <w:tc>
          <w:tcPr>
            <w:tcW w:w="476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1532043D"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PROGRESIÓN</w:t>
            </w:r>
          </w:p>
        </w:tc>
      </w:tr>
      <w:tr w:rsidR="008F29A7" w:rsidRPr="001E77B5" w14:paraId="5D8C9EDF"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40D23460"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cada vez que · siempre que · todas las veces que</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5B300DC1"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a medida que · conforme · según</w:t>
            </w:r>
          </w:p>
        </w:tc>
      </w:tr>
      <w:tr w:rsidR="008F29A7" w:rsidRPr="001E77B5" w14:paraId="7D33CCD1" w14:textId="77777777" w:rsidTr="00C77163">
        <w:trPr>
          <w:jc w:val="center"/>
        </w:trPr>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76B7B137"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Cada vez que veo esa película, lloro. (cada repetición produce el mismo resultado)</w:t>
            </w:r>
          </w:p>
        </w:tc>
        <w:tc>
          <w:tcPr>
            <w:tcW w:w="476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001693E1"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A medida que estudiaba, comprendía mejor la gramática. (un camino, paso a paso)</w:t>
            </w:r>
          </w:p>
        </w:tc>
      </w:tr>
    </w:tbl>
    <w:p w14:paraId="474562F7"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305AA848" w14:textId="77777777" w:rsidTr="00C77163">
        <w:tc>
          <w:tcPr>
            <w:tcW w:w="11106" w:type="dxa"/>
            <w:shd w:val="clear" w:color="auto" w:fill="1B2A4B"/>
            <w:tcMar>
              <w:top w:w="100" w:type="dxa"/>
              <w:left w:w="200" w:type="dxa"/>
              <w:bottom w:w="100" w:type="dxa"/>
              <w:right w:w="120" w:type="dxa"/>
            </w:tcMar>
          </w:tcPr>
          <w:p w14:paraId="4BF27AB7"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b/>
                <w:color w:val="FFFFFF" w:themeColor="background1"/>
                <w:sz w:val="22"/>
                <w:szCs w:val="22"/>
                <w:lang w:val="en-US"/>
              </w:rPr>
              <w:t>09 · RESUMEN — LAS 3 PREGUNTAS CLAVE</w:t>
            </w:r>
          </w:p>
        </w:tc>
      </w:tr>
    </w:tbl>
    <w:p w14:paraId="20F697EB"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18"/>
      </w:tblGrid>
      <w:tr w:rsidR="008F29A7" w:rsidRPr="001E77B5" w14:paraId="056DBAA1"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40" w:type="dxa"/>
              <w:left w:w="220" w:type="dxa"/>
              <w:bottom w:w="140" w:type="dxa"/>
              <w:right w:w="160" w:type="dxa"/>
            </w:tcMar>
          </w:tcPr>
          <w:p w14:paraId="2F2EC9F8"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No memorices una lista. Quédate solo con tres preguntas, en este orden:</w:t>
            </w:r>
          </w:p>
          <w:p w14:paraId="31070064"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2C2C2C"/>
                <w:sz w:val="22"/>
                <w:szCs w:val="22"/>
              </w:rPr>
              <w:t xml:space="preserve">1.  </w:t>
            </w:r>
            <w:r w:rsidRPr="001E77B5">
              <w:rPr>
                <w:rFonts w:ascii="Arial" w:eastAsia="Arial" w:hAnsi="Arial" w:cs="Arial"/>
                <w:color w:val="2C2C2C"/>
                <w:sz w:val="22"/>
                <w:szCs w:val="22"/>
              </w:rPr>
              <w:t>¿</w:t>
            </w:r>
            <w:proofErr w:type="gramEnd"/>
            <w:r w:rsidRPr="001E77B5">
              <w:rPr>
                <w:rFonts w:ascii="Arial" w:eastAsia="Arial" w:hAnsi="Arial" w:cs="Arial"/>
                <w:color w:val="2C2C2C"/>
                <w:sz w:val="22"/>
                <w:szCs w:val="22"/>
              </w:rPr>
              <w:t>La acción es antes, después, o al mismo tiempo?</w:t>
            </w:r>
          </w:p>
          <w:p w14:paraId="74A6D93C"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2C2C2C"/>
                <w:sz w:val="22"/>
                <w:szCs w:val="22"/>
              </w:rPr>
              <w:t xml:space="preserve">2.  </w:t>
            </w:r>
            <w:r w:rsidRPr="001E77B5">
              <w:rPr>
                <w:rFonts w:ascii="Arial" w:eastAsia="Arial" w:hAnsi="Arial" w:cs="Arial"/>
                <w:color w:val="2C2C2C"/>
                <w:sz w:val="22"/>
                <w:szCs w:val="22"/>
              </w:rPr>
              <w:t>¿</w:t>
            </w:r>
            <w:proofErr w:type="gramEnd"/>
            <w:r w:rsidRPr="001E77B5">
              <w:rPr>
                <w:rFonts w:ascii="Arial" w:eastAsia="Arial" w:hAnsi="Arial" w:cs="Arial"/>
                <w:color w:val="2C2C2C"/>
                <w:sz w:val="22"/>
                <w:szCs w:val="22"/>
              </w:rPr>
              <w:t xml:space="preserve">El sujeto es el mismo en las dos partes, o son personas distintas? </w:t>
            </w:r>
            <w:r w:rsidRPr="001E77B5">
              <w:rPr>
                <w:rFonts w:ascii="Arial" w:eastAsia="Arial" w:hAnsi="Arial" w:cs="Arial"/>
                <w:b/>
                <w:i/>
                <w:color w:val="2C2C2C"/>
                <w:sz w:val="22"/>
                <w:szCs w:val="22"/>
              </w:rPr>
              <w:t>(la más importante)</w:t>
            </w:r>
          </w:p>
          <w:p w14:paraId="3FE8DBFE"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2C2C2C"/>
                <w:sz w:val="22"/>
                <w:szCs w:val="22"/>
              </w:rPr>
              <w:lastRenderedPageBreak/>
              <w:t xml:space="preserve">3.  </w:t>
            </w:r>
            <w:r w:rsidRPr="001E77B5">
              <w:rPr>
                <w:rFonts w:ascii="Arial" w:eastAsia="Arial" w:hAnsi="Arial" w:cs="Arial"/>
                <w:color w:val="2C2C2C"/>
                <w:sz w:val="22"/>
                <w:szCs w:val="22"/>
              </w:rPr>
              <w:t>¿</w:t>
            </w:r>
            <w:proofErr w:type="gramEnd"/>
            <w:r w:rsidRPr="001E77B5">
              <w:rPr>
                <w:rFonts w:ascii="Arial" w:eastAsia="Arial" w:hAnsi="Arial" w:cs="Arial"/>
                <w:color w:val="2C2C2C"/>
                <w:sz w:val="22"/>
                <w:szCs w:val="22"/>
              </w:rPr>
              <w:t>Hablo de un hecho ya real del pasado, o de algo todavía no vivido, en el futuro?</w:t>
            </w:r>
          </w:p>
          <w:p w14:paraId="634C693A"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Con esas tres respuestas ya sabes si necesitas infinitivo, indicativo o subjuntivo. Sin adivinar. Razonando. Eso es exactamente lo que distingue a un estudiante B2.</w:t>
            </w:r>
          </w:p>
        </w:tc>
      </w:tr>
    </w:tbl>
    <w:p w14:paraId="5D9D5CD2"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636B8025" w14:textId="77777777" w:rsidTr="00C77163">
        <w:tc>
          <w:tcPr>
            <w:tcW w:w="11106" w:type="dxa"/>
            <w:shd w:val="clear" w:color="auto" w:fill="1B2A4B"/>
            <w:tcMar>
              <w:top w:w="100" w:type="dxa"/>
              <w:left w:w="200" w:type="dxa"/>
              <w:bottom w:w="100" w:type="dxa"/>
              <w:right w:w="120" w:type="dxa"/>
            </w:tcMar>
          </w:tcPr>
          <w:p w14:paraId="78FED62D" w14:textId="330BB0D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b/>
                <w:color w:val="FFFFFF" w:themeColor="background1"/>
                <w:sz w:val="22"/>
                <w:szCs w:val="22"/>
                <w:lang w:val="en-US"/>
              </w:rPr>
              <w:t xml:space="preserve">10 · ERRORES POR </w:t>
            </w:r>
            <w:r w:rsidRPr="001E77B5">
              <w:rPr>
                <w:rFonts w:ascii="Arial" w:eastAsia="Arial" w:hAnsi="Arial" w:cs="Arial"/>
                <w:b/>
                <w:color w:val="FFFFFF" w:themeColor="background1"/>
                <w:sz w:val="22"/>
                <w:szCs w:val="22"/>
                <w:lang w:val="en-US"/>
              </w:rPr>
              <w:t>INTERFERENCIA LINGÜÍSTICA</w:t>
            </w:r>
          </w:p>
        </w:tc>
      </w:tr>
    </w:tbl>
    <w:p w14:paraId="2E1FF8C3" w14:textId="77777777" w:rsidR="008F29A7" w:rsidRPr="001E77B5" w:rsidRDefault="008F29A7" w:rsidP="008F29A7">
      <w:pPr>
        <w:spacing w:after="120"/>
        <w:rPr>
          <w:rFonts w:ascii="Arial" w:eastAsia="Arial" w:hAnsi="Arial" w:cs="Arial"/>
          <w:color w:val="2C2C2C"/>
          <w:sz w:val="22"/>
          <w:szCs w:val="22"/>
          <w:lang w:val="en-US"/>
        </w:rPr>
      </w:pPr>
    </w:p>
    <w:tbl>
      <w:tblPr>
        <w:tblW w:w="0" w:type="auto"/>
        <w:jc w:val="center"/>
        <w:tblLayout w:type="fixed"/>
        <w:tblLook w:val="04A0" w:firstRow="1" w:lastRow="0" w:firstColumn="1" w:lastColumn="0" w:noHBand="0" w:noVBand="1"/>
      </w:tblPr>
      <w:tblGrid>
        <w:gridCol w:w="1701"/>
        <w:gridCol w:w="4082"/>
        <w:gridCol w:w="3742"/>
      </w:tblGrid>
      <w:tr w:rsidR="008F29A7" w:rsidRPr="001E77B5" w14:paraId="65F9326A" w14:textId="77777777" w:rsidTr="00C7716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1B972B35"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IDIOMA</w:t>
            </w:r>
          </w:p>
        </w:tc>
        <w:tc>
          <w:tcPr>
            <w:tcW w:w="408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116145FB"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ERROR TÍPICO → CORRECCIÓN</w:t>
            </w:r>
          </w:p>
        </w:tc>
        <w:tc>
          <w:tcPr>
            <w:tcW w:w="3742" w:type="dxa"/>
            <w:tcBorders>
              <w:top w:val="single" w:sz="4" w:space="0" w:color="CCCCCC"/>
              <w:left w:val="single" w:sz="4" w:space="0" w:color="CCCCCC"/>
              <w:bottom w:val="single" w:sz="4" w:space="0" w:color="CCCCCC"/>
              <w:right w:val="single" w:sz="4" w:space="0" w:color="CCCCCC"/>
            </w:tcBorders>
            <w:shd w:val="clear" w:color="auto" w:fill="7B1D1D"/>
            <w:tcMar>
              <w:top w:w="80" w:type="dxa"/>
              <w:left w:w="140" w:type="dxa"/>
              <w:bottom w:w="80" w:type="dxa"/>
              <w:right w:w="100" w:type="dxa"/>
            </w:tcMar>
          </w:tcPr>
          <w:p w14:paraId="5BC66AB9"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t>¿POR QUÉ OCURRE?</w:t>
            </w:r>
          </w:p>
        </w:tc>
      </w:tr>
      <w:tr w:rsidR="008F29A7" w:rsidRPr="001E77B5" w14:paraId="05F01A25" w14:textId="77777777" w:rsidTr="00C7716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4100C56" w14:textId="77777777" w:rsidR="008F29A7" w:rsidRPr="001E77B5" w:rsidRDefault="008F29A7" w:rsidP="008F29A7">
            <w:pPr>
              <w:spacing w:after="120"/>
              <w:rPr>
                <w:rFonts w:ascii="Arial" w:eastAsia="Arial" w:hAnsi="Arial" w:cs="Arial"/>
                <w:color w:val="2C2C2C"/>
                <w:sz w:val="22"/>
                <w:szCs w:val="22"/>
                <w:lang w:val="en-US"/>
              </w:rPr>
            </w:pPr>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lang w:val="en-US"/>
              </w:rPr>
              <w:t xml:space="preserve"> English</w:t>
            </w:r>
          </w:p>
        </w:tc>
        <w:tc>
          <w:tcPr>
            <w:tcW w:w="4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16B61470" w14:textId="77777777" w:rsidR="008F29A7" w:rsidRPr="001E77B5" w:rsidRDefault="008F29A7" w:rsidP="008F29A7">
            <w:pPr>
              <w:spacing w:after="120"/>
              <w:rPr>
                <w:rFonts w:ascii="Arial" w:eastAsia="Arial" w:hAnsi="Arial" w:cs="Arial"/>
                <w:color w:val="2C2C2C"/>
                <w:sz w:val="22"/>
                <w:szCs w:val="22"/>
                <w:lang w:val="en-US"/>
              </w:rPr>
            </w:pPr>
            <w:r w:rsidRPr="001E77B5">
              <w:rPr>
                <w:rFonts w:ascii="Segoe UI Emoji" w:eastAsia="Arial" w:hAnsi="Segoe UI Emoji" w:cs="Segoe UI Emoji"/>
                <w:color w:val="2C2C2C"/>
                <w:sz w:val="22"/>
                <w:szCs w:val="22"/>
                <w:lang w:val="en-US"/>
              </w:rPr>
              <w:t>❌</w:t>
            </w:r>
            <w:r w:rsidRPr="001E77B5">
              <w:rPr>
                <w:rFonts w:ascii="Arial" w:eastAsia="Arial" w:hAnsi="Arial" w:cs="Arial"/>
                <w:color w:val="2C2C2C"/>
                <w:sz w:val="22"/>
                <w:szCs w:val="22"/>
                <w:lang w:val="en-US"/>
              </w:rPr>
              <w:t xml:space="preserve"> "as soon as you arrive" (present) → </w:t>
            </w:r>
            <w:r w:rsidRPr="001E77B5">
              <w:rPr>
                <w:rFonts w:ascii="Segoe UI Symbol" w:eastAsia="Arial" w:hAnsi="Segoe UI Symbol" w:cs="Segoe UI Symbol"/>
                <w:color w:val="2C2C2C"/>
                <w:sz w:val="22"/>
                <w:szCs w:val="22"/>
                <w:lang w:val="en-US"/>
              </w:rPr>
              <w:t>✔</w:t>
            </w:r>
            <w:r w:rsidRPr="001E77B5">
              <w:rPr>
                <w:rFonts w:ascii="Arial" w:eastAsia="Arial" w:hAnsi="Arial" w:cs="Arial"/>
                <w:color w:val="2C2C2C"/>
                <w:sz w:val="22"/>
                <w:szCs w:val="22"/>
                <w:lang w:val="en-US"/>
              </w:rPr>
              <w:t xml:space="preserve"> En </w:t>
            </w:r>
            <w:proofErr w:type="spellStart"/>
            <w:r w:rsidRPr="001E77B5">
              <w:rPr>
                <w:rFonts w:ascii="Arial" w:eastAsia="Arial" w:hAnsi="Arial" w:cs="Arial"/>
                <w:color w:val="2C2C2C"/>
                <w:sz w:val="22"/>
                <w:szCs w:val="22"/>
                <w:lang w:val="en-US"/>
              </w:rPr>
              <w:t>cuanto</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llegues</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subjuntivo</w:t>
            </w:r>
            <w:proofErr w:type="spellEnd"/>
            <w:r w:rsidRPr="001E77B5">
              <w:rPr>
                <w:rFonts w:ascii="Arial" w:eastAsia="Arial" w:hAnsi="Arial" w:cs="Arial"/>
                <w:color w:val="2C2C2C"/>
                <w:sz w:val="22"/>
                <w:szCs w:val="22"/>
                <w:lang w:val="en-US"/>
              </w:rPr>
              <w:t>)</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623AD451"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lang w:val="en-US"/>
              </w:rPr>
              <w:t>English uses present tense for future time clauses. Spanish needs subjunctive because the moment hasn't happened yet.</w:t>
            </w:r>
          </w:p>
        </w:tc>
      </w:tr>
      <w:tr w:rsidR="008F29A7" w:rsidRPr="001E77B5" w14:paraId="4CDF01B8" w14:textId="77777777" w:rsidTr="00C7716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6727B470" w14:textId="77777777" w:rsidR="008F29A7" w:rsidRPr="001E77B5" w:rsidRDefault="008F29A7" w:rsidP="008F29A7">
            <w:pPr>
              <w:spacing w:after="120"/>
              <w:rPr>
                <w:rFonts w:ascii="Arial" w:eastAsia="Arial" w:hAnsi="Arial" w:cs="Arial"/>
                <w:color w:val="2C2C2C"/>
                <w:sz w:val="22"/>
                <w:szCs w:val="22"/>
                <w:lang w:val="en-US"/>
              </w:rPr>
            </w:pPr>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lang w:val="en-US"/>
              </w:rPr>
              <w:t xml:space="preserve"> Français</w:t>
            </w:r>
          </w:p>
        </w:tc>
        <w:tc>
          <w:tcPr>
            <w:tcW w:w="408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794212F6" w14:textId="77777777" w:rsidR="008F29A7" w:rsidRPr="001E77B5" w:rsidRDefault="008F29A7" w:rsidP="008F29A7">
            <w:pPr>
              <w:spacing w:after="120"/>
              <w:rPr>
                <w:rFonts w:ascii="Arial" w:eastAsia="Arial" w:hAnsi="Arial" w:cs="Arial"/>
                <w:color w:val="2C2C2C"/>
                <w:sz w:val="22"/>
                <w:szCs w:val="22"/>
              </w:rPr>
            </w:pPr>
            <w:r w:rsidRPr="001E77B5">
              <w:rPr>
                <w:rFonts w:ascii="Segoe UI Emoji" w:eastAsia="Arial" w:hAnsi="Segoe UI Emoji" w:cs="Segoe UI Emoji"/>
                <w:color w:val="2C2C2C"/>
                <w:sz w:val="22"/>
                <w:szCs w:val="22"/>
              </w:rPr>
              <w:t>❌</w:t>
            </w:r>
            <w:r w:rsidRPr="001E77B5">
              <w:rPr>
                <w:rFonts w:ascii="Arial" w:eastAsia="Arial" w:hAnsi="Arial" w:cs="Arial"/>
                <w:color w:val="2C2C2C"/>
                <w:sz w:val="22"/>
                <w:szCs w:val="22"/>
              </w:rPr>
              <w:t xml:space="preserve"> "</w:t>
            </w:r>
            <w:proofErr w:type="spellStart"/>
            <w:r w:rsidRPr="001E77B5">
              <w:rPr>
                <w:rFonts w:ascii="Arial" w:eastAsia="Arial" w:hAnsi="Arial" w:cs="Arial"/>
                <w:color w:val="2C2C2C"/>
                <w:sz w:val="22"/>
                <w:szCs w:val="22"/>
              </w:rPr>
              <w:t>quand</w:t>
            </w:r>
            <w:proofErr w:type="spellEnd"/>
            <w:r w:rsidRPr="001E77B5">
              <w:rPr>
                <w:rFonts w:ascii="Arial" w:eastAsia="Arial" w:hAnsi="Arial" w:cs="Arial"/>
                <w:color w:val="2C2C2C"/>
                <w:sz w:val="22"/>
                <w:szCs w:val="22"/>
              </w:rPr>
              <w:t xml:space="preserve"> tu </w:t>
            </w:r>
            <w:proofErr w:type="spellStart"/>
            <w:r w:rsidRPr="001E77B5">
              <w:rPr>
                <w:rFonts w:ascii="Arial" w:eastAsia="Arial" w:hAnsi="Arial" w:cs="Arial"/>
                <w:color w:val="2C2C2C"/>
                <w:sz w:val="22"/>
                <w:szCs w:val="22"/>
              </w:rPr>
              <w:t>arriveras</w:t>
            </w:r>
            <w:proofErr w:type="spellEnd"/>
            <w:r w:rsidRPr="001E77B5">
              <w:rPr>
                <w:rFonts w:ascii="Arial" w:eastAsia="Arial" w:hAnsi="Arial" w:cs="Arial"/>
                <w:color w:val="2C2C2C"/>
                <w:sz w:val="22"/>
                <w:szCs w:val="22"/>
              </w:rPr>
              <w:t xml:space="preserve">" (futuro) → </w:t>
            </w:r>
            <w:r w:rsidRPr="001E77B5">
              <w:rPr>
                <w:rFonts w:ascii="Segoe UI Symbol" w:eastAsia="Arial" w:hAnsi="Segoe UI Symbol" w:cs="Segoe UI Symbol"/>
                <w:color w:val="2C2C2C"/>
                <w:sz w:val="22"/>
                <w:szCs w:val="22"/>
              </w:rPr>
              <w:t>✔</w:t>
            </w:r>
            <w:r w:rsidRPr="001E77B5">
              <w:rPr>
                <w:rFonts w:ascii="Arial" w:eastAsia="Arial" w:hAnsi="Arial" w:cs="Arial"/>
                <w:color w:val="2C2C2C"/>
                <w:sz w:val="22"/>
                <w:szCs w:val="22"/>
              </w:rPr>
              <w:t xml:space="preserve"> En cuanto llegues</w:t>
            </w:r>
          </w:p>
        </w:tc>
        <w:tc>
          <w:tcPr>
            <w:tcW w:w="374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76DE653E"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lang w:val="en-US"/>
              </w:rPr>
              <w:t>French often uses future tense after temporal connectors; Spanish requires subjunctive instead.</w:t>
            </w:r>
          </w:p>
        </w:tc>
      </w:tr>
      <w:tr w:rsidR="008F29A7" w:rsidRPr="001E77B5" w14:paraId="73774545" w14:textId="77777777" w:rsidTr="00C7716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2251D5F9" w14:textId="77777777" w:rsidR="008F29A7" w:rsidRPr="001E77B5" w:rsidRDefault="008F29A7" w:rsidP="008F29A7">
            <w:pPr>
              <w:spacing w:after="120"/>
              <w:rPr>
                <w:rFonts w:ascii="Arial" w:eastAsia="Arial" w:hAnsi="Arial" w:cs="Arial"/>
                <w:color w:val="2C2C2C"/>
                <w:sz w:val="22"/>
                <w:szCs w:val="22"/>
                <w:lang w:val="en-US"/>
              </w:rPr>
            </w:pPr>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lang w:val="en-US"/>
              </w:rPr>
              <w:t xml:space="preserve"> </w:t>
            </w:r>
            <w:proofErr w:type="spellStart"/>
            <w:r w:rsidRPr="001E77B5">
              <w:rPr>
                <w:rFonts w:ascii="Arial" w:eastAsia="MS Gothic" w:hAnsi="Arial" w:cs="Arial"/>
                <w:b/>
                <w:color w:val="2C2C2C"/>
                <w:sz w:val="22"/>
                <w:szCs w:val="22"/>
                <w:lang w:val="en-US"/>
              </w:rPr>
              <w:t>中文</w:t>
            </w:r>
            <w:proofErr w:type="spellEnd"/>
          </w:p>
        </w:tc>
        <w:tc>
          <w:tcPr>
            <w:tcW w:w="408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88A7B0A" w14:textId="77777777" w:rsidR="008F29A7" w:rsidRPr="001E77B5" w:rsidRDefault="008F29A7" w:rsidP="008F29A7">
            <w:pPr>
              <w:spacing w:after="120"/>
              <w:rPr>
                <w:rFonts w:ascii="Arial" w:eastAsia="Arial" w:hAnsi="Arial" w:cs="Arial"/>
                <w:color w:val="2C2C2C"/>
                <w:sz w:val="22"/>
                <w:szCs w:val="22"/>
              </w:rPr>
            </w:pPr>
            <w:r w:rsidRPr="001E77B5">
              <w:rPr>
                <w:rFonts w:ascii="Segoe UI Emoji" w:eastAsia="Arial" w:hAnsi="Segoe UI Emoji" w:cs="Segoe UI Emoji"/>
                <w:color w:val="2C2C2C"/>
                <w:sz w:val="22"/>
                <w:szCs w:val="22"/>
              </w:rPr>
              <w:t>❌</w:t>
            </w:r>
            <w:r w:rsidRPr="001E77B5">
              <w:rPr>
                <w:rFonts w:ascii="Arial" w:eastAsia="Arial" w:hAnsi="Arial" w:cs="Arial"/>
                <w:color w:val="2C2C2C"/>
                <w:sz w:val="22"/>
                <w:szCs w:val="22"/>
              </w:rPr>
              <w:t xml:space="preserve"> Pensar en tiempo sin marcar modo verbal → </w:t>
            </w:r>
            <w:r w:rsidRPr="001E77B5">
              <w:rPr>
                <w:rFonts w:ascii="Segoe UI Symbol" w:eastAsia="Arial" w:hAnsi="Segoe UI Symbol" w:cs="Segoe UI Symbol"/>
                <w:color w:val="2C2C2C"/>
                <w:sz w:val="22"/>
                <w:szCs w:val="22"/>
              </w:rPr>
              <w:t>✔</w:t>
            </w:r>
            <w:r w:rsidRPr="001E77B5">
              <w:rPr>
                <w:rFonts w:ascii="Arial" w:eastAsia="Arial" w:hAnsi="Arial" w:cs="Arial"/>
                <w:color w:val="2C2C2C"/>
                <w:sz w:val="22"/>
                <w:szCs w:val="22"/>
              </w:rPr>
              <w:t xml:space="preserve"> Distinguir infinitivo/subjuntivo según sujeto</w:t>
            </w:r>
          </w:p>
        </w:tc>
        <w:tc>
          <w:tcPr>
            <w:tcW w:w="374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00" w:type="dxa"/>
            </w:tcMar>
          </w:tcPr>
          <w:p w14:paraId="339EF059"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lang w:val="en-US"/>
              </w:rPr>
              <w:t>Chinese doesn't mark verb mood grammatically, so the same-subject/different-subject rule must be learned explicitly.</w:t>
            </w:r>
          </w:p>
        </w:tc>
      </w:tr>
      <w:tr w:rsidR="008F29A7" w:rsidRPr="001E77B5" w14:paraId="4AB3EB0A" w14:textId="77777777" w:rsidTr="00C77163">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41A95816" w14:textId="77777777" w:rsidR="008F29A7" w:rsidRPr="001E77B5" w:rsidRDefault="008F29A7" w:rsidP="008F29A7">
            <w:pPr>
              <w:spacing w:after="120"/>
              <w:rPr>
                <w:rFonts w:ascii="Arial" w:eastAsia="Arial" w:hAnsi="Arial" w:cs="Arial"/>
                <w:color w:val="2C2C2C"/>
                <w:sz w:val="22"/>
                <w:szCs w:val="22"/>
                <w:lang w:val="en-US"/>
              </w:rPr>
            </w:pPr>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lang w:val="en-US"/>
              </w:rPr>
              <w:t xml:space="preserve"> </w:t>
            </w:r>
            <w:proofErr w:type="spellStart"/>
            <w:r w:rsidRPr="001E77B5">
              <w:rPr>
                <w:rFonts w:ascii="Arial" w:eastAsia="MS Gothic" w:hAnsi="Arial" w:cs="Arial"/>
                <w:b/>
                <w:color w:val="2C2C2C"/>
                <w:sz w:val="22"/>
                <w:szCs w:val="22"/>
                <w:lang w:val="en-US"/>
              </w:rPr>
              <w:t>日本語</w:t>
            </w:r>
            <w:proofErr w:type="spellEnd"/>
          </w:p>
        </w:tc>
        <w:tc>
          <w:tcPr>
            <w:tcW w:w="408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18A50CC0" w14:textId="77777777" w:rsidR="008F29A7" w:rsidRPr="001E77B5" w:rsidRDefault="008F29A7" w:rsidP="008F29A7">
            <w:pPr>
              <w:spacing w:after="120"/>
              <w:rPr>
                <w:rFonts w:ascii="Arial" w:eastAsia="Arial" w:hAnsi="Arial" w:cs="Arial"/>
                <w:color w:val="2C2C2C"/>
                <w:sz w:val="22"/>
                <w:szCs w:val="22"/>
              </w:rPr>
            </w:pPr>
            <w:r w:rsidRPr="001E77B5">
              <w:rPr>
                <w:rFonts w:ascii="Segoe UI Emoji" w:eastAsia="Arial" w:hAnsi="Segoe UI Emoji" w:cs="Segoe UI Emoji"/>
                <w:color w:val="2C2C2C"/>
                <w:sz w:val="22"/>
                <w:szCs w:val="22"/>
              </w:rPr>
              <w:t>❌</w:t>
            </w:r>
            <w:r w:rsidRPr="001E77B5">
              <w:rPr>
                <w:rFonts w:ascii="Arial" w:eastAsia="Arial" w:hAnsi="Arial" w:cs="Arial"/>
                <w:color w:val="2C2C2C"/>
                <w:sz w:val="22"/>
                <w:szCs w:val="22"/>
              </w:rPr>
              <w:t xml:space="preserve"> Mezclar el orden temporal sin marcar el sujeto → </w:t>
            </w:r>
            <w:r w:rsidRPr="001E77B5">
              <w:rPr>
                <w:rFonts w:ascii="Segoe UI Symbol" w:eastAsia="Arial" w:hAnsi="Segoe UI Symbol" w:cs="Segoe UI Symbol"/>
                <w:color w:val="2C2C2C"/>
                <w:sz w:val="22"/>
                <w:szCs w:val="22"/>
              </w:rPr>
              <w:t>✔</w:t>
            </w:r>
            <w:r w:rsidRPr="001E77B5">
              <w:rPr>
                <w:rFonts w:ascii="Arial" w:eastAsia="Arial" w:hAnsi="Arial" w:cs="Arial"/>
                <w:color w:val="2C2C2C"/>
                <w:sz w:val="22"/>
                <w:szCs w:val="22"/>
              </w:rPr>
              <w:t xml:space="preserve"> Preguntar siempre: ¿mismo sujeto?</w:t>
            </w:r>
          </w:p>
        </w:tc>
        <w:tc>
          <w:tcPr>
            <w:tcW w:w="3742" w:type="dxa"/>
            <w:tcBorders>
              <w:top w:val="single" w:sz="4" w:space="0" w:color="CCCCCC"/>
              <w:left w:val="single" w:sz="4" w:space="0" w:color="CCCCCC"/>
              <w:bottom w:val="single" w:sz="4" w:space="0" w:color="CCCCCC"/>
              <w:right w:val="single" w:sz="4" w:space="0" w:color="CCCCCC"/>
            </w:tcBorders>
            <w:shd w:val="clear" w:color="auto" w:fill="F7F7F7"/>
            <w:tcMar>
              <w:top w:w="80" w:type="dxa"/>
              <w:left w:w="140" w:type="dxa"/>
              <w:bottom w:w="80" w:type="dxa"/>
              <w:right w:w="100" w:type="dxa"/>
            </w:tcMar>
          </w:tcPr>
          <w:p w14:paraId="0EE6E38A"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lang w:val="en-US"/>
              </w:rPr>
              <w:t>Japanese temporal structure doesn't require explicit subject-mood agreement, so this step is often skipped.</w:t>
            </w:r>
          </w:p>
        </w:tc>
      </w:tr>
    </w:tbl>
    <w:p w14:paraId="734CCA87"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68"/>
      </w:tblGrid>
      <w:tr w:rsidR="008F29A7" w:rsidRPr="001E77B5" w14:paraId="50D3689A" w14:textId="77777777" w:rsidTr="00C77163">
        <w:tc>
          <w:tcPr>
            <w:tcW w:w="11106" w:type="dxa"/>
            <w:shd w:val="clear" w:color="auto" w:fill="1B2A4B"/>
            <w:tcMar>
              <w:top w:w="100" w:type="dxa"/>
              <w:left w:w="200" w:type="dxa"/>
              <w:bottom w:w="100" w:type="dxa"/>
              <w:right w:w="120" w:type="dxa"/>
            </w:tcMar>
          </w:tcPr>
          <w:p w14:paraId="64028C76"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b/>
                <w:color w:val="FFFFFF" w:themeColor="background1"/>
                <w:sz w:val="22"/>
                <w:szCs w:val="22"/>
                <w:lang w:val="en-US"/>
              </w:rPr>
              <w:t>11 · EJERCICIOS PRÁCTICOS</w:t>
            </w:r>
          </w:p>
        </w:tc>
      </w:tr>
    </w:tbl>
    <w:p w14:paraId="5960BEB3"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68"/>
      </w:tblGrid>
      <w:tr w:rsidR="008F29A7" w:rsidRPr="001E77B5" w14:paraId="39AAE5AE" w14:textId="77777777" w:rsidTr="00C77163">
        <w:tc>
          <w:tcPr>
            <w:tcW w:w="11106" w:type="dxa"/>
            <w:shd w:val="clear" w:color="auto" w:fill="7B1D1D"/>
            <w:tcMar>
              <w:top w:w="70" w:type="dxa"/>
              <w:left w:w="140" w:type="dxa"/>
              <w:bottom w:w="70" w:type="dxa"/>
              <w:right w:w="100" w:type="dxa"/>
            </w:tcMar>
          </w:tcPr>
          <w:p w14:paraId="6F80C24D"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C000"/>
                <w:sz w:val="22"/>
                <w:szCs w:val="22"/>
              </w:rPr>
              <w:t>Ejercicio 1</w:t>
            </w:r>
            <w:r w:rsidRPr="001E77B5">
              <w:rPr>
                <w:rFonts w:ascii="Arial" w:eastAsia="Arial" w:hAnsi="Arial" w:cs="Arial"/>
                <w:b/>
                <w:color w:val="FFFFFF" w:themeColor="background1"/>
                <w:sz w:val="22"/>
                <w:szCs w:val="22"/>
              </w:rPr>
              <w:t xml:space="preserve"> · Elige infinitivo, indicativo o subjuntivo</w:t>
            </w:r>
          </w:p>
        </w:tc>
      </w:tr>
    </w:tbl>
    <w:tbl>
      <w:tblPr>
        <w:tblW w:w="0" w:type="auto"/>
        <w:tblLayout w:type="fixed"/>
        <w:tblLook w:val="04A0" w:firstRow="1" w:lastRow="0" w:firstColumn="1" w:lastColumn="0" w:noHBand="0" w:noVBand="1"/>
      </w:tblPr>
      <w:tblGrid>
        <w:gridCol w:w="4762"/>
        <w:gridCol w:w="4762"/>
      </w:tblGrid>
      <w:tr w:rsidR="008F29A7" w:rsidRPr="001E77B5" w14:paraId="3800B853" w14:textId="77777777" w:rsidTr="00C77163">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6C3A18A7"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1.  _____ (salir) yo, apagué la luz.</w:t>
            </w:r>
          </w:p>
          <w:p w14:paraId="0BD0B3B6"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2.  En cuanto _____ (yo/llegar) mañana, te llamaré.</w:t>
            </w:r>
          </w:p>
          <w:p w14:paraId="608AF61A"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3.  Mientras _____ (yo/estudiar), escuchaba música.</w:t>
            </w:r>
          </w:p>
          <w:p w14:paraId="4E102AFF"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4.  Cada vez que _____ (yo/ver) esa serie, me emociono.</w:t>
            </w:r>
          </w:p>
          <w:p w14:paraId="5D4E5386"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5.  Esperaré hasta que _____ (tú/terminar).</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20E7222F"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6.  _____ (nosotros/cenar), vimos una película.</w:t>
            </w:r>
          </w:p>
          <w:p w14:paraId="5E172B21"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7.  Antes de que _____ (tú/salir), revisa las ventanas.</w:t>
            </w:r>
          </w:p>
          <w:p w14:paraId="39DE8AD3"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8.  Después de que _____ (ellos/terminar), empezó la fiesta.</w:t>
            </w:r>
          </w:p>
          <w:p w14:paraId="29808178"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9.  Una vez que _____ (nosotros/terminar) el proyecto, celebraremos.</w:t>
            </w:r>
          </w:p>
          <w:p w14:paraId="41F390A4"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10.  A medida que _____ (yo/practicar), mejoraba mi pronunciación.</w:t>
            </w:r>
          </w:p>
        </w:tc>
      </w:tr>
    </w:tbl>
    <w:p w14:paraId="0EAC0C57"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451838E7" w14:textId="77777777" w:rsidTr="00C77163">
        <w:tc>
          <w:tcPr>
            <w:tcW w:w="11106" w:type="dxa"/>
            <w:shd w:val="clear" w:color="auto" w:fill="7B1D1D"/>
            <w:tcMar>
              <w:top w:w="70" w:type="dxa"/>
              <w:left w:w="140" w:type="dxa"/>
              <w:bottom w:w="70" w:type="dxa"/>
              <w:right w:w="100" w:type="dxa"/>
            </w:tcMar>
          </w:tcPr>
          <w:p w14:paraId="79622451" w14:textId="77777777" w:rsidR="008F29A7" w:rsidRPr="001E77B5" w:rsidRDefault="008F29A7" w:rsidP="008F29A7">
            <w:pPr>
              <w:spacing w:after="120"/>
              <w:rPr>
                <w:rFonts w:ascii="Arial" w:eastAsia="Arial" w:hAnsi="Arial" w:cs="Arial"/>
                <w:color w:val="2C2C2C"/>
                <w:sz w:val="22"/>
                <w:szCs w:val="22"/>
                <w:lang w:val="en-US"/>
              </w:rPr>
            </w:pPr>
            <w:proofErr w:type="spellStart"/>
            <w:r w:rsidRPr="001E77B5">
              <w:rPr>
                <w:rFonts w:ascii="Arial" w:eastAsia="Arial" w:hAnsi="Arial" w:cs="Arial"/>
                <w:b/>
                <w:color w:val="FFC000"/>
                <w:sz w:val="22"/>
                <w:szCs w:val="22"/>
                <w:lang w:val="en-US"/>
              </w:rPr>
              <w:lastRenderedPageBreak/>
              <w:t>Ejercicio</w:t>
            </w:r>
            <w:proofErr w:type="spellEnd"/>
            <w:r w:rsidRPr="001E77B5">
              <w:rPr>
                <w:rFonts w:ascii="Arial" w:eastAsia="Arial" w:hAnsi="Arial" w:cs="Arial"/>
                <w:b/>
                <w:color w:val="FFC000"/>
                <w:sz w:val="22"/>
                <w:szCs w:val="22"/>
                <w:lang w:val="en-US"/>
              </w:rPr>
              <w:t xml:space="preserve"> 2 </w:t>
            </w:r>
            <w:r w:rsidRPr="001E77B5">
              <w:rPr>
                <w:rFonts w:ascii="Arial" w:eastAsia="Arial" w:hAnsi="Arial" w:cs="Arial"/>
                <w:b/>
                <w:color w:val="FFFFFF" w:themeColor="background1"/>
                <w:sz w:val="22"/>
                <w:szCs w:val="22"/>
                <w:lang w:val="en-US"/>
              </w:rPr>
              <w:t xml:space="preserve">· </w:t>
            </w:r>
            <w:proofErr w:type="spellStart"/>
            <w:r w:rsidRPr="001E77B5">
              <w:rPr>
                <w:rFonts w:ascii="Arial" w:eastAsia="Arial" w:hAnsi="Arial" w:cs="Arial"/>
                <w:b/>
                <w:color w:val="FFFFFF" w:themeColor="background1"/>
                <w:sz w:val="22"/>
                <w:szCs w:val="22"/>
                <w:lang w:val="en-US"/>
              </w:rPr>
              <w:t>Corrige</w:t>
            </w:r>
            <w:proofErr w:type="spellEnd"/>
            <w:r w:rsidRPr="001E77B5">
              <w:rPr>
                <w:rFonts w:ascii="Arial" w:eastAsia="Arial" w:hAnsi="Arial" w:cs="Arial"/>
                <w:b/>
                <w:color w:val="FFFFFF" w:themeColor="background1"/>
                <w:sz w:val="22"/>
                <w:szCs w:val="22"/>
                <w:lang w:val="en-US"/>
              </w:rPr>
              <w:t xml:space="preserve"> el error</w:t>
            </w:r>
          </w:p>
        </w:tc>
      </w:tr>
    </w:tbl>
    <w:tbl>
      <w:tblPr>
        <w:tblW w:w="0" w:type="auto"/>
        <w:tblLayout w:type="fixed"/>
        <w:tblLook w:val="04A0" w:firstRow="1" w:lastRow="0" w:firstColumn="1" w:lastColumn="0" w:noHBand="0" w:noVBand="1"/>
      </w:tblPr>
      <w:tblGrid>
        <w:gridCol w:w="4762"/>
        <w:gridCol w:w="4762"/>
      </w:tblGrid>
      <w:tr w:rsidR="008F29A7" w:rsidRPr="001E77B5" w14:paraId="6BA2ED46" w14:textId="77777777" w:rsidTr="00C77163">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4D4BCAF6"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1.  En cuanto llegarás, avísame.</w:t>
            </w:r>
          </w:p>
          <w:p w14:paraId="6FB61F6C"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2.  Antes de que salir, cierra la puerta.</w:t>
            </w:r>
          </w:p>
          <w:p w14:paraId="38E06D31"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3.  Esperé hasta que llegues (ayer).</w:t>
            </w:r>
          </w:p>
          <w:p w14:paraId="14C9CD7D"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4.  Después de cenar nosotros, vimos una película.</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1CDD0257"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5.  Mientras que estudiaba, sonó el teléfono.</w:t>
            </w:r>
          </w:p>
          <w:p w14:paraId="65AF737C"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6.  Una vez terminaremos, saldremos a celebrar.</w:t>
            </w:r>
          </w:p>
          <w:p w14:paraId="16EE3883"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7.  Cada vez que vendrás, tráeme algo.</w:t>
            </w:r>
          </w:p>
          <w:p w14:paraId="4BFAB29C"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8.  Hasta que no llegarás, no empezamos.</w:t>
            </w:r>
          </w:p>
        </w:tc>
      </w:tr>
    </w:tbl>
    <w:p w14:paraId="64759821"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30BE91C1" w14:textId="77777777" w:rsidTr="00C77163">
        <w:tc>
          <w:tcPr>
            <w:tcW w:w="11106" w:type="dxa"/>
            <w:shd w:val="clear" w:color="auto" w:fill="7B1D1D"/>
            <w:tcMar>
              <w:top w:w="70" w:type="dxa"/>
              <w:left w:w="140" w:type="dxa"/>
              <w:bottom w:w="70" w:type="dxa"/>
              <w:right w:w="100" w:type="dxa"/>
            </w:tcMar>
          </w:tcPr>
          <w:p w14:paraId="0E5A1404"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C000"/>
                <w:sz w:val="22"/>
                <w:szCs w:val="22"/>
              </w:rPr>
              <w:t xml:space="preserve">Ejercicio 3 </w:t>
            </w:r>
            <w:r w:rsidRPr="001E77B5">
              <w:rPr>
                <w:rFonts w:ascii="Arial" w:eastAsia="Arial" w:hAnsi="Arial" w:cs="Arial"/>
                <w:b/>
                <w:color w:val="FFFFFF" w:themeColor="background1"/>
                <w:sz w:val="22"/>
                <w:szCs w:val="22"/>
              </w:rPr>
              <w:t>· Traduce usando el conector correcto</w:t>
            </w:r>
          </w:p>
        </w:tc>
      </w:tr>
    </w:tbl>
    <w:tbl>
      <w:tblPr>
        <w:tblW w:w="0" w:type="auto"/>
        <w:tblLayout w:type="fixed"/>
        <w:tblLook w:val="04A0" w:firstRow="1" w:lastRow="0" w:firstColumn="1" w:lastColumn="0" w:noHBand="0" w:noVBand="1"/>
      </w:tblPr>
      <w:tblGrid>
        <w:gridCol w:w="4762"/>
        <w:gridCol w:w="4762"/>
      </w:tblGrid>
      <w:tr w:rsidR="008F29A7" w:rsidRPr="001E77B5" w14:paraId="0032CBA5" w14:textId="77777777" w:rsidTr="00C77163">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19EA6AB6"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lang w:val="en-US"/>
              </w:rPr>
              <w:t>1.  (</w:t>
            </w:r>
            <w:proofErr w:type="gramEnd"/>
            <w:r w:rsidRPr="001E77B5">
              <w:rPr>
                <w:rFonts w:ascii="Arial" w:eastAsia="Arial" w:hAnsi="Arial" w:cs="Arial"/>
                <w:color w:val="2C2C2C"/>
                <w:sz w:val="22"/>
                <w:szCs w:val="22"/>
                <w:lang w:val="en-US"/>
              </w:rPr>
              <w:t>EN) Before you leave, call me.</w:t>
            </w:r>
          </w:p>
          <w:p w14:paraId="510C9A8A"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lang w:val="en-US"/>
              </w:rPr>
              <w:t>2.  (</w:t>
            </w:r>
            <w:proofErr w:type="gramEnd"/>
            <w:r w:rsidRPr="001E77B5">
              <w:rPr>
                <w:rFonts w:ascii="Arial" w:eastAsia="Arial" w:hAnsi="Arial" w:cs="Arial"/>
                <w:color w:val="2C2C2C"/>
                <w:sz w:val="22"/>
                <w:szCs w:val="22"/>
                <w:lang w:val="en-US"/>
              </w:rPr>
              <w:t>EN) As soon as I arrive, I'll text you.</w:t>
            </w:r>
          </w:p>
          <w:p w14:paraId="6B91727A"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color w:val="2C2C2C"/>
                <w:sz w:val="22"/>
                <w:szCs w:val="22"/>
              </w:rPr>
              <w:t>3.  (</w:t>
            </w:r>
            <w:proofErr w:type="gramEnd"/>
            <w:r w:rsidRPr="001E77B5">
              <w:rPr>
                <w:rFonts w:ascii="Arial" w:eastAsia="Arial" w:hAnsi="Arial" w:cs="Arial"/>
                <w:color w:val="2C2C2C"/>
                <w:sz w:val="22"/>
                <w:szCs w:val="22"/>
              </w:rPr>
              <w:t xml:space="preserve">FR) Avant que </w:t>
            </w:r>
            <w:proofErr w:type="gramStart"/>
            <w:r w:rsidRPr="001E77B5">
              <w:rPr>
                <w:rFonts w:ascii="Arial" w:eastAsia="Arial" w:hAnsi="Arial" w:cs="Arial"/>
                <w:color w:val="2C2C2C"/>
                <w:sz w:val="22"/>
                <w:szCs w:val="22"/>
              </w:rPr>
              <w:t>tu partes</w:t>
            </w:r>
            <w:proofErr w:type="gramEnd"/>
            <w:r w:rsidRPr="001E77B5">
              <w:rPr>
                <w:rFonts w:ascii="Arial" w:eastAsia="Arial" w:hAnsi="Arial" w:cs="Arial"/>
                <w:color w:val="2C2C2C"/>
                <w:sz w:val="22"/>
                <w:szCs w:val="22"/>
              </w:rPr>
              <w:t xml:space="preserve">, </w:t>
            </w:r>
            <w:proofErr w:type="spellStart"/>
            <w:r w:rsidRPr="001E77B5">
              <w:rPr>
                <w:rFonts w:ascii="Arial" w:eastAsia="Arial" w:hAnsi="Arial" w:cs="Arial"/>
                <w:color w:val="2C2C2C"/>
                <w:sz w:val="22"/>
                <w:szCs w:val="22"/>
              </w:rPr>
              <w:t>dis-moi</w:t>
            </w:r>
            <w:proofErr w:type="spellEnd"/>
            <w:r w:rsidRPr="001E77B5">
              <w:rPr>
                <w:rFonts w:ascii="Arial" w:eastAsia="Arial" w:hAnsi="Arial" w:cs="Arial"/>
                <w:color w:val="2C2C2C"/>
                <w:sz w:val="22"/>
                <w:szCs w:val="22"/>
              </w:rPr>
              <w:t xml:space="preserve"> </w:t>
            </w:r>
            <w:proofErr w:type="spellStart"/>
            <w:r w:rsidRPr="001E77B5">
              <w:rPr>
                <w:rFonts w:ascii="Arial" w:eastAsia="Arial" w:hAnsi="Arial" w:cs="Arial"/>
                <w:color w:val="2C2C2C"/>
                <w:sz w:val="22"/>
                <w:szCs w:val="22"/>
              </w:rPr>
              <w:t>au</w:t>
            </w:r>
            <w:proofErr w:type="spellEnd"/>
            <w:r w:rsidRPr="001E77B5">
              <w:rPr>
                <w:rFonts w:ascii="Arial" w:eastAsia="Arial" w:hAnsi="Arial" w:cs="Arial"/>
                <w:color w:val="2C2C2C"/>
                <w:sz w:val="22"/>
                <w:szCs w:val="22"/>
              </w:rPr>
              <w:t xml:space="preserve"> </w:t>
            </w:r>
            <w:proofErr w:type="spellStart"/>
            <w:r w:rsidRPr="001E77B5">
              <w:rPr>
                <w:rFonts w:ascii="Arial" w:eastAsia="Arial" w:hAnsi="Arial" w:cs="Arial"/>
                <w:color w:val="2C2C2C"/>
                <w:sz w:val="22"/>
                <w:szCs w:val="22"/>
              </w:rPr>
              <w:t>revoir</w:t>
            </w:r>
            <w:proofErr w:type="spellEnd"/>
            <w:r w:rsidRPr="001E77B5">
              <w:rPr>
                <w:rFonts w:ascii="Arial" w:eastAsia="Arial" w:hAnsi="Arial" w:cs="Arial"/>
                <w:color w:val="2C2C2C"/>
                <w:sz w:val="22"/>
                <w:szCs w:val="22"/>
              </w:rPr>
              <w:t>.</w:t>
            </w:r>
          </w:p>
          <w:p w14:paraId="45E1A410"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color w:val="2C2C2C"/>
                <w:sz w:val="22"/>
                <w:szCs w:val="22"/>
              </w:rPr>
              <w:t>4.  (</w:t>
            </w:r>
            <w:proofErr w:type="gramEnd"/>
            <w:r w:rsidRPr="001E77B5">
              <w:rPr>
                <w:rFonts w:ascii="Arial" w:eastAsia="Arial" w:hAnsi="Arial" w:cs="Arial"/>
                <w:color w:val="2C2C2C"/>
                <w:sz w:val="22"/>
                <w:szCs w:val="22"/>
              </w:rPr>
              <w:t xml:space="preserve">CN) </w:t>
            </w:r>
            <w:proofErr w:type="spellStart"/>
            <w:r w:rsidRPr="001E77B5">
              <w:rPr>
                <w:rFonts w:ascii="Arial" w:eastAsia="MS Gothic" w:hAnsi="Arial" w:cs="Arial"/>
                <w:color w:val="2C2C2C"/>
                <w:sz w:val="22"/>
                <w:szCs w:val="22"/>
                <w:lang w:val="en-US"/>
              </w:rPr>
              <w:t>我要等到你回来</w:t>
            </w:r>
            <w:proofErr w:type="spellEnd"/>
            <w:r w:rsidRPr="001E77B5">
              <w:rPr>
                <w:rFonts w:ascii="Arial" w:eastAsia="MS Gothic" w:hAnsi="Arial" w:cs="Arial"/>
                <w:color w:val="2C2C2C"/>
                <w:sz w:val="22"/>
                <w:szCs w:val="22"/>
                <w:lang w:val="en-US"/>
              </w:rPr>
              <w:t>。</w:t>
            </w:r>
            <w:r w:rsidRPr="001E77B5">
              <w:rPr>
                <w:rFonts w:ascii="Arial" w:eastAsia="Arial" w:hAnsi="Arial" w:cs="Arial"/>
                <w:color w:val="2C2C2C"/>
                <w:sz w:val="22"/>
                <w:szCs w:val="22"/>
              </w:rPr>
              <w:t>→ (Voy a esperar... vuelvas)</w:t>
            </w:r>
          </w:p>
        </w:tc>
        <w:tc>
          <w:tcPr>
            <w:tcW w:w="4762"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20" w:type="dxa"/>
            </w:tcMar>
          </w:tcPr>
          <w:p w14:paraId="7C5FC975"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rPr>
              <w:t>5.  (</w:t>
            </w:r>
            <w:proofErr w:type="gramEnd"/>
            <w:r w:rsidRPr="001E77B5">
              <w:rPr>
                <w:rFonts w:ascii="Arial" w:eastAsia="Arial" w:hAnsi="Arial" w:cs="Arial"/>
                <w:color w:val="2C2C2C"/>
                <w:sz w:val="22"/>
                <w:szCs w:val="22"/>
              </w:rPr>
              <w:t xml:space="preserve">JP) </w:t>
            </w:r>
            <w:proofErr w:type="spellStart"/>
            <w:r w:rsidRPr="001E77B5">
              <w:rPr>
                <w:rFonts w:ascii="Arial" w:eastAsia="MS Gothic" w:hAnsi="Arial" w:cs="Arial"/>
                <w:color w:val="2C2C2C"/>
                <w:sz w:val="22"/>
                <w:szCs w:val="22"/>
                <w:lang w:val="en-US"/>
              </w:rPr>
              <w:t>到着したらすぐに連絡します</w:t>
            </w:r>
            <w:proofErr w:type="spellEnd"/>
            <w:r w:rsidRPr="001E77B5">
              <w:rPr>
                <w:rFonts w:ascii="Arial" w:eastAsia="MS Gothic" w:hAnsi="Arial" w:cs="Arial"/>
                <w:color w:val="2C2C2C"/>
                <w:sz w:val="22"/>
                <w:szCs w:val="22"/>
                <w:lang w:val="en-US"/>
              </w:rPr>
              <w:t>。</w:t>
            </w:r>
            <w:r w:rsidRPr="001E77B5">
              <w:rPr>
                <w:rFonts w:ascii="Arial" w:eastAsia="Arial" w:hAnsi="Arial" w:cs="Arial"/>
                <w:color w:val="2C2C2C"/>
                <w:sz w:val="22"/>
                <w:szCs w:val="22"/>
                <w:lang w:val="en-US"/>
              </w:rPr>
              <w:t xml:space="preserve">→ (En </w:t>
            </w:r>
            <w:proofErr w:type="spellStart"/>
            <w:r w:rsidRPr="001E77B5">
              <w:rPr>
                <w:rFonts w:ascii="Arial" w:eastAsia="Arial" w:hAnsi="Arial" w:cs="Arial"/>
                <w:color w:val="2C2C2C"/>
                <w:sz w:val="22"/>
                <w:szCs w:val="22"/>
                <w:lang w:val="en-US"/>
              </w:rPr>
              <w:t>cuanto</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te</w:t>
            </w:r>
            <w:proofErr w:type="spellEnd"/>
            <w:r w:rsidRPr="001E77B5">
              <w:rPr>
                <w:rFonts w:ascii="Arial" w:eastAsia="Arial" w:hAnsi="Arial" w:cs="Arial"/>
                <w:color w:val="2C2C2C"/>
                <w:sz w:val="22"/>
                <w:szCs w:val="22"/>
                <w:lang w:val="en-US"/>
              </w:rPr>
              <w:t xml:space="preserve"> aviso)</w:t>
            </w:r>
          </w:p>
          <w:p w14:paraId="01C090EF"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lang w:val="en-US"/>
              </w:rPr>
              <w:t>6.  (</w:t>
            </w:r>
            <w:proofErr w:type="gramEnd"/>
            <w:r w:rsidRPr="001E77B5">
              <w:rPr>
                <w:rFonts w:ascii="Arial" w:eastAsia="Arial" w:hAnsi="Arial" w:cs="Arial"/>
                <w:color w:val="2C2C2C"/>
                <w:sz w:val="22"/>
                <w:szCs w:val="22"/>
                <w:lang w:val="en-US"/>
              </w:rPr>
              <w:t>EN) While I was cooking, she was studying.</w:t>
            </w:r>
          </w:p>
          <w:p w14:paraId="5384C504"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lang w:val="en-US"/>
              </w:rPr>
              <w:t>7.  (</w:t>
            </w:r>
            <w:proofErr w:type="gramEnd"/>
            <w:r w:rsidRPr="001E77B5">
              <w:rPr>
                <w:rFonts w:ascii="Arial" w:eastAsia="Arial" w:hAnsi="Arial" w:cs="Arial"/>
                <w:color w:val="2C2C2C"/>
                <w:sz w:val="22"/>
                <w:szCs w:val="22"/>
                <w:lang w:val="en-US"/>
              </w:rPr>
              <w:t>EN) After we finish (same subject), we'll go out.</w:t>
            </w:r>
          </w:p>
          <w:p w14:paraId="2786FA08" w14:textId="77777777" w:rsidR="008F29A7" w:rsidRPr="001E77B5" w:rsidRDefault="008F29A7" w:rsidP="008F29A7">
            <w:pPr>
              <w:spacing w:after="120"/>
              <w:rPr>
                <w:rFonts w:ascii="Arial" w:eastAsia="Arial" w:hAnsi="Arial" w:cs="Arial"/>
                <w:color w:val="2C2C2C"/>
                <w:sz w:val="22"/>
                <w:szCs w:val="22"/>
                <w:lang w:val="en-US"/>
              </w:rPr>
            </w:pPr>
            <w:proofErr w:type="gramStart"/>
            <w:r w:rsidRPr="001E77B5">
              <w:rPr>
                <w:rFonts w:ascii="Arial" w:eastAsia="Arial" w:hAnsi="Arial" w:cs="Arial"/>
                <w:color w:val="2C2C2C"/>
                <w:sz w:val="22"/>
                <w:szCs w:val="22"/>
                <w:lang w:val="en-US"/>
              </w:rPr>
              <w:t>8.  (</w:t>
            </w:r>
            <w:proofErr w:type="gramEnd"/>
            <w:r w:rsidRPr="001E77B5">
              <w:rPr>
                <w:rFonts w:ascii="Arial" w:eastAsia="Arial" w:hAnsi="Arial" w:cs="Arial"/>
                <w:color w:val="2C2C2C"/>
                <w:sz w:val="22"/>
                <w:szCs w:val="22"/>
                <w:lang w:val="en-US"/>
              </w:rPr>
              <w:t>EN) Every time you call, I'm busy.</w:t>
            </w:r>
          </w:p>
        </w:tc>
      </w:tr>
    </w:tbl>
    <w:p w14:paraId="37BB180A" w14:textId="77777777" w:rsidR="008F29A7" w:rsidRPr="001E77B5" w:rsidRDefault="008F29A7" w:rsidP="008F29A7">
      <w:pPr>
        <w:spacing w:after="120"/>
        <w:rPr>
          <w:rFonts w:ascii="Arial" w:eastAsia="Arial" w:hAnsi="Arial" w:cs="Arial"/>
          <w:color w:val="2C2C2C"/>
          <w:sz w:val="22"/>
          <w:szCs w:val="22"/>
          <w:lang w:val="en-US"/>
        </w:rPr>
      </w:pPr>
    </w:p>
    <w:p w14:paraId="1F95F9B9"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SOLUCIONES — COMPRUEBA TUS RESPUESTAS</w:t>
      </w:r>
    </w:p>
    <w:p w14:paraId="0B62676E" w14:textId="77777777" w:rsidR="001E77B5" w:rsidRPr="001E77B5" w:rsidRDefault="001E77B5" w:rsidP="001E77B5">
      <w:pPr>
        <w:spacing w:after="80"/>
        <w:rPr>
          <w:rFonts w:ascii="Arial" w:hAnsi="Arial" w:cs="Arial"/>
          <w:sz w:val="22"/>
          <w:szCs w:val="22"/>
        </w:rPr>
      </w:pPr>
    </w:p>
    <w:p w14:paraId="5926A959" w14:textId="77777777" w:rsidR="001E77B5" w:rsidRDefault="001E77B5" w:rsidP="001E77B5">
      <w:pPr>
        <w:rPr>
          <w:rFonts w:ascii="Arial" w:hAnsi="Arial" w:cs="Arial"/>
          <w:b/>
          <w:color w:val="7B1D1D"/>
          <w:sz w:val="22"/>
          <w:szCs w:val="22"/>
        </w:rPr>
      </w:pPr>
      <w:r w:rsidRPr="001E77B5">
        <w:rPr>
          <w:rFonts w:ascii="Arial" w:hAnsi="Arial" w:cs="Arial"/>
          <w:b/>
          <w:color w:val="7B1D1D"/>
          <w:sz w:val="22"/>
          <w:szCs w:val="22"/>
        </w:rPr>
        <w:t>Ejercicio 1:</w:t>
      </w:r>
    </w:p>
    <w:p w14:paraId="3854466D" w14:textId="77777777" w:rsidR="001E77B5" w:rsidRPr="001E77B5" w:rsidRDefault="001E77B5" w:rsidP="001E77B5">
      <w:pPr>
        <w:rPr>
          <w:rFonts w:ascii="Arial" w:hAnsi="Arial" w:cs="Arial"/>
          <w:sz w:val="22"/>
          <w:szCs w:val="22"/>
        </w:rPr>
      </w:pPr>
    </w:p>
    <w:p w14:paraId="3B3B92A0"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1. </w:t>
      </w:r>
      <w:r w:rsidRPr="001E77B5">
        <w:rPr>
          <w:rFonts w:ascii="Arial" w:hAnsi="Arial" w:cs="Arial"/>
          <w:b/>
          <w:color w:val="7B1D1D"/>
          <w:sz w:val="22"/>
          <w:szCs w:val="22"/>
        </w:rPr>
        <w:t>Antes de salir</w:t>
      </w:r>
      <w:r w:rsidRPr="001E77B5">
        <w:rPr>
          <w:rFonts w:ascii="Arial" w:hAnsi="Arial" w:cs="Arial"/>
          <w:color w:val="202020"/>
          <w:sz w:val="22"/>
          <w:szCs w:val="22"/>
        </w:rPr>
        <w:t>, apagué la luz. (mismo sujeto → infinitivo)</w:t>
      </w:r>
    </w:p>
    <w:p w14:paraId="7774CF0D"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2. En cuanto </w:t>
      </w:r>
      <w:r w:rsidRPr="001E77B5">
        <w:rPr>
          <w:rFonts w:ascii="Arial" w:hAnsi="Arial" w:cs="Arial"/>
          <w:b/>
          <w:color w:val="7B1D1D"/>
          <w:sz w:val="22"/>
          <w:szCs w:val="22"/>
        </w:rPr>
        <w:t>llegue</w:t>
      </w:r>
      <w:r w:rsidRPr="001E77B5">
        <w:rPr>
          <w:rFonts w:ascii="Arial" w:hAnsi="Arial" w:cs="Arial"/>
          <w:color w:val="202020"/>
          <w:sz w:val="22"/>
          <w:szCs w:val="22"/>
        </w:rPr>
        <w:t xml:space="preserve"> mañana, te llamaré. (futuro no vivido → subjuntivo)</w:t>
      </w:r>
    </w:p>
    <w:p w14:paraId="57381823"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3. Mientras </w:t>
      </w:r>
      <w:r w:rsidRPr="001E77B5">
        <w:rPr>
          <w:rFonts w:ascii="Arial" w:hAnsi="Arial" w:cs="Arial"/>
          <w:b/>
          <w:color w:val="7B1D1D"/>
          <w:sz w:val="22"/>
          <w:szCs w:val="22"/>
        </w:rPr>
        <w:t>estudiaba</w:t>
      </w:r>
      <w:r w:rsidRPr="001E77B5">
        <w:rPr>
          <w:rFonts w:ascii="Arial" w:hAnsi="Arial" w:cs="Arial"/>
          <w:color w:val="202020"/>
          <w:sz w:val="22"/>
          <w:szCs w:val="22"/>
        </w:rPr>
        <w:t>, escuchaba música. (indicativo, simultáneo)</w:t>
      </w:r>
    </w:p>
    <w:p w14:paraId="1E02DEA5"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4. Cada vez que </w:t>
      </w:r>
      <w:r w:rsidRPr="001E77B5">
        <w:rPr>
          <w:rFonts w:ascii="Arial" w:hAnsi="Arial" w:cs="Arial"/>
          <w:b/>
          <w:color w:val="7B1D1D"/>
          <w:sz w:val="22"/>
          <w:szCs w:val="22"/>
        </w:rPr>
        <w:t>veo</w:t>
      </w:r>
      <w:r w:rsidRPr="001E77B5">
        <w:rPr>
          <w:rFonts w:ascii="Arial" w:hAnsi="Arial" w:cs="Arial"/>
          <w:color w:val="202020"/>
          <w:sz w:val="22"/>
          <w:szCs w:val="22"/>
        </w:rPr>
        <w:t xml:space="preserve"> esa serie, me emociono. (indicativo, hábito)</w:t>
      </w:r>
    </w:p>
    <w:p w14:paraId="6F2410F1"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5. Esperaré hasta que </w:t>
      </w:r>
      <w:r w:rsidRPr="001E77B5">
        <w:rPr>
          <w:rFonts w:ascii="Arial" w:hAnsi="Arial" w:cs="Arial"/>
          <w:b/>
          <w:color w:val="7B1D1D"/>
          <w:sz w:val="22"/>
          <w:szCs w:val="22"/>
        </w:rPr>
        <w:t>termines</w:t>
      </w:r>
      <w:r w:rsidRPr="001E77B5">
        <w:rPr>
          <w:rFonts w:ascii="Arial" w:hAnsi="Arial" w:cs="Arial"/>
          <w:color w:val="202020"/>
          <w:sz w:val="22"/>
          <w:szCs w:val="22"/>
        </w:rPr>
        <w:t>. (futuro no vivido → subjuntivo)</w:t>
      </w:r>
    </w:p>
    <w:p w14:paraId="55AAE5CF"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6. </w:t>
      </w:r>
      <w:r w:rsidRPr="001E77B5">
        <w:rPr>
          <w:rFonts w:ascii="Arial" w:hAnsi="Arial" w:cs="Arial"/>
          <w:b/>
          <w:color w:val="7B1D1D"/>
          <w:sz w:val="22"/>
          <w:szCs w:val="22"/>
        </w:rPr>
        <w:t>Después de cenar</w:t>
      </w:r>
      <w:r w:rsidRPr="001E77B5">
        <w:rPr>
          <w:rFonts w:ascii="Arial" w:hAnsi="Arial" w:cs="Arial"/>
          <w:color w:val="202020"/>
          <w:sz w:val="22"/>
          <w:szCs w:val="22"/>
        </w:rPr>
        <w:t>, vimos una película. (mismo sujeto → infinitivo)</w:t>
      </w:r>
    </w:p>
    <w:p w14:paraId="183F2492"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7. Antes de que </w:t>
      </w:r>
      <w:r w:rsidRPr="001E77B5">
        <w:rPr>
          <w:rFonts w:ascii="Arial" w:hAnsi="Arial" w:cs="Arial"/>
          <w:b/>
          <w:color w:val="7B1D1D"/>
          <w:sz w:val="22"/>
          <w:szCs w:val="22"/>
        </w:rPr>
        <w:t>salgas</w:t>
      </w:r>
      <w:r w:rsidRPr="001E77B5">
        <w:rPr>
          <w:rFonts w:ascii="Arial" w:hAnsi="Arial" w:cs="Arial"/>
          <w:color w:val="202020"/>
          <w:sz w:val="22"/>
          <w:szCs w:val="22"/>
        </w:rPr>
        <w:t>, revisa las ventanas. (sujetos distintos → subjuntivo)</w:t>
      </w:r>
    </w:p>
    <w:p w14:paraId="496ABDDE"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8. Después de que </w:t>
      </w:r>
      <w:r w:rsidRPr="001E77B5">
        <w:rPr>
          <w:rFonts w:ascii="Arial" w:hAnsi="Arial" w:cs="Arial"/>
          <w:b/>
          <w:color w:val="7B1D1D"/>
          <w:sz w:val="22"/>
          <w:szCs w:val="22"/>
        </w:rPr>
        <w:t>terminaron</w:t>
      </w:r>
      <w:r w:rsidRPr="001E77B5">
        <w:rPr>
          <w:rFonts w:ascii="Arial" w:hAnsi="Arial" w:cs="Arial"/>
          <w:color w:val="202020"/>
          <w:sz w:val="22"/>
          <w:szCs w:val="22"/>
        </w:rPr>
        <w:t>, empezó la fiesta. (hecho pasado → indicativo)</w:t>
      </w:r>
    </w:p>
    <w:p w14:paraId="1F02DCC5"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9. Una vez que </w:t>
      </w:r>
      <w:r w:rsidRPr="001E77B5">
        <w:rPr>
          <w:rFonts w:ascii="Arial" w:hAnsi="Arial" w:cs="Arial"/>
          <w:b/>
          <w:color w:val="7B1D1D"/>
          <w:sz w:val="22"/>
          <w:szCs w:val="22"/>
        </w:rPr>
        <w:t>terminemos</w:t>
      </w:r>
      <w:r w:rsidRPr="001E77B5">
        <w:rPr>
          <w:rFonts w:ascii="Arial" w:hAnsi="Arial" w:cs="Arial"/>
          <w:color w:val="202020"/>
          <w:sz w:val="22"/>
          <w:szCs w:val="22"/>
        </w:rPr>
        <w:t xml:space="preserve"> el proyecto, celebraremos. (futuro no vivido → subjuntivo)</w:t>
      </w:r>
    </w:p>
    <w:p w14:paraId="4BDC335A"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10. A medida que </w:t>
      </w:r>
      <w:r w:rsidRPr="001E77B5">
        <w:rPr>
          <w:rFonts w:ascii="Arial" w:hAnsi="Arial" w:cs="Arial"/>
          <w:b/>
          <w:color w:val="7B1D1D"/>
          <w:sz w:val="22"/>
          <w:szCs w:val="22"/>
        </w:rPr>
        <w:t>practicaba</w:t>
      </w:r>
      <w:r w:rsidRPr="001E77B5">
        <w:rPr>
          <w:rFonts w:ascii="Arial" w:hAnsi="Arial" w:cs="Arial"/>
          <w:color w:val="202020"/>
          <w:sz w:val="22"/>
          <w:szCs w:val="22"/>
        </w:rPr>
        <w:t>, mejoraba mi pronunciación. (indicativo, progresión en el pasado)</w:t>
      </w:r>
    </w:p>
    <w:p w14:paraId="59AAEFF7" w14:textId="77777777" w:rsidR="001E77B5" w:rsidRPr="001E77B5" w:rsidRDefault="001E77B5" w:rsidP="001E77B5">
      <w:pPr>
        <w:spacing w:after="120"/>
        <w:rPr>
          <w:rFonts w:ascii="Arial" w:hAnsi="Arial" w:cs="Arial"/>
          <w:sz w:val="22"/>
          <w:szCs w:val="22"/>
        </w:rPr>
      </w:pPr>
    </w:p>
    <w:p w14:paraId="0DC4C2A1" w14:textId="77777777" w:rsidR="001E77B5" w:rsidRDefault="001E77B5" w:rsidP="001E77B5">
      <w:pPr>
        <w:rPr>
          <w:rFonts w:ascii="Arial" w:hAnsi="Arial" w:cs="Arial"/>
          <w:b/>
          <w:color w:val="7B1D1D"/>
          <w:sz w:val="22"/>
          <w:szCs w:val="22"/>
        </w:rPr>
      </w:pPr>
      <w:r w:rsidRPr="001E77B5">
        <w:rPr>
          <w:rFonts w:ascii="Arial" w:hAnsi="Arial" w:cs="Arial"/>
          <w:b/>
          <w:color w:val="7B1D1D"/>
          <w:sz w:val="22"/>
          <w:szCs w:val="22"/>
        </w:rPr>
        <w:t>Ejercicio 2 — Correcciones:</w:t>
      </w:r>
    </w:p>
    <w:p w14:paraId="76EF1352" w14:textId="77777777" w:rsidR="001E77B5" w:rsidRPr="001E77B5" w:rsidRDefault="001E77B5" w:rsidP="001E77B5">
      <w:pPr>
        <w:rPr>
          <w:rFonts w:ascii="Arial" w:hAnsi="Arial" w:cs="Arial"/>
          <w:sz w:val="22"/>
          <w:szCs w:val="22"/>
        </w:rPr>
      </w:pPr>
    </w:p>
    <w:p w14:paraId="506B638B"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1. </w:t>
      </w:r>
      <w:r w:rsidRPr="001E77B5">
        <w:rPr>
          <w:rFonts w:ascii="Arial" w:hAnsi="Arial" w:cs="Arial"/>
          <w:b/>
          <w:color w:val="7B1D1D"/>
          <w:sz w:val="22"/>
          <w:szCs w:val="22"/>
        </w:rPr>
        <w:t>En cuanto llegues</w:t>
      </w:r>
      <w:r w:rsidRPr="001E77B5">
        <w:rPr>
          <w:rFonts w:ascii="Arial" w:hAnsi="Arial" w:cs="Arial"/>
          <w:color w:val="202020"/>
          <w:sz w:val="22"/>
          <w:szCs w:val="22"/>
        </w:rPr>
        <w:t>, avísame. (subjuntivo, no futuro)</w:t>
      </w:r>
    </w:p>
    <w:p w14:paraId="42D6A928"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2. </w:t>
      </w:r>
      <w:r w:rsidRPr="001E77B5">
        <w:rPr>
          <w:rFonts w:ascii="Arial" w:hAnsi="Arial" w:cs="Arial"/>
          <w:b/>
          <w:color w:val="7B1D1D"/>
          <w:sz w:val="22"/>
          <w:szCs w:val="22"/>
        </w:rPr>
        <w:t>Antes de salir</w:t>
      </w:r>
      <w:r w:rsidRPr="001E77B5">
        <w:rPr>
          <w:rFonts w:ascii="Arial" w:hAnsi="Arial" w:cs="Arial"/>
          <w:color w:val="202020"/>
          <w:sz w:val="22"/>
          <w:szCs w:val="22"/>
        </w:rPr>
        <w:t>, cierra la puerta. (mismo sujeto → infinitivo)</w:t>
      </w:r>
    </w:p>
    <w:p w14:paraId="40243F52"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3. </w:t>
      </w:r>
      <w:r w:rsidRPr="001E77B5">
        <w:rPr>
          <w:rFonts w:ascii="Arial" w:hAnsi="Arial" w:cs="Arial"/>
          <w:b/>
          <w:color w:val="7B1D1D"/>
          <w:sz w:val="22"/>
          <w:szCs w:val="22"/>
        </w:rPr>
        <w:t>Esperé hasta que llegaste</w:t>
      </w:r>
      <w:r w:rsidRPr="001E77B5">
        <w:rPr>
          <w:rFonts w:ascii="Arial" w:hAnsi="Arial" w:cs="Arial"/>
          <w:color w:val="202020"/>
          <w:sz w:val="22"/>
          <w:szCs w:val="22"/>
        </w:rPr>
        <w:t>. (pasado real → indicativo)</w:t>
      </w:r>
    </w:p>
    <w:p w14:paraId="499DF3D2"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4. </w:t>
      </w:r>
      <w:r w:rsidRPr="001E77B5">
        <w:rPr>
          <w:rFonts w:ascii="Arial" w:hAnsi="Arial" w:cs="Arial"/>
          <w:b/>
          <w:color w:val="7B1D1D"/>
          <w:sz w:val="22"/>
          <w:szCs w:val="22"/>
        </w:rPr>
        <w:t>Después de que cenamos</w:t>
      </w:r>
      <w:r w:rsidRPr="001E77B5">
        <w:rPr>
          <w:rFonts w:ascii="Arial" w:hAnsi="Arial" w:cs="Arial"/>
          <w:color w:val="202020"/>
          <w:sz w:val="22"/>
          <w:szCs w:val="22"/>
        </w:rPr>
        <w:t>, vimos una película. (dos sujetos → indicativo, hecho pasado)</w:t>
      </w:r>
    </w:p>
    <w:p w14:paraId="4B9FA09F"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5. </w:t>
      </w:r>
      <w:r w:rsidRPr="001E77B5">
        <w:rPr>
          <w:rFonts w:ascii="Arial" w:hAnsi="Arial" w:cs="Arial"/>
          <w:b/>
          <w:color w:val="7B1D1D"/>
          <w:sz w:val="22"/>
          <w:szCs w:val="22"/>
        </w:rPr>
        <w:t>Mientras estudiaba</w:t>
      </w:r>
      <w:r w:rsidRPr="001E77B5">
        <w:rPr>
          <w:rFonts w:ascii="Arial" w:hAnsi="Arial" w:cs="Arial"/>
          <w:color w:val="202020"/>
          <w:sz w:val="22"/>
          <w:szCs w:val="22"/>
        </w:rPr>
        <w:t>, sonó el teléfono. (no "mientras que")</w:t>
      </w:r>
    </w:p>
    <w:p w14:paraId="45E1CBBA"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6. </w:t>
      </w:r>
      <w:r w:rsidRPr="001E77B5">
        <w:rPr>
          <w:rFonts w:ascii="Arial" w:hAnsi="Arial" w:cs="Arial"/>
          <w:b/>
          <w:color w:val="7B1D1D"/>
          <w:sz w:val="22"/>
          <w:szCs w:val="22"/>
        </w:rPr>
        <w:t>Una vez que terminemos</w:t>
      </w:r>
      <w:r w:rsidRPr="001E77B5">
        <w:rPr>
          <w:rFonts w:ascii="Arial" w:hAnsi="Arial" w:cs="Arial"/>
          <w:color w:val="202020"/>
          <w:sz w:val="22"/>
          <w:szCs w:val="22"/>
        </w:rPr>
        <w:t>, saldremos a celebrar. (futuro no vivido → subjuntivo)</w:t>
      </w:r>
    </w:p>
    <w:p w14:paraId="025181DB"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7. </w:t>
      </w:r>
      <w:r w:rsidRPr="001E77B5">
        <w:rPr>
          <w:rFonts w:ascii="Arial" w:hAnsi="Arial" w:cs="Arial"/>
          <w:b/>
          <w:color w:val="7B1D1D"/>
          <w:sz w:val="22"/>
          <w:szCs w:val="22"/>
        </w:rPr>
        <w:t>Cada vez que vengas</w:t>
      </w:r>
      <w:r w:rsidRPr="001E77B5">
        <w:rPr>
          <w:rFonts w:ascii="Arial" w:hAnsi="Arial" w:cs="Arial"/>
          <w:color w:val="202020"/>
          <w:sz w:val="22"/>
          <w:szCs w:val="22"/>
        </w:rPr>
        <w:t>, tráeme algo. (subjuntivo, no futuro)</w:t>
      </w:r>
    </w:p>
    <w:p w14:paraId="0BEF5586"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8. </w:t>
      </w:r>
      <w:r w:rsidRPr="001E77B5">
        <w:rPr>
          <w:rFonts w:ascii="Arial" w:hAnsi="Arial" w:cs="Arial"/>
          <w:b/>
          <w:color w:val="7B1D1D"/>
          <w:sz w:val="22"/>
          <w:szCs w:val="22"/>
        </w:rPr>
        <w:t>Hasta que no llegues</w:t>
      </w:r>
      <w:r w:rsidRPr="001E77B5">
        <w:rPr>
          <w:rFonts w:ascii="Arial" w:hAnsi="Arial" w:cs="Arial"/>
          <w:color w:val="202020"/>
          <w:sz w:val="22"/>
          <w:szCs w:val="22"/>
        </w:rPr>
        <w:t>, no empezamos. (futuro no vivido → subjuntivo)</w:t>
      </w:r>
    </w:p>
    <w:p w14:paraId="77B0BA8A" w14:textId="77777777" w:rsidR="001E77B5" w:rsidRPr="001E77B5" w:rsidRDefault="001E77B5" w:rsidP="001E77B5">
      <w:pPr>
        <w:spacing w:after="120"/>
        <w:rPr>
          <w:rFonts w:ascii="Arial" w:hAnsi="Arial" w:cs="Arial"/>
          <w:sz w:val="22"/>
          <w:szCs w:val="22"/>
        </w:rPr>
      </w:pPr>
    </w:p>
    <w:p w14:paraId="51F12E31" w14:textId="77777777" w:rsidR="001E77B5" w:rsidRDefault="001E77B5" w:rsidP="001E77B5">
      <w:pPr>
        <w:rPr>
          <w:rFonts w:ascii="Arial" w:hAnsi="Arial" w:cs="Arial"/>
          <w:b/>
          <w:color w:val="7B1D1D"/>
          <w:sz w:val="22"/>
          <w:szCs w:val="22"/>
        </w:rPr>
      </w:pPr>
      <w:r w:rsidRPr="001E77B5">
        <w:rPr>
          <w:rFonts w:ascii="Arial" w:hAnsi="Arial" w:cs="Arial"/>
          <w:b/>
          <w:color w:val="7B1D1D"/>
          <w:sz w:val="22"/>
          <w:szCs w:val="22"/>
        </w:rPr>
        <w:t>Ejercicio 3 — Traducciones:</w:t>
      </w:r>
    </w:p>
    <w:p w14:paraId="420CA801" w14:textId="77777777" w:rsidR="001E77B5" w:rsidRPr="001E77B5" w:rsidRDefault="001E77B5" w:rsidP="001E77B5">
      <w:pPr>
        <w:rPr>
          <w:rFonts w:ascii="Arial" w:hAnsi="Arial" w:cs="Arial"/>
          <w:sz w:val="22"/>
          <w:szCs w:val="22"/>
        </w:rPr>
      </w:pPr>
    </w:p>
    <w:p w14:paraId="2C85F847"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1. </w:t>
      </w:r>
      <w:r w:rsidRPr="001E77B5">
        <w:rPr>
          <w:rFonts w:ascii="Arial" w:hAnsi="Arial" w:cs="Arial"/>
          <w:b/>
          <w:color w:val="7B1D1D"/>
          <w:sz w:val="22"/>
          <w:szCs w:val="22"/>
        </w:rPr>
        <w:t>Antes de que te vayas</w:t>
      </w:r>
      <w:r w:rsidRPr="001E77B5">
        <w:rPr>
          <w:rFonts w:ascii="Arial" w:hAnsi="Arial" w:cs="Arial"/>
          <w:color w:val="202020"/>
          <w:sz w:val="22"/>
          <w:szCs w:val="22"/>
        </w:rPr>
        <w:t>, llámame.</w:t>
      </w:r>
    </w:p>
    <w:p w14:paraId="2A92738B"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2. </w:t>
      </w:r>
      <w:r w:rsidRPr="001E77B5">
        <w:rPr>
          <w:rFonts w:ascii="Arial" w:hAnsi="Arial" w:cs="Arial"/>
          <w:b/>
          <w:color w:val="7B1D1D"/>
          <w:sz w:val="22"/>
          <w:szCs w:val="22"/>
        </w:rPr>
        <w:t>En cuanto llegue</w:t>
      </w:r>
      <w:r w:rsidRPr="001E77B5">
        <w:rPr>
          <w:rFonts w:ascii="Arial" w:hAnsi="Arial" w:cs="Arial"/>
          <w:color w:val="202020"/>
          <w:sz w:val="22"/>
          <w:szCs w:val="22"/>
        </w:rPr>
        <w:t>, te escribo.</w:t>
      </w:r>
    </w:p>
    <w:p w14:paraId="4F67545E"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3. </w:t>
      </w:r>
      <w:r w:rsidRPr="001E77B5">
        <w:rPr>
          <w:rFonts w:ascii="Arial" w:hAnsi="Arial" w:cs="Arial"/>
          <w:b/>
          <w:color w:val="7B1D1D"/>
          <w:sz w:val="22"/>
          <w:szCs w:val="22"/>
        </w:rPr>
        <w:t>Antes de que te vayas</w:t>
      </w:r>
      <w:r w:rsidRPr="001E77B5">
        <w:rPr>
          <w:rFonts w:ascii="Arial" w:hAnsi="Arial" w:cs="Arial"/>
          <w:color w:val="202020"/>
          <w:sz w:val="22"/>
          <w:szCs w:val="22"/>
        </w:rPr>
        <w:t>, dime adiós.</w:t>
      </w:r>
    </w:p>
    <w:p w14:paraId="4A1C6ED1"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4. Voy a esperar </w:t>
      </w:r>
      <w:r w:rsidRPr="001E77B5">
        <w:rPr>
          <w:rFonts w:ascii="Arial" w:hAnsi="Arial" w:cs="Arial"/>
          <w:b/>
          <w:color w:val="7B1D1D"/>
          <w:sz w:val="22"/>
          <w:szCs w:val="22"/>
        </w:rPr>
        <w:t>hasta que vuelvas</w:t>
      </w:r>
      <w:r w:rsidRPr="001E77B5">
        <w:rPr>
          <w:rFonts w:ascii="Arial" w:hAnsi="Arial" w:cs="Arial"/>
          <w:color w:val="202020"/>
          <w:sz w:val="22"/>
          <w:szCs w:val="22"/>
        </w:rPr>
        <w:t>.</w:t>
      </w:r>
    </w:p>
    <w:p w14:paraId="3FD42B81"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5. </w:t>
      </w:r>
      <w:r w:rsidRPr="001E77B5">
        <w:rPr>
          <w:rFonts w:ascii="Arial" w:hAnsi="Arial" w:cs="Arial"/>
          <w:b/>
          <w:color w:val="7B1D1D"/>
          <w:sz w:val="22"/>
          <w:szCs w:val="22"/>
        </w:rPr>
        <w:t>En cuanto llegue</w:t>
      </w:r>
      <w:r w:rsidRPr="001E77B5">
        <w:rPr>
          <w:rFonts w:ascii="Arial" w:hAnsi="Arial" w:cs="Arial"/>
          <w:color w:val="202020"/>
          <w:sz w:val="22"/>
          <w:szCs w:val="22"/>
        </w:rPr>
        <w:t>, te aviso.</w:t>
      </w:r>
    </w:p>
    <w:p w14:paraId="4995DD10"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6. </w:t>
      </w:r>
      <w:r w:rsidRPr="001E77B5">
        <w:rPr>
          <w:rFonts w:ascii="Arial" w:hAnsi="Arial" w:cs="Arial"/>
          <w:b/>
          <w:color w:val="7B1D1D"/>
          <w:sz w:val="22"/>
          <w:szCs w:val="22"/>
        </w:rPr>
        <w:t>Mientras cocinaba</w:t>
      </w:r>
      <w:r w:rsidRPr="001E77B5">
        <w:rPr>
          <w:rFonts w:ascii="Arial" w:hAnsi="Arial" w:cs="Arial"/>
          <w:color w:val="202020"/>
          <w:sz w:val="22"/>
          <w:szCs w:val="22"/>
        </w:rPr>
        <w:t>, ella estudiaba.</w:t>
      </w:r>
    </w:p>
    <w:p w14:paraId="154E898E"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7. </w:t>
      </w:r>
      <w:r w:rsidRPr="001E77B5">
        <w:rPr>
          <w:rFonts w:ascii="Arial" w:hAnsi="Arial" w:cs="Arial"/>
          <w:b/>
          <w:color w:val="7B1D1D"/>
          <w:sz w:val="22"/>
          <w:szCs w:val="22"/>
        </w:rPr>
        <w:t>Después de terminar</w:t>
      </w:r>
      <w:r w:rsidRPr="001E77B5">
        <w:rPr>
          <w:rFonts w:ascii="Arial" w:hAnsi="Arial" w:cs="Arial"/>
          <w:color w:val="202020"/>
          <w:sz w:val="22"/>
          <w:szCs w:val="22"/>
        </w:rPr>
        <w:t>, saldremos. (mismo sujeto → infinitivo)</w:t>
      </w:r>
    </w:p>
    <w:p w14:paraId="00FFBECB" w14:textId="77777777" w:rsidR="001E77B5" w:rsidRPr="001E77B5" w:rsidRDefault="001E77B5" w:rsidP="001E77B5">
      <w:pPr>
        <w:spacing w:after="60"/>
        <w:rPr>
          <w:rFonts w:ascii="Arial" w:hAnsi="Arial" w:cs="Arial"/>
          <w:sz w:val="22"/>
          <w:szCs w:val="22"/>
        </w:rPr>
      </w:pPr>
      <w:r w:rsidRPr="001E77B5">
        <w:rPr>
          <w:rFonts w:ascii="Arial" w:hAnsi="Arial" w:cs="Arial"/>
          <w:color w:val="202020"/>
          <w:sz w:val="22"/>
          <w:szCs w:val="22"/>
        </w:rPr>
        <w:t xml:space="preserve">8. </w:t>
      </w:r>
      <w:r w:rsidRPr="001E77B5">
        <w:rPr>
          <w:rFonts w:ascii="Arial" w:hAnsi="Arial" w:cs="Arial"/>
          <w:b/>
          <w:color w:val="7B1D1D"/>
          <w:sz w:val="22"/>
          <w:szCs w:val="22"/>
        </w:rPr>
        <w:t>Cada vez que llamas</w:t>
      </w:r>
      <w:r w:rsidRPr="001E77B5">
        <w:rPr>
          <w:rFonts w:ascii="Arial" w:hAnsi="Arial" w:cs="Arial"/>
          <w:color w:val="202020"/>
          <w:sz w:val="22"/>
          <w:szCs w:val="22"/>
        </w:rPr>
        <w:t>, estoy ocupado/a.</w:t>
      </w:r>
    </w:p>
    <w:p w14:paraId="04346DC7"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1D9E6182" w14:textId="77777777" w:rsidTr="00C77163">
        <w:tc>
          <w:tcPr>
            <w:tcW w:w="11106" w:type="dxa"/>
            <w:shd w:val="clear" w:color="auto" w:fill="1B2A4B"/>
            <w:tcMar>
              <w:top w:w="100" w:type="dxa"/>
              <w:left w:w="200" w:type="dxa"/>
              <w:bottom w:w="100" w:type="dxa"/>
              <w:right w:w="120" w:type="dxa"/>
            </w:tcMar>
          </w:tcPr>
          <w:p w14:paraId="6A641C4B"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FFFF" w:themeColor="background1"/>
                <w:sz w:val="22"/>
                <w:szCs w:val="22"/>
              </w:rPr>
              <w:t>12 · PRACTICA CON IA — 3 PROMPTS LISTOS</w:t>
            </w:r>
          </w:p>
        </w:tc>
      </w:tr>
    </w:tbl>
    <w:p w14:paraId="600F8028" w14:textId="77777777" w:rsidR="008F29A7" w:rsidRPr="001E77B5" w:rsidRDefault="008F29A7" w:rsidP="008F29A7">
      <w:pPr>
        <w:spacing w:after="120"/>
        <w:rPr>
          <w:rFonts w:ascii="Arial" w:eastAsia="Arial" w:hAnsi="Arial" w:cs="Arial"/>
          <w:color w:val="2C2C2C"/>
          <w:sz w:val="22"/>
          <w:szCs w:val="22"/>
        </w:rPr>
      </w:pPr>
    </w:p>
    <w:p w14:paraId="4DB466C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 xml:space="preserve">Copia cualquiera de estos </w:t>
      </w:r>
      <w:proofErr w:type="spellStart"/>
      <w:r w:rsidRPr="001E77B5">
        <w:rPr>
          <w:rFonts w:ascii="Arial" w:eastAsia="Arial" w:hAnsi="Arial" w:cs="Arial"/>
          <w:color w:val="2C2C2C"/>
          <w:sz w:val="22"/>
          <w:szCs w:val="22"/>
        </w:rPr>
        <w:t>prompts</w:t>
      </w:r>
      <w:proofErr w:type="spellEnd"/>
      <w:r w:rsidRPr="001E77B5">
        <w:rPr>
          <w:rFonts w:ascii="Arial" w:eastAsia="Arial" w:hAnsi="Arial" w:cs="Arial"/>
          <w:color w:val="2C2C2C"/>
          <w:sz w:val="22"/>
          <w:szCs w:val="22"/>
        </w:rPr>
        <w:t xml:space="preserve"> y pégalo en </w:t>
      </w:r>
      <w:proofErr w:type="spellStart"/>
      <w:r w:rsidRPr="001E77B5">
        <w:rPr>
          <w:rFonts w:ascii="Arial" w:eastAsia="Arial" w:hAnsi="Arial" w:cs="Arial"/>
          <w:color w:val="2C2C2C"/>
          <w:sz w:val="22"/>
          <w:szCs w:val="22"/>
        </w:rPr>
        <w:t>ChatGPT</w:t>
      </w:r>
      <w:proofErr w:type="spellEnd"/>
      <w:r w:rsidRPr="001E77B5">
        <w:rPr>
          <w:rFonts w:ascii="Arial" w:eastAsia="Arial" w:hAnsi="Arial" w:cs="Arial"/>
          <w:color w:val="2C2C2C"/>
          <w:sz w:val="22"/>
          <w:szCs w:val="22"/>
        </w:rPr>
        <w:t xml:space="preserve">, Claude o Gemini. Practica todas las veces que quieras. </w:t>
      </w:r>
      <w:r w:rsidRPr="001E77B5">
        <w:rPr>
          <w:rFonts w:ascii="Arial" w:eastAsia="Arial" w:hAnsi="Arial" w:cs="Arial"/>
          <w:b/>
          <w:i/>
          <w:color w:val="2C2C2C"/>
          <w:sz w:val="22"/>
          <w:szCs w:val="22"/>
        </w:rPr>
        <w:t>Recuerda: la IA acelera tu práctica — tu profesora la hace correcta.</w:t>
      </w:r>
    </w:p>
    <w:tbl>
      <w:tblPr>
        <w:tblW w:w="0" w:type="auto"/>
        <w:tblLook w:val="04A0" w:firstRow="1" w:lastRow="0" w:firstColumn="1" w:lastColumn="0" w:noHBand="0" w:noVBand="1"/>
      </w:tblPr>
      <w:tblGrid>
        <w:gridCol w:w="9850"/>
        <w:gridCol w:w="18"/>
      </w:tblGrid>
      <w:tr w:rsidR="008F29A7" w:rsidRPr="001E77B5" w14:paraId="7C5C7D78" w14:textId="77777777" w:rsidTr="00C77163">
        <w:tc>
          <w:tcPr>
            <w:tcW w:w="11106" w:type="dxa"/>
            <w:gridSpan w:val="2"/>
            <w:shd w:val="clear" w:color="auto" w:fill="1B2A4B"/>
            <w:tcMar>
              <w:top w:w="70" w:type="dxa"/>
              <w:left w:w="140" w:type="dxa"/>
              <w:bottom w:w="70" w:type="dxa"/>
              <w:right w:w="100" w:type="dxa"/>
            </w:tcMar>
          </w:tcPr>
          <w:p w14:paraId="1CD6ED5B"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FFFFFF" w:themeColor="background1"/>
                <w:sz w:val="22"/>
                <w:szCs w:val="22"/>
                <w:u w:val="single"/>
              </w:rPr>
              <w:t>01  PROMPT</w:t>
            </w:r>
            <w:proofErr w:type="gramEnd"/>
            <w:r w:rsidRPr="001E77B5">
              <w:rPr>
                <w:rFonts w:ascii="Arial" w:eastAsia="Arial" w:hAnsi="Arial" w:cs="Arial"/>
                <w:b/>
                <w:color w:val="FFFFFF" w:themeColor="background1"/>
                <w:sz w:val="22"/>
                <w:szCs w:val="22"/>
                <w:u w:val="single"/>
              </w:rPr>
              <w:t xml:space="preserve"> 1</w:t>
            </w:r>
            <w:r w:rsidRPr="001E77B5">
              <w:rPr>
                <w:rFonts w:ascii="Arial" w:eastAsia="Arial" w:hAnsi="Arial" w:cs="Arial"/>
                <w:b/>
                <w:color w:val="FFFFFF" w:themeColor="background1"/>
                <w:sz w:val="22"/>
                <w:szCs w:val="22"/>
              </w:rPr>
              <w:t xml:space="preserve"> — ANTES DE / EN CUANTO / HASTA QUE — práctica con frases</w:t>
            </w:r>
          </w:p>
        </w:tc>
      </w:tr>
      <w:tr w:rsidR="008F29A7" w:rsidRPr="001E77B5" w14:paraId="3C20341B" w14:textId="77777777" w:rsidTr="00C77163">
        <w:trPr>
          <w:gridAfter w:val="1"/>
          <w:wAfter w:w="20" w:type="dxa"/>
        </w:trPr>
        <w:tc>
          <w:tcPr>
            <w:tcW w:w="11106" w:type="dxa"/>
            <w:shd w:val="clear" w:color="auto" w:fill="FFFAED"/>
            <w:tcMar>
              <w:top w:w="100" w:type="dxa"/>
              <w:left w:w="160" w:type="dxa"/>
              <w:bottom w:w="100" w:type="dxa"/>
              <w:right w:w="140" w:type="dxa"/>
            </w:tcMar>
          </w:tcPr>
          <w:p w14:paraId="03465464"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rPr>
              <w:t xml:space="preserve">Actúa como mi profesor de español. Dame 10 frases incompletas donde tengo que elegir entre infinitivo, indicativo o subjuntivo con conectores temporales (antes de que, en cuanto, hasta que, mientras). Yo completo cada frase. Corrígeme con una explicación breve de por qué esa forma es correcta. </w:t>
            </w:r>
            <w:r w:rsidRPr="001E77B5">
              <w:rPr>
                <w:rFonts w:ascii="Arial" w:eastAsia="Arial" w:hAnsi="Arial" w:cs="Arial"/>
                <w:color w:val="2C2C2C"/>
                <w:sz w:val="22"/>
                <w:szCs w:val="22"/>
                <w:lang w:val="en-US"/>
              </w:rPr>
              <w:t xml:space="preserve">Nivel B2. Al final dame mi </w:t>
            </w:r>
            <w:proofErr w:type="spellStart"/>
            <w:r w:rsidRPr="001E77B5">
              <w:rPr>
                <w:rFonts w:ascii="Arial" w:eastAsia="Arial" w:hAnsi="Arial" w:cs="Arial"/>
                <w:color w:val="2C2C2C"/>
                <w:sz w:val="22"/>
                <w:szCs w:val="22"/>
                <w:lang w:val="en-US"/>
              </w:rPr>
              <w:t>puntuación</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sobre</w:t>
            </w:r>
            <w:proofErr w:type="spellEnd"/>
            <w:r w:rsidRPr="001E77B5">
              <w:rPr>
                <w:rFonts w:ascii="Arial" w:eastAsia="Arial" w:hAnsi="Arial" w:cs="Arial"/>
                <w:color w:val="2C2C2C"/>
                <w:sz w:val="22"/>
                <w:szCs w:val="22"/>
                <w:lang w:val="en-US"/>
              </w:rPr>
              <w:t xml:space="preserve"> 10.</w:t>
            </w:r>
          </w:p>
        </w:tc>
      </w:tr>
    </w:tbl>
    <w:p w14:paraId="3A7BB6FE"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50"/>
        <w:gridCol w:w="18"/>
      </w:tblGrid>
      <w:tr w:rsidR="008F29A7" w:rsidRPr="001E77B5" w14:paraId="16B4E7BC" w14:textId="77777777" w:rsidTr="00C77163">
        <w:tc>
          <w:tcPr>
            <w:tcW w:w="11106" w:type="dxa"/>
            <w:gridSpan w:val="2"/>
            <w:shd w:val="clear" w:color="auto" w:fill="1B2A4B"/>
            <w:tcMar>
              <w:top w:w="70" w:type="dxa"/>
              <w:left w:w="140" w:type="dxa"/>
              <w:bottom w:w="70" w:type="dxa"/>
              <w:right w:w="100" w:type="dxa"/>
            </w:tcMar>
          </w:tcPr>
          <w:p w14:paraId="37280E2F"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FFFFFF" w:themeColor="background1"/>
                <w:sz w:val="22"/>
                <w:szCs w:val="22"/>
                <w:u w:val="single"/>
              </w:rPr>
              <w:t>02  PROMPT</w:t>
            </w:r>
            <w:proofErr w:type="gramEnd"/>
            <w:r w:rsidRPr="001E77B5">
              <w:rPr>
                <w:rFonts w:ascii="Arial" w:eastAsia="Arial" w:hAnsi="Arial" w:cs="Arial"/>
                <w:b/>
                <w:color w:val="FFFFFF" w:themeColor="background1"/>
                <w:sz w:val="22"/>
                <w:szCs w:val="22"/>
                <w:u w:val="single"/>
              </w:rPr>
              <w:t xml:space="preserve"> 2</w:t>
            </w:r>
            <w:r w:rsidRPr="001E77B5">
              <w:rPr>
                <w:rFonts w:ascii="Arial" w:eastAsia="Arial" w:hAnsi="Arial" w:cs="Arial"/>
                <w:b/>
                <w:color w:val="FFFFFF" w:themeColor="background1"/>
                <w:sz w:val="22"/>
                <w:szCs w:val="22"/>
              </w:rPr>
              <w:t xml:space="preserve"> — Role-</w:t>
            </w:r>
            <w:proofErr w:type="spellStart"/>
            <w:r w:rsidRPr="001E77B5">
              <w:rPr>
                <w:rFonts w:ascii="Arial" w:eastAsia="Arial" w:hAnsi="Arial" w:cs="Arial"/>
                <w:b/>
                <w:color w:val="FFFFFF" w:themeColor="background1"/>
                <w:sz w:val="22"/>
                <w:szCs w:val="22"/>
              </w:rPr>
              <w:t>play</w:t>
            </w:r>
            <w:proofErr w:type="spellEnd"/>
            <w:r w:rsidRPr="001E77B5">
              <w:rPr>
                <w:rFonts w:ascii="Arial" w:eastAsia="Arial" w:hAnsi="Arial" w:cs="Arial"/>
                <w:b/>
                <w:color w:val="FFFFFF" w:themeColor="background1"/>
                <w:sz w:val="22"/>
                <w:szCs w:val="22"/>
              </w:rPr>
              <w:t xml:space="preserve"> — hablamos de planes futuros</w:t>
            </w:r>
          </w:p>
        </w:tc>
      </w:tr>
      <w:tr w:rsidR="008F29A7" w:rsidRPr="001E77B5" w14:paraId="47586C97" w14:textId="77777777" w:rsidTr="00C77163">
        <w:trPr>
          <w:gridAfter w:val="1"/>
          <w:wAfter w:w="20" w:type="dxa"/>
        </w:trPr>
        <w:tc>
          <w:tcPr>
            <w:tcW w:w="11106" w:type="dxa"/>
            <w:shd w:val="clear" w:color="auto" w:fill="FFFAED"/>
            <w:tcMar>
              <w:top w:w="100" w:type="dxa"/>
              <w:left w:w="160" w:type="dxa"/>
              <w:bottom w:w="100" w:type="dxa"/>
              <w:right w:w="140" w:type="dxa"/>
            </w:tcMar>
          </w:tcPr>
          <w:p w14:paraId="352AD5CA"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color w:val="2C2C2C"/>
                <w:sz w:val="22"/>
                <w:szCs w:val="22"/>
              </w:rPr>
              <w:t xml:space="preserve">Voy a hablar contigo sobre mis planes futuros en español. Tú eres un hispanohablante nativo. Hazme preguntas usando conectores temporales (en cuanto, antes de que, hasta que). Si cometo un error de infinitivo/subjuntivo, corrígeme entre paréntesis sin interrumpir la conversación. </w:t>
            </w:r>
            <w:proofErr w:type="spellStart"/>
            <w:r w:rsidRPr="001E77B5">
              <w:rPr>
                <w:rFonts w:ascii="Arial" w:eastAsia="Arial" w:hAnsi="Arial" w:cs="Arial"/>
                <w:color w:val="2C2C2C"/>
                <w:sz w:val="22"/>
                <w:szCs w:val="22"/>
                <w:lang w:val="en-US"/>
              </w:rPr>
              <w:t>Empieza</w:t>
            </w:r>
            <w:proofErr w:type="spellEnd"/>
            <w:r w:rsidRPr="001E77B5">
              <w:rPr>
                <w:rFonts w:ascii="Arial" w:eastAsia="Arial" w:hAnsi="Arial" w:cs="Arial"/>
                <w:color w:val="2C2C2C"/>
                <w:sz w:val="22"/>
                <w:szCs w:val="22"/>
                <w:lang w:val="en-US"/>
              </w:rPr>
              <w:t xml:space="preserve"> </w:t>
            </w:r>
            <w:proofErr w:type="spellStart"/>
            <w:r w:rsidRPr="001E77B5">
              <w:rPr>
                <w:rFonts w:ascii="Arial" w:eastAsia="Arial" w:hAnsi="Arial" w:cs="Arial"/>
                <w:color w:val="2C2C2C"/>
                <w:sz w:val="22"/>
                <w:szCs w:val="22"/>
                <w:lang w:val="en-US"/>
              </w:rPr>
              <w:t>tú</w:t>
            </w:r>
            <w:proofErr w:type="spellEnd"/>
            <w:r w:rsidRPr="001E77B5">
              <w:rPr>
                <w:rFonts w:ascii="Arial" w:eastAsia="Arial" w:hAnsi="Arial" w:cs="Arial"/>
                <w:color w:val="2C2C2C"/>
                <w:sz w:val="22"/>
                <w:szCs w:val="22"/>
                <w:lang w:val="en-US"/>
              </w:rPr>
              <w:t>.</w:t>
            </w:r>
          </w:p>
        </w:tc>
      </w:tr>
    </w:tbl>
    <w:p w14:paraId="264ABE44"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50"/>
        <w:gridCol w:w="18"/>
      </w:tblGrid>
      <w:tr w:rsidR="008F29A7" w:rsidRPr="001E77B5" w14:paraId="59F52F96" w14:textId="77777777" w:rsidTr="00C77163">
        <w:tc>
          <w:tcPr>
            <w:tcW w:w="11106" w:type="dxa"/>
            <w:gridSpan w:val="2"/>
            <w:shd w:val="clear" w:color="auto" w:fill="1B2A4B"/>
            <w:tcMar>
              <w:top w:w="70" w:type="dxa"/>
              <w:left w:w="140" w:type="dxa"/>
              <w:bottom w:w="70" w:type="dxa"/>
              <w:right w:w="100" w:type="dxa"/>
            </w:tcMar>
          </w:tcPr>
          <w:p w14:paraId="1C71EF47"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Arial" w:eastAsia="Arial" w:hAnsi="Arial" w:cs="Arial"/>
                <w:b/>
                <w:color w:val="FFFFFF" w:themeColor="background1"/>
                <w:sz w:val="22"/>
                <w:szCs w:val="22"/>
                <w:u w:val="single"/>
              </w:rPr>
              <w:t>03  PROMPT</w:t>
            </w:r>
            <w:proofErr w:type="gramEnd"/>
            <w:r w:rsidRPr="001E77B5">
              <w:rPr>
                <w:rFonts w:ascii="Arial" w:eastAsia="Arial" w:hAnsi="Arial" w:cs="Arial"/>
                <w:b/>
                <w:color w:val="FFFFFF" w:themeColor="background1"/>
                <w:sz w:val="22"/>
                <w:szCs w:val="22"/>
                <w:u w:val="single"/>
              </w:rPr>
              <w:t xml:space="preserve"> 3</w:t>
            </w:r>
            <w:r w:rsidRPr="001E77B5">
              <w:rPr>
                <w:rFonts w:ascii="Arial" w:eastAsia="Arial" w:hAnsi="Arial" w:cs="Arial"/>
                <w:b/>
                <w:color w:val="FFFFFF" w:themeColor="background1"/>
                <w:sz w:val="22"/>
                <w:szCs w:val="22"/>
              </w:rPr>
              <w:t xml:space="preserve"> — Detección de errores — construcciones temporales </w:t>
            </w:r>
            <w:r w:rsidRPr="001E77B5">
              <w:rPr>
                <w:rFonts w:ascii="Arial" w:eastAsia="Arial" w:hAnsi="Arial" w:cs="Arial"/>
                <w:b/>
                <w:color w:val="2C2C2C"/>
                <w:sz w:val="22"/>
                <w:szCs w:val="22"/>
              </w:rPr>
              <w:t>en contexto</w:t>
            </w:r>
          </w:p>
        </w:tc>
      </w:tr>
      <w:tr w:rsidR="008F29A7" w:rsidRPr="001E77B5" w14:paraId="6F8A0C49" w14:textId="77777777" w:rsidTr="00C77163">
        <w:trPr>
          <w:gridAfter w:val="1"/>
          <w:wAfter w:w="20" w:type="dxa"/>
        </w:trPr>
        <w:tc>
          <w:tcPr>
            <w:tcW w:w="11106" w:type="dxa"/>
            <w:shd w:val="clear" w:color="auto" w:fill="FFFAED"/>
            <w:tcMar>
              <w:top w:w="100" w:type="dxa"/>
              <w:left w:w="160" w:type="dxa"/>
              <w:bottom w:w="100" w:type="dxa"/>
              <w:right w:w="140" w:type="dxa"/>
            </w:tcMar>
          </w:tcPr>
          <w:p w14:paraId="2E2F818F"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Te voy a enviar 5 frases en español con conectores temporales. Algunas tienen la forma verbal correcta y otras tienen un error de infinitivo/indicativo/subjuntivo. Dime cuáles están bien y cuáles están mal, y explica por qué usando la regla del mismo sujeto/sujetos distintos.</w:t>
            </w:r>
          </w:p>
        </w:tc>
      </w:tr>
    </w:tbl>
    <w:p w14:paraId="1E063559"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18"/>
      </w:tblGrid>
      <w:tr w:rsidR="008F29A7" w:rsidRPr="001E77B5" w14:paraId="04A4311E"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40" w:type="dxa"/>
              <w:left w:w="220" w:type="dxa"/>
              <w:bottom w:w="140" w:type="dxa"/>
              <w:right w:w="160" w:type="dxa"/>
            </w:tcMar>
          </w:tcPr>
          <w:p w14:paraId="6F394F4D" w14:textId="77777777" w:rsidR="008F29A7" w:rsidRPr="001E77B5" w:rsidRDefault="008F29A7" w:rsidP="008F29A7">
            <w:pPr>
              <w:spacing w:after="120"/>
              <w:rPr>
                <w:rFonts w:ascii="Arial" w:eastAsia="Arial" w:hAnsi="Arial" w:cs="Arial"/>
                <w:color w:val="2C2C2C"/>
                <w:sz w:val="22"/>
                <w:szCs w:val="22"/>
              </w:rPr>
            </w:pPr>
            <w:r w:rsidRPr="001E77B5">
              <w:rPr>
                <w:rFonts w:ascii="Segoe UI Emoji" w:eastAsia="Arial" w:hAnsi="Segoe UI Emoji" w:cs="Segoe UI Emoji"/>
                <w:b/>
                <w:color w:val="2C2C2C"/>
                <w:sz w:val="22"/>
                <w:szCs w:val="22"/>
              </w:rPr>
              <w:t>⚠</w:t>
            </w:r>
            <w:proofErr w:type="gramStart"/>
            <w:r w:rsidRPr="001E77B5">
              <w:rPr>
                <w:rFonts w:ascii="Segoe UI Emoji" w:eastAsia="Arial" w:hAnsi="Segoe UI Emoji" w:cs="Segoe UI Emoji"/>
                <w:b/>
                <w:color w:val="2C2C2C"/>
                <w:sz w:val="22"/>
                <w:szCs w:val="22"/>
                <w:lang w:val="en-US"/>
              </w:rPr>
              <w:t>️</w:t>
            </w:r>
            <w:r w:rsidRPr="001E77B5">
              <w:rPr>
                <w:rFonts w:ascii="Arial" w:eastAsia="Arial" w:hAnsi="Arial" w:cs="Arial"/>
                <w:b/>
                <w:color w:val="2C2C2C"/>
                <w:sz w:val="22"/>
                <w:szCs w:val="22"/>
              </w:rPr>
              <w:t xml:space="preserve">  Aviso</w:t>
            </w:r>
            <w:proofErr w:type="gramEnd"/>
            <w:r w:rsidRPr="001E77B5">
              <w:rPr>
                <w:rFonts w:ascii="Arial" w:eastAsia="Arial" w:hAnsi="Arial" w:cs="Arial"/>
                <w:b/>
                <w:color w:val="2C2C2C"/>
                <w:sz w:val="22"/>
                <w:szCs w:val="22"/>
              </w:rPr>
              <w:t xml:space="preserve"> importante. </w:t>
            </w:r>
            <w:r w:rsidRPr="001E77B5">
              <w:rPr>
                <w:rFonts w:ascii="Arial" w:eastAsia="Arial" w:hAnsi="Arial" w:cs="Arial"/>
                <w:color w:val="2C2C2C"/>
                <w:sz w:val="22"/>
                <w:szCs w:val="22"/>
              </w:rPr>
              <w:t xml:space="preserve">La IA a veces comete errores gramaticales o da explicaciones incompletas. Si una corrección no te convence o contradice lo que aprendiste aquí, pregunta a tu profesora. </w:t>
            </w:r>
            <w:r w:rsidRPr="001E77B5">
              <w:rPr>
                <w:rFonts w:ascii="Arial" w:eastAsia="Arial" w:hAnsi="Arial" w:cs="Arial"/>
                <w:b/>
                <w:color w:val="2C2C2C"/>
                <w:sz w:val="22"/>
                <w:szCs w:val="22"/>
              </w:rPr>
              <w:t>La IA es un gimnasio — te deja entrenar mil veces al día. El profesor es el entrenador — te dice qué ejercicios te están haciendo avanzar de verdad.</w:t>
            </w:r>
          </w:p>
        </w:tc>
      </w:tr>
    </w:tbl>
    <w:p w14:paraId="29FCEDFE"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0ED2F89E" w14:textId="77777777" w:rsidTr="00C77163">
        <w:tc>
          <w:tcPr>
            <w:tcW w:w="11106" w:type="dxa"/>
            <w:shd w:val="clear" w:color="auto" w:fill="1B2A4B"/>
            <w:tcMar>
              <w:top w:w="100" w:type="dxa"/>
              <w:left w:w="200" w:type="dxa"/>
              <w:bottom w:w="100" w:type="dxa"/>
              <w:right w:w="120" w:type="dxa"/>
            </w:tcMar>
          </w:tcPr>
          <w:p w14:paraId="6742F58C" w14:textId="77777777" w:rsidR="008F29A7" w:rsidRPr="001E77B5" w:rsidRDefault="008F29A7" w:rsidP="008F29A7">
            <w:pPr>
              <w:spacing w:after="120"/>
              <w:rPr>
                <w:rFonts w:ascii="Arial" w:eastAsia="Arial" w:hAnsi="Arial" w:cs="Arial"/>
                <w:color w:val="FFFFFF" w:themeColor="background1"/>
                <w:sz w:val="22"/>
                <w:szCs w:val="22"/>
                <w:lang w:val="en-US"/>
              </w:rPr>
            </w:pPr>
            <w:r w:rsidRPr="001E77B5">
              <w:rPr>
                <w:rFonts w:ascii="Arial" w:eastAsia="Arial" w:hAnsi="Arial" w:cs="Arial"/>
                <w:b/>
                <w:color w:val="FFFFFF" w:themeColor="background1"/>
                <w:sz w:val="22"/>
                <w:szCs w:val="22"/>
                <w:lang w:val="en-US"/>
              </w:rPr>
              <w:lastRenderedPageBreak/>
              <w:t>13 · CHECKLIST DE AUTOEVALUACIÓN</w:t>
            </w:r>
          </w:p>
        </w:tc>
      </w:tr>
    </w:tbl>
    <w:p w14:paraId="4E98896F" w14:textId="77777777" w:rsidR="008F29A7" w:rsidRPr="001E77B5" w:rsidRDefault="008F29A7" w:rsidP="008F29A7">
      <w:pPr>
        <w:spacing w:after="120"/>
        <w:rPr>
          <w:rFonts w:ascii="Arial" w:eastAsia="Arial" w:hAnsi="Arial" w:cs="Arial"/>
          <w:color w:val="2C2C2C"/>
          <w:sz w:val="22"/>
          <w:szCs w:val="22"/>
          <w:lang w:val="en-US"/>
        </w:rPr>
      </w:pPr>
    </w:p>
    <w:tbl>
      <w:tblPr>
        <w:tblW w:w="0" w:type="auto"/>
        <w:tblLook w:val="04A0" w:firstRow="1" w:lastRow="0" w:firstColumn="1" w:lastColumn="0" w:noHBand="0" w:noVBand="1"/>
      </w:tblPr>
      <w:tblGrid>
        <w:gridCol w:w="9868"/>
      </w:tblGrid>
      <w:tr w:rsidR="008F29A7" w:rsidRPr="001E77B5" w14:paraId="2FFE2A9F" w14:textId="77777777" w:rsidTr="00C77163">
        <w:tc>
          <w:tcPr>
            <w:tcW w:w="11106" w:type="dxa"/>
            <w:shd w:val="clear" w:color="auto" w:fill="FFF8E6"/>
            <w:tcMar>
              <w:top w:w="140" w:type="dxa"/>
              <w:left w:w="220" w:type="dxa"/>
              <w:bottom w:w="140" w:type="dxa"/>
              <w:right w:w="160" w:type="dxa"/>
            </w:tcMar>
          </w:tcPr>
          <w:p w14:paraId="4CDD3E77"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ANTES DE PASAR A LA SIGUIENTE LECCIÓN</w:t>
            </w:r>
          </w:p>
          <w:p w14:paraId="5EB23E95"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Entiendo</w:t>
            </w:r>
            <w:proofErr w:type="gramEnd"/>
            <w:r w:rsidRPr="001E77B5">
              <w:rPr>
                <w:rFonts w:ascii="Arial" w:eastAsia="Arial" w:hAnsi="Arial" w:cs="Arial"/>
                <w:color w:val="2C2C2C"/>
                <w:sz w:val="22"/>
                <w:szCs w:val="22"/>
              </w:rPr>
              <w:t xml:space="preserve"> la diferencia entre mismo sujeto (infinitivo) y sujetos distintos (subjuntivo).</w:t>
            </w:r>
          </w:p>
          <w:p w14:paraId="7717D4C9"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Sé</w:t>
            </w:r>
            <w:proofErr w:type="gramEnd"/>
            <w:r w:rsidRPr="001E77B5">
              <w:rPr>
                <w:rFonts w:ascii="Arial" w:eastAsia="Arial" w:hAnsi="Arial" w:cs="Arial"/>
                <w:color w:val="2C2C2C"/>
                <w:sz w:val="22"/>
                <w:szCs w:val="22"/>
              </w:rPr>
              <w:t xml:space="preserve"> usar ANTES DE / ANTES DE QUE y DESPUÉS DE / DESPUÉS DE QUE correctamente.</w:t>
            </w:r>
          </w:p>
          <w:p w14:paraId="684B0A1E"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Sé</w:t>
            </w:r>
            <w:proofErr w:type="gramEnd"/>
            <w:r w:rsidRPr="001E77B5">
              <w:rPr>
                <w:rFonts w:ascii="Arial" w:eastAsia="Arial" w:hAnsi="Arial" w:cs="Arial"/>
                <w:color w:val="2C2C2C"/>
                <w:sz w:val="22"/>
                <w:szCs w:val="22"/>
              </w:rPr>
              <w:t xml:space="preserve"> que EN CUANTO + futuro necesita subjuntivo, no futuro.</w:t>
            </w:r>
          </w:p>
          <w:p w14:paraId="21D01EB5"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Distingo</w:t>
            </w:r>
            <w:proofErr w:type="gramEnd"/>
            <w:r w:rsidRPr="001E77B5">
              <w:rPr>
                <w:rFonts w:ascii="Arial" w:eastAsia="Arial" w:hAnsi="Arial" w:cs="Arial"/>
                <w:color w:val="2C2C2C"/>
                <w:sz w:val="22"/>
                <w:szCs w:val="22"/>
              </w:rPr>
              <w:t xml:space="preserve"> los dos significados de MIENTRAS (simultáneo vs. duración).</w:t>
            </w:r>
          </w:p>
          <w:p w14:paraId="4836B841"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Sé</w:t>
            </w:r>
            <w:proofErr w:type="gramEnd"/>
            <w:r w:rsidRPr="001E77B5">
              <w:rPr>
                <w:rFonts w:ascii="Arial" w:eastAsia="Arial" w:hAnsi="Arial" w:cs="Arial"/>
                <w:color w:val="2C2C2C"/>
                <w:sz w:val="22"/>
                <w:szCs w:val="22"/>
              </w:rPr>
              <w:t xml:space="preserve"> usar HASTA QUE con pasado real (indicativo) y futuro no vivido (subjuntivo).</w:t>
            </w:r>
          </w:p>
          <w:p w14:paraId="76477FC9" w14:textId="77777777" w:rsidR="008F29A7" w:rsidRPr="001E77B5" w:rsidRDefault="008F29A7" w:rsidP="008F29A7">
            <w:pPr>
              <w:spacing w:after="120"/>
              <w:rPr>
                <w:rFonts w:ascii="Arial" w:eastAsia="Arial" w:hAnsi="Arial" w:cs="Arial"/>
                <w:color w:val="2C2C2C"/>
                <w:sz w:val="22"/>
                <w:szCs w:val="22"/>
              </w:rPr>
            </w:pPr>
            <w:proofErr w:type="gramStart"/>
            <w:r w:rsidRPr="001E77B5">
              <w:rPr>
                <w:rFonts w:ascii="Segoe UI Symbol" w:eastAsia="Arial" w:hAnsi="Segoe UI Symbol" w:cs="Segoe UI Symbol"/>
                <w:b/>
                <w:color w:val="2C2C2C"/>
                <w:sz w:val="22"/>
                <w:szCs w:val="22"/>
              </w:rPr>
              <w:t>✔</w:t>
            </w:r>
            <w:r w:rsidRPr="001E77B5">
              <w:rPr>
                <w:rFonts w:ascii="Arial" w:eastAsia="Arial" w:hAnsi="Arial" w:cs="Arial"/>
                <w:b/>
                <w:color w:val="2C2C2C"/>
                <w:sz w:val="22"/>
                <w:szCs w:val="22"/>
              </w:rPr>
              <w:t xml:space="preserve">  </w:t>
            </w:r>
            <w:r w:rsidRPr="001E77B5">
              <w:rPr>
                <w:rFonts w:ascii="Arial" w:eastAsia="Arial" w:hAnsi="Arial" w:cs="Arial"/>
                <w:color w:val="2C2C2C"/>
                <w:sz w:val="22"/>
                <w:szCs w:val="22"/>
              </w:rPr>
              <w:t>Conozco</w:t>
            </w:r>
            <w:proofErr w:type="gramEnd"/>
            <w:r w:rsidRPr="001E77B5">
              <w:rPr>
                <w:rFonts w:ascii="Arial" w:eastAsia="Arial" w:hAnsi="Arial" w:cs="Arial"/>
                <w:color w:val="2C2C2C"/>
                <w:sz w:val="22"/>
                <w:szCs w:val="22"/>
              </w:rPr>
              <w:t xml:space="preserve"> el error típico de mi idioma nativo y cómo evitarlo.</w:t>
            </w:r>
          </w:p>
        </w:tc>
      </w:tr>
    </w:tbl>
    <w:p w14:paraId="44B5DF1E"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68"/>
      </w:tblGrid>
      <w:tr w:rsidR="008F29A7" w:rsidRPr="001E77B5" w14:paraId="1BF55ED8" w14:textId="77777777" w:rsidTr="00C77163">
        <w:tc>
          <w:tcPr>
            <w:tcW w:w="11106" w:type="dxa"/>
            <w:shd w:val="clear" w:color="auto" w:fill="1B2A4B"/>
            <w:tcMar>
              <w:top w:w="100" w:type="dxa"/>
              <w:left w:w="200" w:type="dxa"/>
              <w:bottom w:w="100" w:type="dxa"/>
              <w:right w:w="120" w:type="dxa"/>
            </w:tcMar>
          </w:tcPr>
          <w:p w14:paraId="103D5512"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FFFFFF" w:themeColor="background1"/>
                <w:sz w:val="22"/>
                <w:szCs w:val="22"/>
              </w:rPr>
              <w:t>14 · LA NOTA DE LA PROFESORA</w:t>
            </w:r>
          </w:p>
        </w:tc>
      </w:tr>
    </w:tbl>
    <w:p w14:paraId="2F444D00" w14:textId="77777777" w:rsidR="008F29A7" w:rsidRPr="001E77B5" w:rsidRDefault="008F29A7" w:rsidP="008F29A7">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818"/>
      </w:tblGrid>
      <w:tr w:rsidR="008F29A7" w:rsidRPr="001E77B5" w14:paraId="39720A48" w14:textId="77777777" w:rsidTr="00C77163">
        <w:tc>
          <w:tcPr>
            <w:tcW w:w="11106" w:type="dxa"/>
            <w:tcBorders>
              <w:top w:val="none" w:sz="0" w:space="0" w:color="FFFFFF"/>
              <w:left w:val="thick" w:sz="40" w:space="0" w:color="B22222"/>
              <w:bottom w:val="none" w:sz="0" w:space="0" w:color="FFFFFF"/>
              <w:right w:val="none" w:sz="0" w:space="0" w:color="FFFFFF"/>
            </w:tcBorders>
            <w:shd w:val="clear" w:color="auto" w:fill="FFFAED"/>
            <w:tcMar>
              <w:top w:w="160" w:type="dxa"/>
              <w:left w:w="240" w:type="dxa"/>
              <w:bottom w:w="160" w:type="dxa"/>
              <w:right w:w="180" w:type="dxa"/>
            </w:tcMar>
          </w:tcPr>
          <w:p w14:paraId="6A4ACC3E"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Puedes practicar todo esto con inteligencia artificial. Y te va a ayudar: te da ejemplos, te corrige frases, cuantas veces quieras, a cualquier hora.</w:t>
            </w:r>
          </w:p>
          <w:p w14:paraId="528A5F28"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color w:val="2C2C2C"/>
                <w:sz w:val="22"/>
                <w:szCs w:val="22"/>
              </w:rPr>
              <w:t xml:space="preserve">Pero fíjate en lo que acabo de decir: </w:t>
            </w:r>
            <w:r w:rsidRPr="001E77B5">
              <w:rPr>
                <w:rFonts w:ascii="Arial" w:eastAsia="Arial" w:hAnsi="Arial" w:cs="Arial"/>
                <w:b/>
                <w:color w:val="2C2C2C"/>
                <w:sz w:val="22"/>
                <w:szCs w:val="22"/>
              </w:rPr>
              <w:t xml:space="preserve">"Antes de que acabe" — sujetos distintos, subjuntivo. </w:t>
            </w:r>
            <w:r w:rsidRPr="001E77B5">
              <w:rPr>
                <w:rFonts w:ascii="Arial" w:eastAsia="Arial" w:hAnsi="Arial" w:cs="Arial"/>
                <w:color w:val="2C2C2C"/>
                <w:sz w:val="22"/>
                <w:szCs w:val="22"/>
              </w:rPr>
              <w:t>Lo acabas de ver aplicado, en una frase real, sin darte cuenta.</w:t>
            </w:r>
          </w:p>
          <w:p w14:paraId="21716C4E"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Eso es lo que hace una profesora con experiencia: te señala la gramática en el momento en que ocurre, en contexto real — no en una lista aislada.</w:t>
            </w:r>
          </w:p>
          <w:p w14:paraId="1754BFF5" w14:textId="77777777" w:rsidR="008F29A7" w:rsidRPr="001E77B5" w:rsidRDefault="008F29A7" w:rsidP="008F29A7">
            <w:pPr>
              <w:spacing w:after="120"/>
              <w:rPr>
                <w:rFonts w:ascii="Arial" w:eastAsia="Arial" w:hAnsi="Arial" w:cs="Arial"/>
                <w:color w:val="2C2C2C"/>
                <w:sz w:val="22"/>
                <w:szCs w:val="22"/>
              </w:rPr>
            </w:pPr>
            <w:r w:rsidRPr="001E77B5">
              <w:rPr>
                <w:rFonts w:ascii="Arial" w:eastAsia="Arial" w:hAnsi="Arial" w:cs="Arial"/>
                <w:b/>
                <w:color w:val="2C2C2C"/>
                <w:sz w:val="22"/>
                <w:szCs w:val="22"/>
              </w:rPr>
              <w:t>Usa la IA para practicar más. Usa a tu profesora para entender mejor. Combina las dos, y vas a hablar un español natural.</w:t>
            </w:r>
          </w:p>
          <w:p w14:paraId="2954E8C1" w14:textId="77777777" w:rsidR="008F29A7" w:rsidRPr="001E77B5" w:rsidRDefault="008F29A7" w:rsidP="008F29A7">
            <w:pPr>
              <w:spacing w:after="120"/>
              <w:rPr>
                <w:rFonts w:ascii="Arial" w:eastAsia="Arial" w:hAnsi="Arial" w:cs="Arial"/>
                <w:color w:val="2C2C2C"/>
                <w:sz w:val="22"/>
                <w:szCs w:val="22"/>
                <w:lang w:val="en-US"/>
              </w:rPr>
            </w:pPr>
            <w:r w:rsidRPr="001E77B5">
              <w:rPr>
                <w:rFonts w:ascii="Arial" w:eastAsia="Arial" w:hAnsi="Arial" w:cs="Arial"/>
                <w:i/>
                <w:color w:val="2C2C2C"/>
                <w:sz w:val="22"/>
                <w:szCs w:val="22"/>
                <w:lang w:val="en-US"/>
              </w:rPr>
              <w:t xml:space="preserve">— Mercedes, Spanish teacher · 20+ </w:t>
            </w:r>
            <w:proofErr w:type="spellStart"/>
            <w:r w:rsidRPr="001E77B5">
              <w:rPr>
                <w:rFonts w:ascii="Arial" w:eastAsia="Arial" w:hAnsi="Arial" w:cs="Arial"/>
                <w:i/>
                <w:color w:val="2C2C2C"/>
                <w:sz w:val="22"/>
                <w:szCs w:val="22"/>
                <w:lang w:val="en-US"/>
              </w:rPr>
              <w:t>años</w:t>
            </w:r>
            <w:proofErr w:type="spellEnd"/>
            <w:r w:rsidRPr="001E77B5">
              <w:rPr>
                <w:rFonts w:ascii="Arial" w:eastAsia="Arial" w:hAnsi="Arial" w:cs="Arial"/>
                <w:i/>
                <w:color w:val="2C2C2C"/>
                <w:sz w:val="22"/>
                <w:szCs w:val="22"/>
                <w:lang w:val="en-US"/>
              </w:rPr>
              <w:t xml:space="preserve"> de </w:t>
            </w:r>
            <w:proofErr w:type="spellStart"/>
            <w:r w:rsidRPr="001E77B5">
              <w:rPr>
                <w:rFonts w:ascii="Arial" w:eastAsia="Arial" w:hAnsi="Arial" w:cs="Arial"/>
                <w:i/>
                <w:color w:val="2C2C2C"/>
                <w:sz w:val="22"/>
                <w:szCs w:val="22"/>
                <w:lang w:val="en-US"/>
              </w:rPr>
              <w:t>experiencia</w:t>
            </w:r>
            <w:proofErr w:type="spellEnd"/>
          </w:p>
        </w:tc>
      </w:tr>
    </w:tbl>
    <w:p w14:paraId="388D8B27" w14:textId="77777777" w:rsidR="008F29A7" w:rsidRPr="001E77B5" w:rsidRDefault="008F29A7" w:rsidP="00724082">
      <w:pPr>
        <w:spacing w:after="120"/>
        <w:rPr>
          <w:rFonts w:ascii="Arial" w:eastAsia="Arial" w:hAnsi="Arial" w:cs="Arial"/>
          <w:color w:val="2C2C2C"/>
          <w:sz w:val="22"/>
          <w:szCs w:val="22"/>
        </w:rPr>
      </w:pPr>
    </w:p>
    <w:tbl>
      <w:tblPr>
        <w:tblW w:w="0" w:type="auto"/>
        <w:tblLook w:val="04A0" w:firstRow="1" w:lastRow="0" w:firstColumn="1" w:lastColumn="0" w:noHBand="0" w:noVBand="1"/>
      </w:tblPr>
      <w:tblGrid>
        <w:gridCol w:w="9781"/>
      </w:tblGrid>
      <w:tr w:rsidR="00B033F9" w:rsidRPr="00B033F9" w14:paraId="19A87BDA" w14:textId="77777777" w:rsidTr="00B033F9">
        <w:trPr>
          <w:trHeight w:val="450"/>
        </w:trPr>
        <w:tc>
          <w:tcPr>
            <w:tcW w:w="9781" w:type="dxa"/>
            <w:shd w:val="clear" w:color="auto" w:fill="7B1D1D"/>
            <w:tcMar>
              <w:top w:w="80" w:type="dxa"/>
              <w:left w:w="140" w:type="dxa"/>
              <w:bottom w:w="80" w:type="dxa"/>
              <w:right w:w="100" w:type="dxa"/>
            </w:tcMar>
          </w:tcPr>
          <w:p w14:paraId="6D4C0D56" w14:textId="77777777" w:rsidR="00B033F9" w:rsidRPr="00B033F9" w:rsidRDefault="00B033F9" w:rsidP="00C77163">
            <w:pPr>
              <w:jc w:val="center"/>
              <w:rPr>
                <w:lang w:val="en-GB"/>
              </w:rPr>
            </w:pPr>
            <w:r w:rsidRPr="00B033F9">
              <w:rPr>
                <w:b/>
                <w:color w:val="FFFFFF"/>
                <w:sz w:val="21"/>
                <w:lang w:val="en-GB"/>
              </w:rPr>
              <w:t>PRÓXIMAS LECCIONES — Spanish Lessons with Mercedes</w:t>
            </w:r>
          </w:p>
        </w:tc>
      </w:tr>
    </w:tbl>
    <w:tbl>
      <w:tblPr>
        <w:tblW w:w="9776" w:type="dxa"/>
        <w:tblLayout w:type="fixed"/>
        <w:tblLook w:val="04A0" w:firstRow="1" w:lastRow="0" w:firstColumn="1" w:lastColumn="0" w:noHBand="0" w:noVBand="1"/>
      </w:tblPr>
      <w:tblGrid>
        <w:gridCol w:w="3402"/>
        <w:gridCol w:w="6374"/>
      </w:tblGrid>
      <w:tr w:rsidR="00B033F9" w:rsidRPr="00B033F9" w14:paraId="3FFB11C6" w14:textId="11CFCA18" w:rsidTr="00B033F9">
        <w:tc>
          <w:tcPr>
            <w:tcW w:w="3402" w:type="dxa"/>
            <w:tcBorders>
              <w:top w:val="single" w:sz="4" w:space="0" w:color="CCCCCC"/>
              <w:left w:val="single" w:sz="4" w:space="0" w:color="CCCCCC"/>
              <w:bottom w:val="single" w:sz="4" w:space="0" w:color="CCCCCC"/>
              <w:right w:val="single" w:sz="4" w:space="0" w:color="CCCCCC"/>
            </w:tcBorders>
            <w:shd w:val="clear" w:color="auto" w:fill="1B2A4B"/>
            <w:tcMar>
              <w:top w:w="70" w:type="dxa"/>
              <w:left w:w="140" w:type="dxa"/>
              <w:bottom w:w="70" w:type="dxa"/>
              <w:right w:w="100" w:type="dxa"/>
            </w:tcMar>
          </w:tcPr>
          <w:p w14:paraId="6FA42B57" w14:textId="77777777" w:rsidR="00B033F9" w:rsidRPr="00B033F9" w:rsidRDefault="00B033F9" w:rsidP="00C77163">
            <w:pPr>
              <w:rPr>
                <w:rFonts w:ascii="Arial" w:hAnsi="Arial" w:cs="Arial"/>
                <w:sz w:val="22"/>
                <w:szCs w:val="22"/>
              </w:rPr>
            </w:pPr>
            <w:r w:rsidRPr="00B033F9">
              <w:rPr>
                <w:rFonts w:ascii="Arial" w:hAnsi="Arial" w:cs="Arial"/>
                <w:b/>
                <w:color w:val="D4A017"/>
                <w:sz w:val="22"/>
                <w:szCs w:val="22"/>
              </w:rPr>
              <w:t>Lección</w:t>
            </w:r>
          </w:p>
        </w:tc>
        <w:tc>
          <w:tcPr>
            <w:tcW w:w="6374" w:type="dxa"/>
            <w:tcBorders>
              <w:top w:val="single" w:sz="4" w:space="0" w:color="CCCCCC"/>
              <w:left w:val="single" w:sz="4" w:space="0" w:color="CCCCCC"/>
              <w:bottom w:val="single" w:sz="4" w:space="0" w:color="CCCCCC"/>
              <w:right w:val="single" w:sz="4" w:space="0" w:color="CCCCCC"/>
            </w:tcBorders>
            <w:shd w:val="clear" w:color="auto" w:fill="1B2A4B"/>
            <w:tcMar>
              <w:top w:w="70" w:type="dxa"/>
              <w:left w:w="140" w:type="dxa"/>
              <w:bottom w:w="70" w:type="dxa"/>
              <w:right w:w="100" w:type="dxa"/>
            </w:tcMar>
          </w:tcPr>
          <w:p w14:paraId="081F9DF2" w14:textId="77777777" w:rsidR="00B033F9" w:rsidRPr="00B033F9" w:rsidRDefault="00B033F9" w:rsidP="00C77163">
            <w:pPr>
              <w:rPr>
                <w:rFonts w:ascii="Arial" w:hAnsi="Arial" w:cs="Arial"/>
                <w:sz w:val="22"/>
                <w:szCs w:val="22"/>
              </w:rPr>
            </w:pPr>
            <w:r w:rsidRPr="00B033F9">
              <w:rPr>
                <w:rFonts w:ascii="Arial" w:hAnsi="Arial" w:cs="Arial"/>
                <w:b/>
                <w:color w:val="D4A017"/>
                <w:sz w:val="22"/>
                <w:szCs w:val="22"/>
              </w:rPr>
              <w:t>Contenido</w:t>
            </w:r>
          </w:p>
        </w:tc>
      </w:tr>
      <w:tr w:rsidR="00B033F9" w:rsidRPr="00B033F9" w14:paraId="2DF70C99" w14:textId="790D7D9D" w:rsidTr="00B033F9">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1DE5B000"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Cómo redactar una carta formal</w:t>
            </w:r>
          </w:p>
        </w:tc>
        <w:tc>
          <w:tcPr>
            <w:tcW w:w="637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0F9DA607" w14:textId="77777777" w:rsidR="00B033F9" w:rsidRPr="00B033F9" w:rsidRDefault="00B033F9" w:rsidP="00C77163">
            <w:pPr>
              <w:rPr>
                <w:rFonts w:ascii="Arial" w:hAnsi="Arial" w:cs="Arial"/>
                <w:sz w:val="22"/>
                <w:szCs w:val="22"/>
              </w:rPr>
            </w:pPr>
            <w:r w:rsidRPr="00B033F9">
              <w:rPr>
                <w:rFonts w:ascii="Arial" w:hAnsi="Arial" w:cs="Arial"/>
                <w:color w:val="202020"/>
                <w:sz w:val="22"/>
                <w:szCs w:val="22"/>
              </w:rPr>
              <w:t>Estructura, fórmulas de cortesía y conectores — nivel C1.</w:t>
            </w:r>
          </w:p>
        </w:tc>
      </w:tr>
      <w:tr w:rsidR="00B033F9" w:rsidRPr="00B033F9" w14:paraId="4A6975FF" w14:textId="24DE0196" w:rsidTr="00B033F9">
        <w:tc>
          <w:tcPr>
            <w:tcW w:w="340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79AB09F1"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Las profesiones</w:t>
            </w:r>
          </w:p>
        </w:tc>
        <w:tc>
          <w:tcPr>
            <w:tcW w:w="6374"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31A963E1" w14:textId="77777777" w:rsidR="00B033F9" w:rsidRPr="00B033F9" w:rsidRDefault="00B033F9" w:rsidP="00C77163">
            <w:pPr>
              <w:rPr>
                <w:rFonts w:ascii="Arial" w:hAnsi="Arial" w:cs="Arial"/>
                <w:sz w:val="22"/>
                <w:szCs w:val="22"/>
              </w:rPr>
            </w:pPr>
            <w:r w:rsidRPr="00B033F9">
              <w:rPr>
                <w:rFonts w:ascii="Arial" w:hAnsi="Arial" w:cs="Arial"/>
                <w:color w:val="202020"/>
                <w:sz w:val="22"/>
                <w:szCs w:val="22"/>
              </w:rPr>
              <w:t>Formación del género en profesiones y vocabulario del mundo laboral.</w:t>
            </w:r>
          </w:p>
        </w:tc>
      </w:tr>
      <w:tr w:rsidR="00B033F9" w:rsidRPr="00B033F9" w14:paraId="0CFED435" w14:textId="489BF34A" w:rsidTr="00B033F9">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4AE08783"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VER / MIRAR / OBSERVAR</w:t>
            </w:r>
          </w:p>
        </w:tc>
        <w:tc>
          <w:tcPr>
            <w:tcW w:w="637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22BB7832" w14:textId="77777777" w:rsidR="00B033F9" w:rsidRPr="00B033F9" w:rsidRDefault="00B033F9" w:rsidP="00C77163">
            <w:pPr>
              <w:rPr>
                <w:rFonts w:ascii="Arial" w:hAnsi="Arial" w:cs="Arial"/>
                <w:sz w:val="22"/>
                <w:szCs w:val="22"/>
              </w:rPr>
            </w:pPr>
            <w:r w:rsidRPr="00B033F9">
              <w:rPr>
                <w:rFonts w:ascii="Arial" w:hAnsi="Arial" w:cs="Arial"/>
                <w:color w:val="202020"/>
                <w:sz w:val="22"/>
                <w:szCs w:val="22"/>
              </w:rPr>
              <w:t>Tres verbos para los ojos — por qué la TV siempre es VER.</w:t>
            </w:r>
          </w:p>
        </w:tc>
      </w:tr>
      <w:tr w:rsidR="00B033F9" w:rsidRPr="00B033F9" w14:paraId="57E37864" w14:textId="73FCF2BC" w:rsidTr="00B033F9">
        <w:tc>
          <w:tcPr>
            <w:tcW w:w="340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271FB804"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SER y ESTAR</w:t>
            </w:r>
          </w:p>
        </w:tc>
        <w:tc>
          <w:tcPr>
            <w:tcW w:w="6374"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06E3453A" w14:textId="77777777" w:rsidR="00B033F9" w:rsidRPr="00B033F9" w:rsidRDefault="00B033F9" w:rsidP="00C77163">
            <w:pPr>
              <w:rPr>
                <w:rFonts w:ascii="Arial" w:hAnsi="Arial" w:cs="Arial"/>
                <w:sz w:val="22"/>
                <w:szCs w:val="22"/>
              </w:rPr>
            </w:pPr>
            <w:r w:rsidRPr="00B033F9">
              <w:rPr>
                <w:rFonts w:ascii="Arial" w:hAnsi="Arial" w:cs="Arial"/>
                <w:color w:val="202020"/>
                <w:sz w:val="22"/>
                <w:szCs w:val="22"/>
              </w:rPr>
              <w:t>Dos verbos para lo que en tu idioma es uno solo.</w:t>
            </w:r>
          </w:p>
        </w:tc>
      </w:tr>
      <w:tr w:rsidR="00B033F9" w:rsidRPr="00B033F9" w14:paraId="312BCF0A" w14:textId="7465384B" w:rsidTr="00B033F9">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4C8E889E"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El género en español</w:t>
            </w:r>
          </w:p>
        </w:tc>
        <w:tc>
          <w:tcPr>
            <w:tcW w:w="637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40" w:type="dxa"/>
              <w:bottom w:w="70" w:type="dxa"/>
              <w:right w:w="100" w:type="dxa"/>
            </w:tcMar>
          </w:tcPr>
          <w:p w14:paraId="131BEBA5" w14:textId="77777777" w:rsidR="00B033F9" w:rsidRPr="00B033F9" w:rsidRDefault="00B033F9" w:rsidP="00C77163">
            <w:pPr>
              <w:rPr>
                <w:rFonts w:ascii="Arial" w:hAnsi="Arial" w:cs="Arial"/>
                <w:sz w:val="22"/>
                <w:szCs w:val="22"/>
              </w:rPr>
            </w:pPr>
            <w:r w:rsidRPr="00B033F9">
              <w:rPr>
                <w:rFonts w:ascii="Arial" w:hAnsi="Arial" w:cs="Arial"/>
                <w:color w:val="202020"/>
                <w:sz w:val="22"/>
                <w:szCs w:val="22"/>
              </w:rPr>
              <w:t>Masculino y femenino — sin drama y con lógica.</w:t>
            </w:r>
          </w:p>
        </w:tc>
      </w:tr>
      <w:tr w:rsidR="00B033F9" w:rsidRPr="00B033F9" w14:paraId="775BC8C9" w14:textId="731B7F51" w:rsidTr="00B033F9">
        <w:tc>
          <w:tcPr>
            <w:tcW w:w="3402"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78B29203" w14:textId="77777777" w:rsidR="00B033F9" w:rsidRPr="00B033F9" w:rsidRDefault="00B033F9" w:rsidP="00C77163">
            <w:pPr>
              <w:rPr>
                <w:rFonts w:ascii="Arial" w:hAnsi="Arial" w:cs="Arial"/>
                <w:sz w:val="22"/>
                <w:szCs w:val="22"/>
              </w:rPr>
            </w:pPr>
            <w:r w:rsidRPr="00B033F9">
              <w:rPr>
                <w:rFonts w:ascii="Arial" w:hAnsi="Arial" w:cs="Arial"/>
                <w:b/>
                <w:color w:val="1B2A4B"/>
                <w:sz w:val="22"/>
                <w:szCs w:val="22"/>
              </w:rPr>
              <w:t>El complemento directo (con/sin «a»)</w:t>
            </w:r>
          </w:p>
        </w:tc>
        <w:tc>
          <w:tcPr>
            <w:tcW w:w="6374" w:type="dxa"/>
            <w:tcBorders>
              <w:top w:val="single" w:sz="4" w:space="0" w:color="CCCCCC"/>
              <w:left w:val="single" w:sz="4" w:space="0" w:color="CCCCCC"/>
              <w:bottom w:val="single" w:sz="4" w:space="0" w:color="CCCCCC"/>
              <w:right w:val="single" w:sz="4" w:space="0" w:color="CCCCCC"/>
            </w:tcBorders>
            <w:shd w:val="clear" w:color="auto" w:fill="F7F7F7"/>
            <w:tcMar>
              <w:top w:w="70" w:type="dxa"/>
              <w:left w:w="140" w:type="dxa"/>
              <w:bottom w:w="70" w:type="dxa"/>
              <w:right w:w="100" w:type="dxa"/>
            </w:tcMar>
          </w:tcPr>
          <w:p w14:paraId="7598860E" w14:textId="77777777" w:rsidR="00B033F9" w:rsidRPr="00B033F9" w:rsidRDefault="00B033F9" w:rsidP="00C77163">
            <w:pPr>
              <w:rPr>
                <w:rFonts w:ascii="Arial" w:hAnsi="Arial" w:cs="Arial"/>
                <w:sz w:val="22"/>
                <w:szCs w:val="22"/>
              </w:rPr>
            </w:pPr>
            <w:proofErr w:type="gramStart"/>
            <w:r w:rsidRPr="00B033F9">
              <w:rPr>
                <w:rFonts w:ascii="Arial" w:hAnsi="Arial" w:cs="Arial"/>
                <w:color w:val="202020"/>
                <w:sz w:val="22"/>
                <w:szCs w:val="22"/>
              </w:rPr>
              <w:t>Cuándo</w:t>
            </w:r>
            <w:proofErr w:type="gramEnd"/>
            <w:r w:rsidRPr="00B033F9">
              <w:rPr>
                <w:rFonts w:ascii="Arial" w:hAnsi="Arial" w:cs="Arial"/>
                <w:color w:val="202020"/>
                <w:sz w:val="22"/>
                <w:szCs w:val="22"/>
              </w:rPr>
              <w:t xml:space="preserve"> usar la «a» personal con personas, animales y objetos.</w:t>
            </w:r>
          </w:p>
        </w:tc>
      </w:tr>
    </w:tbl>
    <w:p w14:paraId="1732B10C" w14:textId="77777777" w:rsidR="00B033F9" w:rsidRPr="00B033F9" w:rsidRDefault="00B033F9" w:rsidP="00B033F9">
      <w:pPr>
        <w:spacing w:after="120"/>
        <w:rPr>
          <w:rFonts w:ascii="Arial" w:hAnsi="Arial" w:cs="Arial"/>
          <w:sz w:val="22"/>
          <w:szCs w:val="22"/>
        </w:rPr>
      </w:pPr>
    </w:p>
    <w:p w14:paraId="7885A62A" w14:textId="7DF943AC" w:rsidR="00147F41" w:rsidRPr="00B033F9" w:rsidRDefault="00147F41" w:rsidP="00B033F9">
      <w:pPr>
        <w:spacing w:after="80"/>
        <w:jc w:val="center"/>
        <w:rPr>
          <w:rFonts w:ascii="Arial" w:eastAsia="Arial" w:hAnsi="Arial" w:cs="Arial"/>
          <w:color w:val="2C2C2C"/>
          <w:sz w:val="22"/>
          <w:szCs w:val="22"/>
        </w:rPr>
      </w:pPr>
      <w:r w:rsidRPr="001E77B5">
        <w:rPr>
          <w:rFonts w:ascii="Arial" w:eastAsia="Arial" w:hAnsi="Arial" w:cs="Arial"/>
          <w:i/>
          <w:iCs/>
          <w:color w:val="666666"/>
          <w:sz w:val="22"/>
          <w:szCs w:val="22"/>
        </w:rPr>
        <w:t xml:space="preserve">Suscríbete al canal </w:t>
      </w:r>
      <w:r w:rsidRPr="001E77B5">
        <w:rPr>
          <w:rFonts w:ascii="Arial" w:eastAsia="Arial" w:hAnsi="Arial" w:cs="Arial"/>
          <w:b/>
          <w:bCs/>
          <w:i/>
          <w:iCs/>
          <w:color w:val="B22222"/>
          <w:sz w:val="22"/>
          <w:szCs w:val="22"/>
        </w:rPr>
        <w:t xml:space="preserve">Spanish </w:t>
      </w:r>
      <w:proofErr w:type="spellStart"/>
      <w:r w:rsidRPr="001E77B5">
        <w:rPr>
          <w:rFonts w:ascii="Arial" w:eastAsia="Arial" w:hAnsi="Arial" w:cs="Arial"/>
          <w:b/>
          <w:bCs/>
          <w:i/>
          <w:iCs/>
          <w:color w:val="B22222"/>
          <w:sz w:val="22"/>
          <w:szCs w:val="22"/>
        </w:rPr>
        <w:t>Lessons</w:t>
      </w:r>
      <w:proofErr w:type="spellEnd"/>
      <w:r w:rsidRPr="001E77B5">
        <w:rPr>
          <w:rFonts w:ascii="Arial" w:eastAsia="Arial" w:hAnsi="Arial" w:cs="Arial"/>
          <w:b/>
          <w:bCs/>
          <w:i/>
          <w:iCs/>
          <w:color w:val="B22222"/>
          <w:sz w:val="22"/>
          <w:szCs w:val="22"/>
        </w:rPr>
        <w:t xml:space="preserve"> </w:t>
      </w:r>
      <w:proofErr w:type="spellStart"/>
      <w:r w:rsidRPr="001E77B5">
        <w:rPr>
          <w:rFonts w:ascii="Arial" w:eastAsia="Arial" w:hAnsi="Arial" w:cs="Arial"/>
          <w:b/>
          <w:bCs/>
          <w:i/>
          <w:iCs/>
          <w:color w:val="B22222"/>
          <w:sz w:val="22"/>
          <w:szCs w:val="22"/>
        </w:rPr>
        <w:t>with</w:t>
      </w:r>
      <w:proofErr w:type="spellEnd"/>
      <w:r w:rsidRPr="001E77B5">
        <w:rPr>
          <w:rFonts w:ascii="Arial" w:eastAsia="Arial" w:hAnsi="Arial" w:cs="Arial"/>
          <w:b/>
          <w:bCs/>
          <w:i/>
          <w:iCs/>
          <w:color w:val="B22222"/>
          <w:sz w:val="22"/>
          <w:szCs w:val="22"/>
        </w:rPr>
        <w:t xml:space="preserve"> Mercedes</w:t>
      </w:r>
      <w:r w:rsidRPr="001E77B5">
        <w:rPr>
          <w:rFonts w:ascii="Arial" w:eastAsia="Arial" w:hAnsi="Arial" w:cs="Arial"/>
          <w:i/>
          <w:iCs/>
          <w:color w:val="666666"/>
          <w:sz w:val="22"/>
          <w:szCs w:val="22"/>
        </w:rPr>
        <w:t xml:space="preserve"> para no perderte ninguna lección.</w:t>
      </w:r>
    </w:p>
    <w:sectPr w:rsidR="00147F41" w:rsidRPr="00B033F9">
      <w:headerReference w:type="default" r:id="rId7"/>
      <w:footerReference w:type="default" r:id="rId8"/>
      <w:pgSz w:w="11906" w:h="16838"/>
      <w:pgMar w:top="1700" w:right="1019" w:bottom="1019" w:left="101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465DE" w14:textId="77777777" w:rsidR="001C483E" w:rsidRDefault="001C483E">
      <w:r>
        <w:separator/>
      </w:r>
    </w:p>
  </w:endnote>
  <w:endnote w:type="continuationSeparator" w:id="0">
    <w:p w14:paraId="6B1D0048" w14:textId="77777777" w:rsidR="001C483E" w:rsidRDefault="001C4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875B" w14:textId="77777777" w:rsidR="00EC2B4F" w:rsidRPr="00B6154B" w:rsidRDefault="00B6154B">
    <w:pPr>
      <w:jc w:val="center"/>
      <w:rPr>
        <w:lang w:val="en-GB"/>
      </w:rPr>
    </w:pPr>
    <w:r w:rsidRPr="00B6154B">
      <w:rPr>
        <w:lang w:val="en-GB"/>
      </w:rPr>
      <w:t>spanishmercedes.com · © Spanish Lessons with Mercedes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9A015" w14:textId="77777777" w:rsidR="001C483E" w:rsidRDefault="001C483E">
      <w:r>
        <w:separator/>
      </w:r>
    </w:p>
  </w:footnote>
  <w:footnote w:type="continuationSeparator" w:id="0">
    <w:p w14:paraId="2C75C6A4" w14:textId="77777777" w:rsidR="001C483E" w:rsidRDefault="001C4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8F32E" w14:textId="77777777" w:rsidR="00EC2B4F" w:rsidRPr="009C4414" w:rsidRDefault="00934459">
    <w:pPr>
      <w:tabs>
        <w:tab w:val="right" w:pos="9868"/>
      </w:tabs>
      <w:rPr>
        <w:lang w:val="en-GB"/>
      </w:rPr>
    </w:pPr>
    <w:r>
      <w:rPr>
        <w:noProof/>
      </w:rPr>
      <w:drawing>
        <wp:anchor distT="0" distB="0" distL="114300" distR="114300" simplePos="0" relativeHeight="251658240" behindDoc="1" locked="0" layoutInCell="1" allowOverlap="1" wp14:anchorId="515387A7" wp14:editId="141EE7A7">
          <wp:simplePos x="0" y="0"/>
          <wp:positionH relativeFrom="column">
            <wp:posOffset>-94615</wp:posOffset>
          </wp:positionH>
          <wp:positionV relativeFrom="paragraph">
            <wp:posOffset>-246380</wp:posOffset>
          </wp:positionV>
          <wp:extent cx="879508" cy="819150"/>
          <wp:effectExtent l="0" t="0" r="0" b="0"/>
          <wp:wrapTight wrapText="bothSides">
            <wp:wrapPolygon edited="0">
              <wp:start x="7486" y="0"/>
              <wp:lineTo x="4679" y="1005"/>
              <wp:lineTo x="936" y="5526"/>
              <wp:lineTo x="936" y="11051"/>
              <wp:lineTo x="7018" y="16074"/>
              <wp:lineTo x="0" y="16074"/>
              <wp:lineTo x="0" y="21098"/>
              <wp:lineTo x="7954" y="21098"/>
              <wp:lineTo x="12165" y="21098"/>
              <wp:lineTo x="21054" y="21098"/>
              <wp:lineTo x="21054" y="16074"/>
              <wp:lineTo x="14036" y="16074"/>
              <wp:lineTo x="20586" y="10549"/>
              <wp:lineTo x="20586" y="6028"/>
              <wp:lineTo x="17311" y="2009"/>
              <wp:lineTo x="13568" y="0"/>
              <wp:lineTo x="7486" y="0"/>
            </wp:wrapPolygon>
          </wp:wrapTight>
          <wp:docPr id="1446228601" name="Imagen 144622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9508" cy="819150"/>
                  </a:xfrm>
                  <a:prstGeom prst="rect">
                    <a:avLst/>
                  </a:prstGeom>
                </pic:spPr>
              </pic:pic>
            </a:graphicData>
          </a:graphic>
        </wp:anchor>
      </w:drawing>
    </w:r>
    <w:r w:rsidR="009C4414">
      <w:rPr>
        <w:rFonts w:ascii="Arial" w:eastAsia="Arial" w:hAnsi="Arial" w:cs="Arial"/>
        <w:b/>
        <w:bCs/>
        <w:color w:val="1B2A4A"/>
        <w:lang w:val="en-GB"/>
      </w:rPr>
      <w:t xml:space="preserve">    </w:t>
    </w:r>
    <w:r w:rsidR="007C22AF" w:rsidRPr="009C4414">
      <w:rPr>
        <w:rFonts w:ascii="Arial" w:eastAsia="Arial" w:hAnsi="Arial" w:cs="Arial"/>
        <w:b/>
        <w:bCs/>
        <w:color w:val="1B2A4A"/>
        <w:lang w:val="en-GB"/>
      </w:rPr>
      <w:t xml:space="preserve"> SPANISH </w:t>
    </w:r>
    <w:proofErr w:type="gramStart"/>
    <w:r w:rsidR="007C22AF" w:rsidRPr="009C4414">
      <w:rPr>
        <w:rFonts w:ascii="Arial" w:eastAsia="Arial" w:hAnsi="Arial" w:cs="Arial"/>
        <w:b/>
        <w:bCs/>
        <w:color w:val="1B2A4A"/>
        <w:lang w:val="en-GB"/>
      </w:rPr>
      <w:t>LESSONS  with</w:t>
    </w:r>
    <w:proofErr w:type="gramEnd"/>
    <w:r w:rsidR="007C22AF" w:rsidRPr="009C4414">
      <w:rPr>
        <w:rFonts w:ascii="Arial" w:eastAsia="Arial" w:hAnsi="Arial" w:cs="Arial"/>
        <w:b/>
        <w:bCs/>
        <w:color w:val="1B2A4A"/>
        <w:lang w:val="en-GB"/>
      </w:rPr>
      <w:t xml:space="preserve"> Mercede</w:t>
    </w:r>
    <w:r w:rsidR="009C4414">
      <w:rPr>
        <w:rFonts w:ascii="Arial" w:eastAsia="Arial" w:hAnsi="Arial" w:cs="Arial"/>
        <w:b/>
        <w:bCs/>
        <w:color w:val="1B2A4A"/>
        <w:lang w:val="en-GB"/>
      </w:rPr>
      <w:t>s</w:t>
    </w:r>
    <w:r w:rsidRPr="009C4414">
      <w:rPr>
        <w:lang w:val="en-GB"/>
      </w:rPr>
      <w:tab/>
    </w:r>
    <w:r w:rsidR="009C4414" w:rsidRPr="009C4414">
      <w:rPr>
        <w:rFonts w:ascii="Arial" w:eastAsia="Arial" w:hAnsi="Arial" w:cs="Arial"/>
        <w:color w:val="2C2C2C"/>
        <w:sz w:val="17"/>
        <w:szCs w:val="17"/>
        <w:lang w:val="en-GB"/>
      </w:rPr>
      <w:t>spa</w:t>
    </w:r>
    <w:r w:rsidR="009C4414">
      <w:rPr>
        <w:rFonts w:ascii="Arial" w:eastAsia="Arial" w:hAnsi="Arial" w:cs="Arial"/>
        <w:color w:val="2C2C2C"/>
        <w:sz w:val="17"/>
        <w:szCs w:val="17"/>
        <w:lang w:val="en-GB"/>
      </w:rPr>
      <w:t>nishlessonswithmercedes@gmail.com</w:t>
    </w:r>
  </w:p>
  <w:p w14:paraId="3F161369" w14:textId="77777777" w:rsidR="00EC2B4F" w:rsidRDefault="0042764B" w:rsidP="007C22AF">
    <w:pPr>
      <w:pBdr>
        <w:bottom w:val="single" w:sz="3" w:space="7" w:color="BBBBBB"/>
      </w:pBdr>
      <w:tabs>
        <w:tab w:val="right" w:pos="9868"/>
      </w:tabs>
      <w:spacing w:after="100"/>
    </w:pPr>
    <w:r w:rsidRPr="009C4414">
      <w:rPr>
        <w:rFonts w:ascii="Arial" w:eastAsia="Arial" w:hAnsi="Arial" w:cs="Arial"/>
        <w:i/>
        <w:iCs/>
        <w:color w:val="2C2C2C"/>
        <w:sz w:val="17"/>
        <w:szCs w:val="17"/>
        <w:lang w:val="en-GB"/>
      </w:rPr>
      <w:t xml:space="preserve">     </w:t>
    </w:r>
    <w:r>
      <w:rPr>
        <w:rFonts w:ascii="Arial" w:eastAsia="Arial" w:hAnsi="Arial" w:cs="Arial"/>
        <w:i/>
        <w:iCs/>
        <w:color w:val="2C2C2C"/>
        <w:sz w:val="17"/>
        <w:szCs w:val="17"/>
      </w:rPr>
      <w:t>El canal de español abierto al mundo</w:t>
    </w:r>
    <w:r>
      <w:tab/>
    </w:r>
    <w:r>
      <w:rPr>
        <w:rFonts w:ascii="Arial" w:eastAsia="Arial" w:hAnsi="Arial" w:cs="Arial"/>
        <w:color w:val="2C2C2C"/>
        <w:sz w:val="17"/>
        <w:szCs w:val="17"/>
      </w:rPr>
      <w:t xml:space="preserve">pág. </w:t>
    </w:r>
    <w:r>
      <w:rPr>
        <w:rFonts w:ascii="Arial" w:eastAsia="Arial" w:hAnsi="Arial" w:cs="Arial"/>
        <w:color w:val="2C2C2C"/>
        <w:sz w:val="17"/>
        <w:szCs w:val="17"/>
      </w:rPr>
      <w:fldChar w:fldCharType="begin"/>
    </w:r>
    <w:r>
      <w:rPr>
        <w:rFonts w:ascii="Arial" w:eastAsia="Arial" w:hAnsi="Arial" w:cs="Arial"/>
        <w:color w:val="2C2C2C"/>
        <w:sz w:val="17"/>
        <w:szCs w:val="17"/>
      </w:rPr>
      <w:instrText>PAGE</w:instrText>
    </w:r>
    <w:r>
      <w:rPr>
        <w:rFonts w:ascii="Arial" w:eastAsia="Arial" w:hAnsi="Arial" w:cs="Arial"/>
        <w:color w:val="2C2C2C"/>
        <w:sz w:val="17"/>
        <w:szCs w:val="17"/>
      </w:rPr>
      <w:fldChar w:fldCharType="separate"/>
    </w:r>
    <w:r w:rsidR="00D74C0B">
      <w:rPr>
        <w:rFonts w:ascii="Arial" w:eastAsia="Arial" w:hAnsi="Arial" w:cs="Arial"/>
        <w:noProof/>
        <w:color w:val="2C2C2C"/>
        <w:sz w:val="17"/>
        <w:szCs w:val="17"/>
      </w:rPr>
      <w:t>1</w:t>
    </w:r>
    <w:r>
      <w:rPr>
        <w:rFonts w:ascii="Arial" w:eastAsia="Arial" w:hAnsi="Arial" w:cs="Arial"/>
        <w:color w:val="2C2C2C"/>
        <w:sz w:val="17"/>
        <w:szCs w:val="17"/>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459"/>
    <w:multiLevelType w:val="hybridMultilevel"/>
    <w:tmpl w:val="E39441C6"/>
    <w:lvl w:ilvl="0" w:tplc="B260C162">
      <w:start w:val="1"/>
      <w:numFmt w:val="bullet"/>
      <w:lvlText w:val="●"/>
      <w:lvlJc w:val="left"/>
      <w:pPr>
        <w:ind w:left="720" w:hanging="360"/>
      </w:pPr>
    </w:lvl>
    <w:lvl w:ilvl="1" w:tplc="51929FB6">
      <w:start w:val="1"/>
      <w:numFmt w:val="bullet"/>
      <w:lvlText w:val="○"/>
      <w:lvlJc w:val="left"/>
      <w:pPr>
        <w:ind w:left="1440" w:hanging="360"/>
      </w:pPr>
    </w:lvl>
    <w:lvl w:ilvl="2" w:tplc="A4781FA8">
      <w:start w:val="1"/>
      <w:numFmt w:val="bullet"/>
      <w:lvlText w:val="■"/>
      <w:lvlJc w:val="left"/>
      <w:pPr>
        <w:ind w:left="2160" w:hanging="360"/>
      </w:pPr>
    </w:lvl>
    <w:lvl w:ilvl="3" w:tplc="DB0CEE64">
      <w:start w:val="1"/>
      <w:numFmt w:val="bullet"/>
      <w:lvlText w:val="●"/>
      <w:lvlJc w:val="left"/>
      <w:pPr>
        <w:ind w:left="2880" w:hanging="360"/>
      </w:pPr>
    </w:lvl>
    <w:lvl w:ilvl="4" w:tplc="FD46053E">
      <w:start w:val="1"/>
      <w:numFmt w:val="bullet"/>
      <w:lvlText w:val="○"/>
      <w:lvlJc w:val="left"/>
      <w:pPr>
        <w:ind w:left="3600" w:hanging="360"/>
      </w:pPr>
    </w:lvl>
    <w:lvl w:ilvl="5" w:tplc="7406A5DA">
      <w:start w:val="1"/>
      <w:numFmt w:val="bullet"/>
      <w:lvlText w:val="■"/>
      <w:lvlJc w:val="left"/>
      <w:pPr>
        <w:ind w:left="4320" w:hanging="360"/>
      </w:pPr>
    </w:lvl>
    <w:lvl w:ilvl="6" w:tplc="33C466B6">
      <w:start w:val="1"/>
      <w:numFmt w:val="bullet"/>
      <w:lvlText w:val="●"/>
      <w:lvlJc w:val="left"/>
      <w:pPr>
        <w:ind w:left="5040" w:hanging="360"/>
      </w:pPr>
    </w:lvl>
    <w:lvl w:ilvl="7" w:tplc="EDAC6202">
      <w:start w:val="1"/>
      <w:numFmt w:val="bullet"/>
      <w:lvlText w:val="●"/>
      <w:lvlJc w:val="left"/>
      <w:pPr>
        <w:ind w:left="5760" w:hanging="360"/>
      </w:pPr>
    </w:lvl>
    <w:lvl w:ilvl="8" w:tplc="4ABA291C">
      <w:start w:val="1"/>
      <w:numFmt w:val="bullet"/>
      <w:lvlText w:val="●"/>
      <w:lvlJc w:val="left"/>
      <w:pPr>
        <w:ind w:left="6480" w:hanging="360"/>
      </w:pPr>
    </w:lvl>
  </w:abstractNum>
  <w:abstractNum w:abstractNumId="1" w15:restartNumberingAfterBreak="0">
    <w:nsid w:val="2513091B"/>
    <w:multiLevelType w:val="hybridMultilevel"/>
    <w:tmpl w:val="DEDC3CC8"/>
    <w:lvl w:ilvl="0" w:tplc="136C9438">
      <w:start w:val="1"/>
      <w:numFmt w:val="bullet"/>
      <w:lvlText w:val="●"/>
      <w:lvlJc w:val="left"/>
      <w:pPr>
        <w:ind w:left="720" w:hanging="360"/>
      </w:pPr>
    </w:lvl>
    <w:lvl w:ilvl="1" w:tplc="C0867612">
      <w:start w:val="1"/>
      <w:numFmt w:val="bullet"/>
      <w:lvlText w:val="○"/>
      <w:lvlJc w:val="left"/>
      <w:pPr>
        <w:ind w:left="1440" w:hanging="360"/>
      </w:pPr>
    </w:lvl>
    <w:lvl w:ilvl="2" w:tplc="17822542">
      <w:start w:val="1"/>
      <w:numFmt w:val="bullet"/>
      <w:lvlText w:val="■"/>
      <w:lvlJc w:val="left"/>
      <w:pPr>
        <w:ind w:left="2160" w:hanging="360"/>
      </w:pPr>
    </w:lvl>
    <w:lvl w:ilvl="3" w:tplc="D9AAFD36">
      <w:start w:val="1"/>
      <w:numFmt w:val="bullet"/>
      <w:lvlText w:val="●"/>
      <w:lvlJc w:val="left"/>
      <w:pPr>
        <w:ind w:left="2880" w:hanging="360"/>
      </w:pPr>
    </w:lvl>
    <w:lvl w:ilvl="4" w:tplc="B2E209F4">
      <w:start w:val="1"/>
      <w:numFmt w:val="bullet"/>
      <w:lvlText w:val="○"/>
      <w:lvlJc w:val="left"/>
      <w:pPr>
        <w:ind w:left="3600" w:hanging="360"/>
      </w:pPr>
    </w:lvl>
    <w:lvl w:ilvl="5" w:tplc="3ECC84F6">
      <w:start w:val="1"/>
      <w:numFmt w:val="bullet"/>
      <w:lvlText w:val="■"/>
      <w:lvlJc w:val="left"/>
      <w:pPr>
        <w:ind w:left="4320" w:hanging="360"/>
      </w:pPr>
    </w:lvl>
    <w:lvl w:ilvl="6" w:tplc="5DE81B14">
      <w:start w:val="1"/>
      <w:numFmt w:val="bullet"/>
      <w:lvlText w:val="●"/>
      <w:lvlJc w:val="left"/>
      <w:pPr>
        <w:ind w:left="5040" w:hanging="360"/>
      </w:pPr>
    </w:lvl>
    <w:lvl w:ilvl="7" w:tplc="58FAC488">
      <w:start w:val="1"/>
      <w:numFmt w:val="bullet"/>
      <w:lvlText w:val="●"/>
      <w:lvlJc w:val="left"/>
      <w:pPr>
        <w:ind w:left="5760" w:hanging="360"/>
      </w:pPr>
    </w:lvl>
    <w:lvl w:ilvl="8" w:tplc="1808354A">
      <w:start w:val="1"/>
      <w:numFmt w:val="bullet"/>
      <w:lvlText w:val="●"/>
      <w:lvlJc w:val="left"/>
      <w:pPr>
        <w:ind w:left="6480" w:hanging="360"/>
      </w:pPr>
    </w:lvl>
  </w:abstractNum>
  <w:num w:numId="1" w16cid:durableId="1737435096">
    <w:abstractNumId w:val="1"/>
    <w:lvlOverride w:ilvl="0">
      <w:startOverride w:val="1"/>
    </w:lvlOverride>
  </w:num>
  <w:num w:numId="2" w16cid:durableId="841703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B4F"/>
    <w:rsid w:val="000033FD"/>
    <w:rsid w:val="000075FE"/>
    <w:rsid w:val="00010163"/>
    <w:rsid w:val="0002561A"/>
    <w:rsid w:val="00027141"/>
    <w:rsid w:val="000321D5"/>
    <w:rsid w:val="00032880"/>
    <w:rsid w:val="00034684"/>
    <w:rsid w:val="0003703D"/>
    <w:rsid w:val="000418AE"/>
    <w:rsid w:val="000502CD"/>
    <w:rsid w:val="00065793"/>
    <w:rsid w:val="00087356"/>
    <w:rsid w:val="00096149"/>
    <w:rsid w:val="00096C7F"/>
    <w:rsid w:val="000B35BF"/>
    <w:rsid w:val="000B4FA7"/>
    <w:rsid w:val="000C50F5"/>
    <w:rsid w:val="000C786B"/>
    <w:rsid w:val="000D29D2"/>
    <w:rsid w:val="000D552D"/>
    <w:rsid w:val="00106392"/>
    <w:rsid w:val="00112438"/>
    <w:rsid w:val="00115783"/>
    <w:rsid w:val="00123006"/>
    <w:rsid w:val="0013335B"/>
    <w:rsid w:val="00137F1E"/>
    <w:rsid w:val="00144AE0"/>
    <w:rsid w:val="00145B99"/>
    <w:rsid w:val="00147F41"/>
    <w:rsid w:val="00171278"/>
    <w:rsid w:val="001743D4"/>
    <w:rsid w:val="001812BD"/>
    <w:rsid w:val="00183310"/>
    <w:rsid w:val="0018683E"/>
    <w:rsid w:val="00196A1A"/>
    <w:rsid w:val="001B562B"/>
    <w:rsid w:val="001C483E"/>
    <w:rsid w:val="001D3B69"/>
    <w:rsid w:val="001D45DB"/>
    <w:rsid w:val="001E77B5"/>
    <w:rsid w:val="0020642F"/>
    <w:rsid w:val="0021642B"/>
    <w:rsid w:val="00236F5E"/>
    <w:rsid w:val="002443B2"/>
    <w:rsid w:val="00253AF0"/>
    <w:rsid w:val="0026626E"/>
    <w:rsid w:val="00267D41"/>
    <w:rsid w:val="002A0AD3"/>
    <w:rsid w:val="002A63A9"/>
    <w:rsid w:val="002C0236"/>
    <w:rsid w:val="002D2E76"/>
    <w:rsid w:val="002F11D6"/>
    <w:rsid w:val="003377F5"/>
    <w:rsid w:val="003379E3"/>
    <w:rsid w:val="00350F40"/>
    <w:rsid w:val="003532FA"/>
    <w:rsid w:val="0035685B"/>
    <w:rsid w:val="00362356"/>
    <w:rsid w:val="00371B14"/>
    <w:rsid w:val="00387FC8"/>
    <w:rsid w:val="003B168D"/>
    <w:rsid w:val="003B54EA"/>
    <w:rsid w:val="003E42DF"/>
    <w:rsid w:val="003E655A"/>
    <w:rsid w:val="00402372"/>
    <w:rsid w:val="00411CB0"/>
    <w:rsid w:val="0042681A"/>
    <w:rsid w:val="0042764B"/>
    <w:rsid w:val="00427DB6"/>
    <w:rsid w:val="00446B61"/>
    <w:rsid w:val="00452815"/>
    <w:rsid w:val="00454B8D"/>
    <w:rsid w:val="00456829"/>
    <w:rsid w:val="004700A9"/>
    <w:rsid w:val="004839A8"/>
    <w:rsid w:val="004A0DA3"/>
    <w:rsid w:val="004A7857"/>
    <w:rsid w:val="004C02EB"/>
    <w:rsid w:val="004D0E66"/>
    <w:rsid w:val="004D4A6C"/>
    <w:rsid w:val="004D7974"/>
    <w:rsid w:val="00501F67"/>
    <w:rsid w:val="00502A4B"/>
    <w:rsid w:val="00513AC8"/>
    <w:rsid w:val="00514B60"/>
    <w:rsid w:val="0051593B"/>
    <w:rsid w:val="00524842"/>
    <w:rsid w:val="0054111A"/>
    <w:rsid w:val="00543B13"/>
    <w:rsid w:val="00560057"/>
    <w:rsid w:val="00573534"/>
    <w:rsid w:val="0057437C"/>
    <w:rsid w:val="00577F3B"/>
    <w:rsid w:val="005A2934"/>
    <w:rsid w:val="005B0547"/>
    <w:rsid w:val="005C7DE2"/>
    <w:rsid w:val="00617801"/>
    <w:rsid w:val="00620CC3"/>
    <w:rsid w:val="00624D67"/>
    <w:rsid w:val="0062508E"/>
    <w:rsid w:val="00642625"/>
    <w:rsid w:val="00676068"/>
    <w:rsid w:val="00680A4C"/>
    <w:rsid w:val="006B2E75"/>
    <w:rsid w:val="006C07BE"/>
    <w:rsid w:val="006C56CC"/>
    <w:rsid w:val="006C5AB0"/>
    <w:rsid w:val="007036AE"/>
    <w:rsid w:val="0071321B"/>
    <w:rsid w:val="00724082"/>
    <w:rsid w:val="00743673"/>
    <w:rsid w:val="00747B9F"/>
    <w:rsid w:val="00776AA0"/>
    <w:rsid w:val="007932D2"/>
    <w:rsid w:val="007B4FB6"/>
    <w:rsid w:val="007B777A"/>
    <w:rsid w:val="007C22AF"/>
    <w:rsid w:val="007D0320"/>
    <w:rsid w:val="007D1A21"/>
    <w:rsid w:val="007D2310"/>
    <w:rsid w:val="007D2C21"/>
    <w:rsid w:val="007E4C10"/>
    <w:rsid w:val="007E6810"/>
    <w:rsid w:val="007F7E63"/>
    <w:rsid w:val="00802649"/>
    <w:rsid w:val="00807266"/>
    <w:rsid w:val="0082672F"/>
    <w:rsid w:val="00845CEC"/>
    <w:rsid w:val="00850336"/>
    <w:rsid w:val="0089193F"/>
    <w:rsid w:val="008939AF"/>
    <w:rsid w:val="008971F0"/>
    <w:rsid w:val="008A2855"/>
    <w:rsid w:val="008B196F"/>
    <w:rsid w:val="008B1A00"/>
    <w:rsid w:val="008B2D13"/>
    <w:rsid w:val="008D5133"/>
    <w:rsid w:val="008E4FA0"/>
    <w:rsid w:val="008F29A7"/>
    <w:rsid w:val="008F3FF2"/>
    <w:rsid w:val="00902100"/>
    <w:rsid w:val="009300FA"/>
    <w:rsid w:val="00931BCC"/>
    <w:rsid w:val="00934459"/>
    <w:rsid w:val="00957AD0"/>
    <w:rsid w:val="00964C04"/>
    <w:rsid w:val="009726BB"/>
    <w:rsid w:val="00972A46"/>
    <w:rsid w:val="00975026"/>
    <w:rsid w:val="00997E49"/>
    <w:rsid w:val="009A2859"/>
    <w:rsid w:val="009B6903"/>
    <w:rsid w:val="009B713B"/>
    <w:rsid w:val="009C4414"/>
    <w:rsid w:val="009D3A59"/>
    <w:rsid w:val="009D555D"/>
    <w:rsid w:val="009E1A0E"/>
    <w:rsid w:val="00A15E1E"/>
    <w:rsid w:val="00A20EE9"/>
    <w:rsid w:val="00A21292"/>
    <w:rsid w:val="00A24821"/>
    <w:rsid w:val="00A24ECD"/>
    <w:rsid w:val="00A25DBC"/>
    <w:rsid w:val="00A410D9"/>
    <w:rsid w:val="00A52075"/>
    <w:rsid w:val="00A728FE"/>
    <w:rsid w:val="00A83877"/>
    <w:rsid w:val="00A938AB"/>
    <w:rsid w:val="00AB3381"/>
    <w:rsid w:val="00AB3E95"/>
    <w:rsid w:val="00AD3B60"/>
    <w:rsid w:val="00AD40E0"/>
    <w:rsid w:val="00AE2C1B"/>
    <w:rsid w:val="00B033F9"/>
    <w:rsid w:val="00B06ECF"/>
    <w:rsid w:val="00B146D2"/>
    <w:rsid w:val="00B20AE4"/>
    <w:rsid w:val="00B51278"/>
    <w:rsid w:val="00B527DE"/>
    <w:rsid w:val="00B56130"/>
    <w:rsid w:val="00B56F22"/>
    <w:rsid w:val="00B570BA"/>
    <w:rsid w:val="00B6154B"/>
    <w:rsid w:val="00B61C2E"/>
    <w:rsid w:val="00B7743F"/>
    <w:rsid w:val="00B92BA7"/>
    <w:rsid w:val="00B92D74"/>
    <w:rsid w:val="00B944A9"/>
    <w:rsid w:val="00B94A5E"/>
    <w:rsid w:val="00BB2280"/>
    <w:rsid w:val="00BE02D2"/>
    <w:rsid w:val="00BE5127"/>
    <w:rsid w:val="00BE7F78"/>
    <w:rsid w:val="00C26109"/>
    <w:rsid w:val="00C26413"/>
    <w:rsid w:val="00C335E7"/>
    <w:rsid w:val="00C35E85"/>
    <w:rsid w:val="00C65780"/>
    <w:rsid w:val="00C81CB2"/>
    <w:rsid w:val="00C82D49"/>
    <w:rsid w:val="00CA5E3B"/>
    <w:rsid w:val="00CB5099"/>
    <w:rsid w:val="00CE48EA"/>
    <w:rsid w:val="00CF1747"/>
    <w:rsid w:val="00D01CAA"/>
    <w:rsid w:val="00D37245"/>
    <w:rsid w:val="00D44215"/>
    <w:rsid w:val="00D44617"/>
    <w:rsid w:val="00D45EAA"/>
    <w:rsid w:val="00D56BFA"/>
    <w:rsid w:val="00D6221B"/>
    <w:rsid w:val="00D73467"/>
    <w:rsid w:val="00D74C0B"/>
    <w:rsid w:val="00D907C5"/>
    <w:rsid w:val="00DA70DB"/>
    <w:rsid w:val="00DB4632"/>
    <w:rsid w:val="00DB6D06"/>
    <w:rsid w:val="00DC0819"/>
    <w:rsid w:val="00DC096E"/>
    <w:rsid w:val="00DD322D"/>
    <w:rsid w:val="00DE28D2"/>
    <w:rsid w:val="00E03490"/>
    <w:rsid w:val="00E26D9E"/>
    <w:rsid w:val="00E31E26"/>
    <w:rsid w:val="00E36323"/>
    <w:rsid w:val="00E430DA"/>
    <w:rsid w:val="00E53B2E"/>
    <w:rsid w:val="00E64D86"/>
    <w:rsid w:val="00E657E6"/>
    <w:rsid w:val="00E70583"/>
    <w:rsid w:val="00E74822"/>
    <w:rsid w:val="00E758B1"/>
    <w:rsid w:val="00E75DA5"/>
    <w:rsid w:val="00EA04B7"/>
    <w:rsid w:val="00EA653A"/>
    <w:rsid w:val="00EB0EFE"/>
    <w:rsid w:val="00EB5A64"/>
    <w:rsid w:val="00EB6986"/>
    <w:rsid w:val="00EB6F5E"/>
    <w:rsid w:val="00EC2B4F"/>
    <w:rsid w:val="00EC2F45"/>
    <w:rsid w:val="00EC7C0D"/>
    <w:rsid w:val="00F02B24"/>
    <w:rsid w:val="00F14F4E"/>
    <w:rsid w:val="00F151D1"/>
    <w:rsid w:val="00F2346C"/>
    <w:rsid w:val="00F27B53"/>
    <w:rsid w:val="00F46E9D"/>
    <w:rsid w:val="00F46FD1"/>
    <w:rsid w:val="00F70084"/>
    <w:rsid w:val="00F82410"/>
    <w:rsid w:val="00F9173B"/>
    <w:rsid w:val="00FA3E42"/>
    <w:rsid w:val="00FB2006"/>
    <w:rsid w:val="00FB7C15"/>
    <w:rsid w:val="00FC6F1F"/>
    <w:rsid w:val="00FD664D"/>
    <w:rsid w:val="00FE24C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BBFFAA"/>
  <w15:docId w15:val="{A4730469-936F-4A4A-B8BF-4EB002DA6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23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C22AF"/>
    <w:pPr>
      <w:tabs>
        <w:tab w:val="center" w:pos="4252"/>
        <w:tab w:val="right" w:pos="8504"/>
      </w:tabs>
    </w:pPr>
  </w:style>
  <w:style w:type="character" w:customStyle="1" w:styleId="EncabezadoCar">
    <w:name w:val="Encabezado Car"/>
    <w:basedOn w:val="Fuentedeprrafopredeter"/>
    <w:link w:val="Encabezado"/>
    <w:uiPriority w:val="99"/>
    <w:rsid w:val="007C22AF"/>
  </w:style>
  <w:style w:type="paragraph" w:styleId="Piedepgina">
    <w:name w:val="footer"/>
    <w:basedOn w:val="Normal"/>
    <w:link w:val="PiedepginaCar"/>
    <w:uiPriority w:val="99"/>
    <w:unhideWhenUsed/>
    <w:rsid w:val="007C22AF"/>
    <w:pPr>
      <w:tabs>
        <w:tab w:val="center" w:pos="4252"/>
        <w:tab w:val="right" w:pos="8504"/>
      </w:tabs>
    </w:pPr>
  </w:style>
  <w:style w:type="character" w:customStyle="1" w:styleId="PiedepginaCar">
    <w:name w:val="Pie de página Car"/>
    <w:basedOn w:val="Fuentedeprrafopredeter"/>
    <w:link w:val="Piedepgina"/>
    <w:uiPriority w:val="99"/>
    <w:rsid w:val="007C2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2187</Words>
  <Characters>12029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Mercedes Sánchez Soriano</cp:lastModifiedBy>
  <cp:revision>2</cp:revision>
  <cp:lastPrinted>2026-05-01T10:54:00Z</cp:lastPrinted>
  <dcterms:created xsi:type="dcterms:W3CDTF">2026-07-08T09:04:00Z</dcterms:created>
  <dcterms:modified xsi:type="dcterms:W3CDTF">2026-07-08T09:04:00Z</dcterms:modified>
</cp:coreProperties>
</file>