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2024A" w14:textId="77777777" w:rsidR="00C22AEC" w:rsidRDefault="00000000">
      <w:pPr>
        <w:spacing w:before="960"/>
        <w:jc w:val="center"/>
      </w:pPr>
      <w:r>
        <w:rPr>
          <w:rFonts w:ascii="Aptos Display" w:hAnsi="Aptos Display"/>
          <w:b/>
          <w:color w:val="17365D"/>
          <w:sz w:val="60"/>
        </w:rPr>
        <w:t>VULNERABILITY ASSESSMENT</w:t>
      </w:r>
    </w:p>
    <w:p w14:paraId="441E8D5A" w14:textId="77777777" w:rsidR="00C22AEC" w:rsidRDefault="00000000">
      <w:pPr>
        <w:jc w:val="center"/>
      </w:pPr>
      <w:r>
        <w:rPr>
          <w:rFonts w:ascii="Aptos Display" w:hAnsi="Aptos Display"/>
          <w:b/>
          <w:color w:val="2F75B5"/>
          <w:sz w:val="68"/>
        </w:rPr>
        <w:t>SERVICE MENU</w:t>
      </w:r>
    </w:p>
    <w:p w14:paraId="63217F93" w14:textId="77777777" w:rsidR="00C22AEC" w:rsidRDefault="00000000">
      <w:pPr>
        <w:jc w:val="center"/>
      </w:pPr>
      <w:r>
        <w:rPr>
          <w:color w:val="666666"/>
          <w:sz w:val="30"/>
        </w:rPr>
        <w:t>Client Scoping Guide and Optional Service Catalog</w:t>
      </w:r>
    </w:p>
    <w:p w14:paraId="172807FE" w14:textId="77777777" w:rsidR="00C22AEC" w:rsidRDefault="00000000">
      <w:pPr>
        <w:jc w:val="center"/>
      </w:pPr>
      <w:r>
        <w:rPr>
          <w:color w:val="2F75B5"/>
          <w:sz w:val="24"/>
        </w:rPr>
        <w:t>━━━━━━━━━━━━━━━━━━━━━━━━━━━━━━━━</w:t>
      </w:r>
    </w:p>
    <w:p w14:paraId="75C749BA" w14:textId="77777777" w:rsidR="00C22AEC" w:rsidRDefault="00C22AEC">
      <w:pPr>
        <w:spacing w:before="560"/>
        <w:jc w:val="center"/>
      </w:pPr>
    </w:p>
    <w:p w14:paraId="79645615" w14:textId="77777777" w:rsidR="00C22AEC" w:rsidRDefault="00000000">
      <w:pPr>
        <w:jc w:val="center"/>
      </w:pPr>
      <w:r>
        <w:rPr>
          <w:b/>
          <w:color w:val="1F1F1F"/>
          <w:sz w:val="23"/>
        </w:rPr>
        <w:t>Prepared by: Hector Matos</w:t>
      </w:r>
    </w:p>
    <w:p w14:paraId="19476B07" w14:textId="77777777" w:rsidR="00C22AEC" w:rsidRDefault="00000000">
      <w:pPr>
        <w:jc w:val="center"/>
      </w:pPr>
      <w:r>
        <w:rPr>
          <w:color w:val="1F1F1F"/>
          <w:sz w:val="23"/>
        </w:rPr>
        <w:t>Course: Network Vulnerability Assessment</w:t>
      </w:r>
    </w:p>
    <w:p w14:paraId="63E1A7B5" w14:textId="5BFC3030" w:rsidR="00C22AEC" w:rsidRDefault="00000000">
      <w:pPr>
        <w:jc w:val="center"/>
      </w:pPr>
      <w:r>
        <w:rPr>
          <w:color w:val="1F1F1F"/>
          <w:sz w:val="23"/>
        </w:rPr>
        <w:t xml:space="preserve">Instructor: </w:t>
      </w:r>
      <w:r w:rsidR="003A7B25">
        <w:rPr>
          <w:color w:val="1F1F1F"/>
          <w:sz w:val="23"/>
        </w:rPr>
        <w:t>Jeffery Turner</w:t>
      </w:r>
    </w:p>
    <w:p w14:paraId="62EBC57C" w14:textId="77777777" w:rsidR="00C22AEC" w:rsidRDefault="00000000">
      <w:pPr>
        <w:jc w:val="center"/>
      </w:pPr>
      <w:r>
        <w:rPr>
          <w:color w:val="1F1F1F"/>
          <w:sz w:val="23"/>
        </w:rPr>
        <w:t>Date: July 22, 2026</w:t>
      </w:r>
    </w:p>
    <w:p w14:paraId="0A04141F" w14:textId="77777777" w:rsidR="00C22AEC" w:rsidRDefault="00000000">
      <w:pPr>
        <w:jc w:val="center"/>
      </w:pPr>
      <w:r>
        <w:rPr>
          <w:color w:val="1F1F1F"/>
          <w:sz w:val="23"/>
        </w:rPr>
        <w:t>Classification: Educational Use</w:t>
      </w:r>
    </w:p>
    <w:p w14:paraId="59849638" w14:textId="77777777" w:rsidR="00C22AEC" w:rsidRDefault="00000000">
      <w:pPr>
        <w:spacing w:before="840"/>
        <w:jc w:val="center"/>
      </w:pPr>
      <w:r>
        <w:rPr>
          <w:i/>
          <w:color w:val="666666"/>
        </w:rPr>
        <w:t>A professional vulnerability assessment begins with a clearly approved scope, defined responsibilities, and agreed testing boundaries.</w:t>
      </w:r>
    </w:p>
    <w:p w14:paraId="4E83BB95" w14:textId="77777777" w:rsidR="00C22AEC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22AEC" w14:paraId="1D0FB1A7" w14:textId="77777777">
        <w:trPr>
          <w:jc w:val="center"/>
        </w:trPr>
        <w:tc>
          <w:tcPr>
            <w:tcW w:w="993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2EC029C8" w14:textId="77777777" w:rsidR="00C22AEC" w:rsidRDefault="00000000">
            <w:pPr>
              <w:spacing w:before="60" w:after="6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lastRenderedPageBreak/>
              <w:t>1. Purpose and Use of This Menu</w:t>
            </w:r>
          </w:p>
        </w:tc>
      </w:tr>
    </w:tbl>
    <w:p w14:paraId="7E1F1EE4" w14:textId="77777777" w:rsidR="00C22AEC" w:rsidRDefault="00C22AEC">
      <w:pPr>
        <w:spacing w:after="0"/>
      </w:pPr>
    </w:p>
    <w:p w14:paraId="0AF11F1F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This menu helps a customer choose an appropriate vulnerability assessment scope before testing begins. It explains the standard package, optional services, client responsibilities, outside-party involvement, and the relative effort required for each option.</w:t>
      </w:r>
    </w:p>
    <w:p w14:paraId="5F439957" w14:textId="77777777" w:rsidR="00C22AEC" w:rsidRDefault="00000000">
      <w:pPr>
        <w:keepLines/>
      </w:pPr>
      <w:r>
        <w:rPr>
          <w:b/>
          <w:color w:val="17365D"/>
        </w:rPr>
        <w:t xml:space="preserve">How to use it: </w:t>
      </w:r>
      <w:r>
        <w:t>The customer and assessment lead should review the menu together, select the desired services, identify excluded systems, name responsible contacts, choose safe testing hours, and place the final decisions into a signed Statement of Work and rules of engagement.</w:t>
      </w:r>
    </w:p>
    <w:p w14:paraId="3F5E7779" w14:textId="77777777" w:rsidR="00C22AEC" w:rsidRDefault="00000000">
      <w:pPr>
        <w:spacing w:before="120"/>
      </w:pPr>
      <w:r>
        <w:rPr>
          <w:b/>
          <w:color w:val="17365D"/>
        </w:rPr>
        <w:t>Source basis</w:t>
      </w:r>
      <w:r>
        <w:t>: The menu is based on Chapter 3 of Sagar Rahalkar’s Network Vulnerability Assessment, especially the sections on scoping, requirements gathering, stakeholder identification, assessment types, resource estimation, test plans, approvals, and nondisclosure agreements (Rahalkar, 2018, pp. 49–65).</w:t>
      </w:r>
    </w:p>
    <w:p w14:paraId="261A20C5" w14:textId="77777777" w:rsidR="00C22AEC" w:rsidRDefault="00000000">
      <w:pPr>
        <w:pStyle w:val="Heading2"/>
        <w:spacing w:before="160"/>
      </w:pPr>
      <w:r>
        <w:t>Relative Cost Scale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22AEC" w14:paraId="5F1254A0" w14:textId="77777777">
        <w:trPr>
          <w:jc w:val="center"/>
        </w:trPr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D9EAF7"/>
            <w:vAlign w:val="center"/>
          </w:tcPr>
          <w:p w14:paraId="5367E7CD" w14:textId="77777777" w:rsidR="00C22AEC" w:rsidRDefault="00000000">
            <w:pPr>
              <w:jc w:val="center"/>
            </w:pPr>
            <w:r>
              <w:rPr>
                <w:b/>
                <w:color w:val="17365D"/>
                <w:sz w:val="26"/>
              </w:rPr>
              <w:t>$</w:t>
            </w:r>
          </w:p>
        </w:tc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D9EAF7"/>
            <w:vAlign w:val="center"/>
          </w:tcPr>
          <w:p w14:paraId="54349331" w14:textId="77777777" w:rsidR="00C22AEC" w:rsidRDefault="00000000">
            <w:pPr>
              <w:jc w:val="center"/>
            </w:pPr>
            <w:r>
              <w:rPr>
                <w:b/>
                <w:color w:val="17365D"/>
                <w:sz w:val="26"/>
              </w:rPr>
              <w:t>$$</w:t>
            </w:r>
          </w:p>
        </w:tc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D9EAF7"/>
            <w:vAlign w:val="center"/>
          </w:tcPr>
          <w:p w14:paraId="7FFF91F8" w14:textId="77777777" w:rsidR="00C22AEC" w:rsidRDefault="00000000">
            <w:pPr>
              <w:jc w:val="center"/>
            </w:pPr>
            <w:r>
              <w:rPr>
                <w:b/>
                <w:color w:val="17365D"/>
                <w:sz w:val="26"/>
              </w:rPr>
              <w:t>$$$</w:t>
            </w:r>
          </w:p>
        </w:tc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D9EAF7"/>
            <w:vAlign w:val="center"/>
          </w:tcPr>
          <w:p w14:paraId="0A8FC8C3" w14:textId="77777777" w:rsidR="00C22AEC" w:rsidRDefault="00000000">
            <w:pPr>
              <w:jc w:val="center"/>
            </w:pPr>
            <w:r>
              <w:rPr>
                <w:b/>
                <w:color w:val="17365D"/>
                <w:sz w:val="26"/>
              </w:rPr>
              <w:t>$$$$</w:t>
            </w:r>
          </w:p>
        </w:tc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val="clear" w:color="auto" w:fill="D9EAF7"/>
            <w:vAlign w:val="center"/>
          </w:tcPr>
          <w:p w14:paraId="4915A972" w14:textId="77777777" w:rsidR="00C22AEC" w:rsidRDefault="00000000">
            <w:pPr>
              <w:jc w:val="center"/>
            </w:pPr>
            <w:r>
              <w:rPr>
                <w:b/>
                <w:color w:val="17365D"/>
                <w:sz w:val="26"/>
              </w:rPr>
              <w:t>$$$$$</w:t>
            </w:r>
          </w:p>
        </w:tc>
      </w:tr>
      <w:tr w:rsidR="00C22AEC" w14:paraId="523ED371" w14:textId="77777777">
        <w:trPr>
          <w:jc w:val="center"/>
        </w:trPr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 w14:paraId="5D4572A3" w14:textId="77777777" w:rsidR="00C22AEC" w:rsidRDefault="00000000">
            <w:pPr>
              <w:jc w:val="center"/>
            </w:pPr>
            <w:r>
              <w:rPr>
                <w:sz w:val="17"/>
              </w:rPr>
              <w:t>Lowest</w:t>
            </w:r>
          </w:p>
        </w:tc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 w14:paraId="4C4BC25D" w14:textId="77777777" w:rsidR="00C22AEC" w:rsidRDefault="00000000">
            <w:pPr>
              <w:jc w:val="center"/>
            </w:pPr>
            <w:r>
              <w:rPr>
                <w:sz w:val="17"/>
              </w:rPr>
              <w:t>Low–Moderate</w:t>
            </w:r>
          </w:p>
        </w:tc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 w14:paraId="116C39E3" w14:textId="77777777" w:rsidR="00C22AEC" w:rsidRDefault="00000000">
            <w:pPr>
              <w:jc w:val="center"/>
            </w:pPr>
            <w:r>
              <w:rPr>
                <w:sz w:val="17"/>
              </w:rPr>
              <w:t>Moderate</w:t>
            </w:r>
          </w:p>
        </w:tc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 w14:paraId="7FF5739B" w14:textId="77777777" w:rsidR="00C22AEC" w:rsidRDefault="00000000"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1987" w:type="dxa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 w14:paraId="0660FFB7" w14:textId="77777777" w:rsidR="00C22AEC" w:rsidRDefault="00000000">
            <w:pPr>
              <w:jc w:val="center"/>
            </w:pPr>
            <w:r>
              <w:rPr>
                <w:sz w:val="17"/>
              </w:rPr>
              <w:t>Highest</w:t>
            </w:r>
          </w:p>
        </w:tc>
      </w:tr>
    </w:tbl>
    <w:p w14:paraId="4F426639" w14:textId="77777777" w:rsidR="00C22AEC" w:rsidRDefault="00000000">
      <w:pPr>
        <w:pStyle w:val="SmallNote"/>
      </w:pPr>
      <w:r>
        <w:t>The symbols compare effort, coordination, testing time, and operational risk. They are not real prices.</w:t>
      </w:r>
    </w:p>
    <w:p w14:paraId="4158802F" w14:textId="77777777" w:rsidR="00C22AEC" w:rsidRDefault="00000000">
      <w:pPr>
        <w:pStyle w:val="Heading2"/>
      </w:pPr>
      <w:r>
        <w:t>Factors That Increase Cost or Risk</w:t>
      </w:r>
    </w:p>
    <w:p w14:paraId="7B3A5EFE" w14:textId="77777777" w:rsidR="00C22AEC" w:rsidRDefault="00000000">
      <w:pPr>
        <w:pStyle w:val="ListBullet"/>
        <w:spacing w:after="50"/>
        <w:ind w:hanging="230"/>
      </w:pPr>
      <w:r>
        <w:t>Large numbers of systems, network segments, locations, or cloud accounts.</w:t>
      </w:r>
    </w:p>
    <w:p w14:paraId="095B20E6" w14:textId="77777777" w:rsidR="00C22AEC" w:rsidRDefault="00000000">
      <w:pPr>
        <w:pStyle w:val="ListBullet"/>
        <w:spacing w:after="50"/>
        <w:ind w:hanging="230"/>
      </w:pPr>
      <w:r>
        <w:t>Business-critical or scan-sensitive systems that require special test profiles and recovery planning.</w:t>
      </w:r>
    </w:p>
    <w:p w14:paraId="0809DD51" w14:textId="77777777" w:rsidR="00C22AEC" w:rsidRDefault="00000000">
      <w:pPr>
        <w:pStyle w:val="ListBullet"/>
        <w:spacing w:after="50"/>
        <w:ind w:hanging="230"/>
      </w:pPr>
      <w:r>
        <w:t>Testing that must occur after hours, across multiple time zones, or within a narrow maintenance window.</w:t>
      </w:r>
    </w:p>
    <w:p w14:paraId="7D7C2405" w14:textId="77777777" w:rsidR="00C22AEC" w:rsidRDefault="00000000">
      <w:pPr>
        <w:pStyle w:val="ListBullet"/>
        <w:spacing w:after="50"/>
        <w:ind w:hanging="230"/>
      </w:pPr>
      <w:r>
        <w:t>Credentialed, agent-based, black-box, manual, or unannounced testing that requires added preparation and oversight.</w:t>
      </w:r>
    </w:p>
    <w:p w14:paraId="1E7ECB7B" w14:textId="77777777" w:rsidR="00C22AEC" w:rsidRDefault="00000000">
      <w:pPr>
        <w:pStyle w:val="ListBullet"/>
        <w:spacing w:after="50"/>
        <w:ind w:hanging="230"/>
      </w:pPr>
      <w:r>
        <w:t>Third-party approvals, firewall changes, provider coordination, or specialized licensing.</w:t>
      </w:r>
    </w:p>
    <w:p w14:paraId="0150E44F" w14:textId="77777777" w:rsidR="00C22AEC" w:rsidRDefault="00000000">
      <w:pPr>
        <w:pStyle w:val="ListBullet"/>
        <w:spacing w:after="50"/>
        <w:ind w:hanging="230"/>
      </w:pPr>
      <w:r>
        <w:t>Incomplete asset records, recent major changes, or unclear ownership of systems and applications.</w:t>
      </w:r>
    </w:p>
    <w:p w14:paraId="17536E23" w14:textId="77777777" w:rsidR="00C22AEC" w:rsidRDefault="00000000">
      <w:pPr>
        <w:pStyle w:val="Heading2"/>
      </w:pPr>
      <w:r>
        <w:t>Client Preparation Checklist</w:t>
      </w:r>
    </w:p>
    <w:p w14:paraId="76B4FA79" w14:textId="77777777" w:rsidR="00C22AEC" w:rsidRDefault="00000000">
      <w:pPr>
        <w:pStyle w:val="ListBullet"/>
        <w:spacing w:after="50"/>
        <w:ind w:hanging="230"/>
      </w:pPr>
      <w:r>
        <w:t>Business objective and any compliance requirement that affects the assessment.</w:t>
      </w:r>
    </w:p>
    <w:p w14:paraId="17F9DD6C" w14:textId="77777777" w:rsidR="00C22AEC" w:rsidRDefault="00000000">
      <w:pPr>
        <w:pStyle w:val="ListBullet"/>
        <w:spacing w:after="50"/>
        <w:ind w:hanging="230"/>
      </w:pPr>
      <w:r>
        <w:t>Approved systems, web addresses, Internet Protocol (IP) address ranges, cloud accounts, and explicit exclusions.</w:t>
      </w:r>
    </w:p>
    <w:p w14:paraId="67B031DA" w14:textId="77777777" w:rsidR="00C22AEC" w:rsidRDefault="00000000">
      <w:pPr>
        <w:pStyle w:val="ListBullet"/>
        <w:spacing w:after="50"/>
        <w:ind w:hanging="230"/>
      </w:pPr>
      <w:r>
        <w:t>List of critical systems, system owners, and emergency recovery contacts.</w:t>
      </w:r>
    </w:p>
    <w:p w14:paraId="6D756C2F" w14:textId="77777777" w:rsidR="00C22AEC" w:rsidRDefault="00000000">
      <w:pPr>
        <w:pStyle w:val="ListBullet"/>
        <w:spacing w:after="50"/>
        <w:ind w:hanging="230"/>
      </w:pPr>
      <w:r>
        <w:t>Approved testing dates, business hours, maintenance windows, and blackout periods.</w:t>
      </w:r>
    </w:p>
    <w:p w14:paraId="4CC427CE" w14:textId="77777777" w:rsidR="00C22AEC" w:rsidRDefault="00000000">
      <w:pPr>
        <w:pStyle w:val="ListBullet"/>
        <w:spacing w:after="50"/>
        <w:ind w:hanging="230"/>
      </w:pPr>
      <w:r>
        <w:t>Approved and prohibited security tools, along with any required licenses.</w:t>
      </w:r>
    </w:p>
    <w:p w14:paraId="1C37F6DC" w14:textId="77777777" w:rsidR="00C22AEC" w:rsidRDefault="00000000">
      <w:pPr>
        <w:pStyle w:val="ListBullet"/>
        <w:spacing w:after="50"/>
        <w:ind w:hanging="230"/>
      </w:pPr>
      <w:r>
        <w:t>Recent network diagrams, asset inventory, prior assessment reports, and major change history.</w:t>
      </w:r>
    </w:p>
    <w:p w14:paraId="2A06146A" w14:textId="77777777" w:rsidR="00C22AEC" w:rsidRDefault="00000000">
      <w:pPr>
        <w:pStyle w:val="ListBullet"/>
        <w:spacing w:after="50"/>
        <w:ind w:hanging="230"/>
      </w:pPr>
      <w:r>
        <w:t>Written authorization, rules of engagement, confidentiality terms, and approved report recipients.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22AEC" w14:paraId="1D0B09E4" w14:textId="77777777">
        <w:trPr>
          <w:jc w:val="center"/>
        </w:trPr>
        <w:tc>
          <w:tcPr>
            <w:tcW w:w="993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4649ECB7" w14:textId="77777777" w:rsidR="00C22AEC" w:rsidRDefault="00000000">
            <w:pPr>
              <w:spacing w:before="60" w:after="6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2. Basic Service Package</w:t>
            </w:r>
          </w:p>
        </w:tc>
      </w:tr>
    </w:tbl>
    <w:p w14:paraId="4B872866" w14:textId="77777777" w:rsidR="00C22AEC" w:rsidRDefault="00C22AEC">
      <w:pPr>
        <w:spacing w:after="0"/>
      </w:pPr>
    </w:p>
    <w:p w14:paraId="1B25B037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Core Vulnerability Assessment Package</w:t>
      </w:r>
      <w:r>
        <w:rPr>
          <w:b/>
          <w:color w:val="17365D"/>
          <w:sz w:val="24"/>
        </w:rPr>
        <w:t xml:space="preserve">  |  $$</w:t>
      </w:r>
    </w:p>
    <w:p w14:paraId="0FE5FBAF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Provide a safe, repeatable review of approved systems to identify likely security weaknesses, prioritize the results, and explain practical corrective actions to the customer.</w:t>
      </w:r>
    </w:p>
    <w:p w14:paraId="04F529EA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4C55B878" w14:textId="77777777" w:rsidR="00C22AEC" w:rsidRDefault="00000000">
      <w:pPr>
        <w:pStyle w:val="ListBullet"/>
        <w:spacing w:after="50"/>
        <w:ind w:hanging="230"/>
      </w:pPr>
      <w:r>
        <w:t>Kickoff meeting to confirm business goals, expected outcomes, and communication methods.</w:t>
      </w:r>
    </w:p>
    <w:p w14:paraId="0F92B1DB" w14:textId="77777777" w:rsidR="00C22AEC" w:rsidRDefault="00000000">
      <w:pPr>
        <w:pStyle w:val="ListBullet"/>
        <w:spacing w:after="50"/>
        <w:ind w:hanging="230"/>
      </w:pPr>
      <w:r>
        <w:t>Written scope defining included systems, excluded systems, testing locations, and test boundaries.</w:t>
      </w:r>
    </w:p>
    <w:p w14:paraId="09BDE55F" w14:textId="77777777" w:rsidR="00C22AEC" w:rsidRDefault="00000000">
      <w:pPr>
        <w:pStyle w:val="ListBullet"/>
        <w:spacing w:after="50"/>
        <w:ind w:hanging="230"/>
      </w:pPr>
      <w:r>
        <w:lastRenderedPageBreak/>
        <w:t>Review of the asset list, network segments, critical systems, public-facing systems, and system owners.</w:t>
      </w:r>
    </w:p>
    <w:p w14:paraId="55151393" w14:textId="77777777" w:rsidR="00C22AEC" w:rsidRDefault="00000000">
      <w:pPr>
        <w:pStyle w:val="ListBullet"/>
        <w:spacing w:after="50"/>
        <w:ind w:hanging="230"/>
      </w:pPr>
      <w:r>
        <w:t>Test plan covering dates, testing hours, approved tools, emergency stop procedures, and reporting contacts.</w:t>
      </w:r>
    </w:p>
    <w:p w14:paraId="249CD2BC" w14:textId="77777777" w:rsidR="00C22AEC" w:rsidRDefault="00000000">
      <w:pPr>
        <w:pStyle w:val="ListBullet"/>
        <w:spacing w:after="50"/>
        <w:ind w:hanging="230"/>
      </w:pPr>
      <w:r>
        <w:t>Standard automated vulnerability scanning using a safe profile appropriate for the approved environment.</w:t>
      </w:r>
    </w:p>
    <w:p w14:paraId="2F4D3217" w14:textId="77777777" w:rsidR="00C22AEC" w:rsidRDefault="00000000">
      <w:pPr>
        <w:pStyle w:val="ListBullet"/>
        <w:spacing w:after="50"/>
        <w:ind w:hanging="230"/>
      </w:pPr>
      <w:r>
        <w:t>Manual review of important findings to reduce false alarms and place the results in business context.</w:t>
      </w:r>
    </w:p>
    <w:p w14:paraId="3F87743F" w14:textId="77777777" w:rsidR="00C22AEC" w:rsidRDefault="00000000">
      <w:pPr>
        <w:pStyle w:val="ListBullet"/>
        <w:spacing w:after="50"/>
        <w:ind w:hanging="230"/>
      </w:pPr>
      <w:r>
        <w:t>Prioritized report with an executive summary, technical details, affected systems, and recommended corrections.</w:t>
      </w:r>
    </w:p>
    <w:p w14:paraId="4A837133" w14:textId="77777777" w:rsidR="00C22AEC" w:rsidRDefault="00000000">
      <w:pPr>
        <w:pStyle w:val="ListBullet"/>
        <w:spacing w:after="50"/>
        <w:ind w:hanging="230"/>
      </w:pPr>
      <w:r>
        <w:t>Results meeting with customer stakeholders to explain the findings and answer questions.</w:t>
      </w:r>
    </w:p>
    <w:p w14:paraId="2F9A82FA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Business objective; complete approved asset list and IP ranges; criticality of systems; network diagram when available; testing windows; approved and prohibited tools; prior reports; and contact information for system owners and emergency support.</w:t>
      </w:r>
    </w:p>
    <w:p w14:paraId="559F754E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Senior sponsor or authorized manager; assessment lead; network or security administrator; system and application owners; legal or compliance contact when required. Written authorization and confidentiality terms must be completed before testing begins.</w:t>
      </w:r>
    </w:p>
    <w:p w14:paraId="61640BEC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Final scope and test plan; prioritized vulnerability report; executive summary; remediation recommendations; and a results walkthrough.</w:t>
      </w:r>
    </w:p>
    <w:p w14:paraId="562A4DBA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The basic package does not include exploitation, social engineering, password attacks, physical testing, or any system not listed in the signed scope.</w:t>
      </w:r>
    </w:p>
    <w:p w14:paraId="2FF4AF1D" w14:textId="77777777" w:rsidR="00C22AEC" w:rsidRDefault="00C22AEC">
      <w:pPr>
        <w:pBdr>
          <w:bottom w:val="single" w:sz="4" w:space="1" w:color="E7E6E6"/>
        </w:pBd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22AEC" w14:paraId="59E8F320" w14:textId="77777777">
        <w:trPr>
          <w:jc w:val="center"/>
        </w:trPr>
        <w:tc>
          <w:tcPr>
            <w:tcW w:w="993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58EEBD81" w14:textId="77777777" w:rsidR="00C22AEC" w:rsidRDefault="00000000">
            <w:pPr>
              <w:spacing w:before="60" w:after="6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3. Premium Services at a Glance</w:t>
            </w:r>
          </w:p>
        </w:tc>
      </w:tr>
    </w:tbl>
    <w:p w14:paraId="58C3F6BA" w14:textId="77777777" w:rsidR="00C22AEC" w:rsidRDefault="00C22AE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84"/>
        <w:gridCol w:w="3456"/>
        <w:gridCol w:w="792"/>
      </w:tblGrid>
      <w:tr w:rsidR="00C22AEC" w14:paraId="7790C501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70DD312F" w14:textId="77777777" w:rsidR="00C22A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Optional service</w:t>
            </w:r>
          </w:p>
        </w:tc>
        <w:tc>
          <w:tcPr>
            <w:tcW w:w="3384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70B4BC53" w14:textId="77777777" w:rsidR="00C22A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Best suited for</w:t>
            </w:r>
          </w:p>
        </w:tc>
        <w:tc>
          <w:tcPr>
            <w:tcW w:w="345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60A9BDDA" w14:textId="77777777" w:rsidR="00C22A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Primary outside contact or approval</w:t>
            </w:r>
          </w:p>
        </w:tc>
        <w:tc>
          <w:tcPr>
            <w:tcW w:w="792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6AE53E37" w14:textId="77777777" w:rsidR="00C22A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 w:rsidR="00C22AEC" w14:paraId="5258F76D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07E2AF7A" w14:textId="77777777" w:rsidR="00C22AEC" w:rsidRDefault="00000000">
            <w:r>
              <w:rPr>
                <w:b/>
                <w:sz w:val="16"/>
              </w:rPr>
              <w:t>External Internet-Facing Assessment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1E729564" w14:textId="77777777" w:rsidR="00C22AEC" w:rsidRDefault="00000000">
            <w:r>
              <w:rPr>
                <w:sz w:val="16"/>
              </w:rPr>
              <w:t>Public websites, remote access, mail, and other Internet-exposed services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2CD9EE67" w14:textId="77777777" w:rsidR="00C22AEC" w:rsidRDefault="00000000">
            <w:r>
              <w:rPr>
                <w:sz w:val="16"/>
              </w:rPr>
              <w:t>Internet service provider and firewall/security administrator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3F9BAD6D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$$$</w:t>
            </w:r>
          </w:p>
        </w:tc>
      </w:tr>
      <w:tr w:rsidR="00C22AEC" w14:paraId="757090CC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3A18FFB8" w14:textId="77777777" w:rsidR="00C22AEC" w:rsidRDefault="00000000">
            <w:r>
              <w:rPr>
                <w:b/>
                <w:sz w:val="16"/>
              </w:rPr>
              <w:t>Internal Network Assessment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6C16F7A1" w14:textId="77777777" w:rsidR="00C22AEC" w:rsidRDefault="00000000">
            <w:r>
              <w:rPr>
                <w:sz w:val="16"/>
              </w:rPr>
              <w:t>Private systems and network segments reachable by employees or contractors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4826C7C2" w14:textId="77777777" w:rsidR="00C22AEC" w:rsidRDefault="00000000">
            <w:r>
              <w:rPr>
                <w:sz w:val="16"/>
              </w:rPr>
              <w:t>Network administrator and asset owners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12CA4974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$$$</w:t>
            </w:r>
          </w:p>
        </w:tc>
      </w:tr>
      <w:tr w:rsidR="00C22AEC" w14:paraId="62C99EA0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A6FE202" w14:textId="77777777" w:rsidR="00C22AEC" w:rsidRDefault="00000000">
            <w:r>
              <w:rPr>
                <w:b/>
                <w:sz w:val="16"/>
              </w:rPr>
              <w:t>Credentialed Deep Scan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313E6954" w14:textId="77777777" w:rsidR="00C22AEC" w:rsidRDefault="00000000">
            <w:r>
              <w:rPr>
                <w:sz w:val="16"/>
              </w:rPr>
              <w:t>Detailed operating-system, software, and configuration visibility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425B8612" w14:textId="77777777" w:rsidR="00C22AEC" w:rsidRDefault="00000000">
            <w:r>
              <w:rPr>
                <w:sz w:val="16"/>
              </w:rPr>
              <w:t>Identity and access administrator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4C33301D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$$$</w:t>
            </w:r>
          </w:p>
        </w:tc>
      </w:tr>
      <w:tr w:rsidR="00C22AEC" w14:paraId="6CD32099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6BD75503" w14:textId="77777777" w:rsidR="00C22AEC" w:rsidRDefault="00000000">
            <w:r>
              <w:rPr>
                <w:b/>
                <w:sz w:val="16"/>
              </w:rPr>
              <w:t>Agent-Based Recurring Assessment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3EE53BB7" w14:textId="77777777" w:rsidR="00C22AEC" w:rsidRDefault="00000000">
            <w:r>
              <w:rPr>
                <w:sz w:val="16"/>
              </w:rPr>
              <w:t>Frequent or continuous checks with less network scanning traffic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7B30BD69" w14:textId="77777777" w:rsidR="00C22AEC" w:rsidRDefault="00000000">
            <w:r>
              <w:rPr>
                <w:sz w:val="16"/>
              </w:rPr>
              <w:t>Endpoint management team and software vendor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17DF4E7F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$$$$</w:t>
            </w:r>
          </w:p>
        </w:tc>
      </w:tr>
      <w:tr w:rsidR="00C22AEC" w14:paraId="782EBECE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A966BD7" w14:textId="77777777" w:rsidR="00C22AEC" w:rsidRDefault="00000000">
            <w:r>
              <w:rPr>
                <w:b/>
                <w:sz w:val="16"/>
              </w:rPr>
              <w:t>Black-Box Discovery Review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7B4046C" w14:textId="77777777" w:rsidR="00C22AEC" w:rsidRDefault="00000000">
            <w:r>
              <w:rPr>
                <w:sz w:val="16"/>
              </w:rPr>
              <w:t>Customer wants an outside attacker’s limited-information view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501AA409" w14:textId="77777777" w:rsidR="00C22AEC" w:rsidRDefault="00000000">
            <w:r>
              <w:rPr>
                <w:sz w:val="16"/>
              </w:rPr>
              <w:t>Senior sponsor, legal contact, and domain/ISP contacts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2913D067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$$$$$</w:t>
            </w:r>
          </w:p>
        </w:tc>
      </w:tr>
      <w:tr w:rsidR="00C22AEC" w14:paraId="236D9D56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345AD84D" w14:textId="77777777" w:rsidR="00C22AEC" w:rsidRDefault="00000000">
            <w:r>
              <w:rPr>
                <w:b/>
                <w:sz w:val="16"/>
              </w:rPr>
              <w:t>Cloud and Vendor-Hosted Review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1C28D85E" w14:textId="77777777" w:rsidR="00C22AEC" w:rsidRDefault="00000000">
            <w:r>
              <w:rPr>
                <w:sz w:val="16"/>
              </w:rPr>
              <w:t>Systems hosted by a cloud provider or third-party vendor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6601522E" w14:textId="77777777" w:rsidR="00C22AEC" w:rsidRDefault="00000000">
            <w:r>
              <w:rPr>
                <w:sz w:val="16"/>
              </w:rPr>
              <w:t>Cloud administrator and provider/vendor point of contact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5BBAAC37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$$$$</w:t>
            </w:r>
          </w:p>
        </w:tc>
      </w:tr>
      <w:tr w:rsidR="00C22AEC" w14:paraId="57D337AF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3F39C089" w14:textId="77777777" w:rsidR="00C22AEC" w:rsidRDefault="00000000">
            <w:r>
              <w:rPr>
                <w:b/>
                <w:sz w:val="16"/>
              </w:rPr>
              <w:t>Manual Validation and Safe Proof-of-Concept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259C2EDF" w14:textId="77777777" w:rsidR="00C22AEC" w:rsidRDefault="00000000">
            <w:r>
              <w:rPr>
                <w:sz w:val="16"/>
              </w:rPr>
              <w:t>High-value systems or findings that require human confirmation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3BEF873" w14:textId="77777777" w:rsidR="00C22AEC" w:rsidRDefault="00000000">
            <w:r>
              <w:rPr>
                <w:sz w:val="16"/>
              </w:rPr>
              <w:t>System owner and change/recovery team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004E5303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$$$$</w:t>
            </w:r>
          </w:p>
        </w:tc>
      </w:tr>
      <w:tr w:rsidR="00C22AEC" w14:paraId="4717167E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5D0C2B1C" w14:textId="77777777" w:rsidR="00C22AEC" w:rsidRDefault="00000000">
            <w:r>
              <w:rPr>
                <w:b/>
                <w:sz w:val="16"/>
              </w:rPr>
              <w:t>Unannounced Readiness Assessment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36DEC709" w14:textId="77777777" w:rsidR="00C22AEC" w:rsidRDefault="00000000">
            <w:r>
              <w:rPr>
                <w:sz w:val="16"/>
              </w:rPr>
              <w:t>Testing monitoring and response under controlled surprise conditions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1B867365" w14:textId="77777777" w:rsidR="00C22AEC" w:rsidRDefault="00000000">
            <w:r>
              <w:rPr>
                <w:sz w:val="16"/>
              </w:rPr>
              <w:t>Senior executive sponsor, legal, and emergency stop contact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1005BC57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$$$$$</w:t>
            </w:r>
          </w:p>
        </w:tc>
      </w:tr>
      <w:tr w:rsidR="00C22AEC" w14:paraId="392471A5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5BC6C526" w14:textId="77777777" w:rsidR="00C22AEC" w:rsidRDefault="00000000">
            <w:r>
              <w:rPr>
                <w:b/>
                <w:sz w:val="16"/>
              </w:rPr>
              <w:t>Remediation Retest and Closure Workshop</w:t>
            </w:r>
          </w:p>
        </w:tc>
        <w:tc>
          <w:tcPr>
            <w:tcW w:w="3384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38639CA" w14:textId="77777777" w:rsidR="00C22AEC" w:rsidRDefault="00000000">
            <w:r>
              <w:rPr>
                <w:sz w:val="16"/>
              </w:rPr>
              <w:t>Verifying that corrective work actually resolved findings</w:t>
            </w:r>
          </w:p>
        </w:tc>
        <w:tc>
          <w:tcPr>
            <w:tcW w:w="3456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F63E54D" w14:textId="77777777" w:rsidR="00C22AEC" w:rsidRDefault="00000000">
            <w:r>
              <w:rPr>
                <w:sz w:val="16"/>
              </w:rPr>
              <w:t>System owners and change-management team</w:t>
            </w:r>
          </w:p>
        </w:tc>
        <w:tc>
          <w:tcPr>
            <w:tcW w:w="792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3660C2F8" w14:textId="77777777" w:rsidR="00C22AEC" w:rsidRDefault="00000000">
            <w:pPr>
              <w:jc w:val="center"/>
            </w:pPr>
            <w:r>
              <w:rPr>
                <w:b/>
                <w:sz w:val="16"/>
              </w:rPr>
              <w:t>$$</w:t>
            </w:r>
          </w:p>
        </w:tc>
      </w:tr>
      <w:tr w:rsidR="00C22AEC" w14:paraId="1FAA0A76" w14:textId="77777777">
        <w:trPr>
          <w:jc w:val="center"/>
        </w:trPr>
        <w:tc>
          <w:tcPr>
            <w:tcW w:w="9936" w:type="dxa"/>
            <w:gridSpan w:val="4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4628A0B5" w14:textId="77777777" w:rsidR="00C22AEC" w:rsidRDefault="00000000">
            <w:pPr>
              <w:spacing w:before="60" w:after="6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4. Premium Service Details</w:t>
            </w:r>
          </w:p>
        </w:tc>
      </w:tr>
    </w:tbl>
    <w:p w14:paraId="59600803" w14:textId="77777777" w:rsidR="00C22AEC" w:rsidRDefault="00C22AEC">
      <w:pPr>
        <w:spacing w:after="0"/>
      </w:pPr>
    </w:p>
    <w:p w14:paraId="54204F4D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lastRenderedPageBreak/>
        <w:t>Premium 1 — External Internet-Facing Assessment</w:t>
      </w:r>
      <w:r>
        <w:rPr>
          <w:b/>
          <w:color w:val="17365D"/>
          <w:sz w:val="24"/>
        </w:rPr>
        <w:t xml:space="preserve">  |  $$$</w:t>
      </w:r>
    </w:p>
    <w:p w14:paraId="768F329B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Identify weaknesses that an outside attacker could see in approved public-facing systems and services.</w:t>
      </w:r>
    </w:p>
    <w:p w14:paraId="6E956B40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75407BB2" w14:textId="77777777" w:rsidR="00C22AEC" w:rsidRDefault="00000000">
      <w:pPr>
        <w:pStyle w:val="ListBullet"/>
        <w:spacing w:after="50"/>
        <w:ind w:hanging="230"/>
      </w:pPr>
      <w:r>
        <w:t>Confirm public web addresses and IP ranges that belong to the customer.</w:t>
      </w:r>
    </w:p>
    <w:p w14:paraId="45D648D6" w14:textId="77777777" w:rsidR="00C22AEC" w:rsidRDefault="00000000">
      <w:pPr>
        <w:pStyle w:val="ListBullet"/>
        <w:spacing w:after="50"/>
        <w:ind w:hanging="230"/>
      </w:pPr>
      <w:r>
        <w:t>Identify active public services and review the security behavior of perimeter firewalls and filtering devices.</w:t>
      </w:r>
    </w:p>
    <w:p w14:paraId="48B5063E" w14:textId="77777777" w:rsidR="00C22AEC" w:rsidRDefault="00000000">
      <w:pPr>
        <w:pStyle w:val="ListBullet"/>
        <w:spacing w:after="50"/>
        <w:ind w:hanging="230"/>
      </w:pPr>
      <w:r>
        <w:t>Scan and validate exposed systems, software versions, and common configuration weaknesses.</w:t>
      </w:r>
    </w:p>
    <w:p w14:paraId="63BD63D2" w14:textId="77777777" w:rsidR="00C22AEC" w:rsidRDefault="00000000">
      <w:pPr>
        <w:pStyle w:val="ListBullet"/>
        <w:spacing w:after="50"/>
        <w:ind w:hanging="230"/>
      </w:pPr>
      <w:r>
        <w:t>Prioritize findings according to exposure and business importance.</w:t>
      </w:r>
    </w:p>
    <w:p w14:paraId="73AB4D52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Approved public domains, IP ranges, public services, ownership records, hosting details, and any systems that must be excluded.</w:t>
      </w:r>
    </w:p>
    <w:p w14:paraId="0DC2416C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Internet service provider point of contact when the provider controls addresses or filtering; firewall/security administrator for allow-listing scanner addresses if needed; hosting provider or managed service provider; public-system owners; written authorization from senior management.</w:t>
      </w:r>
    </w:p>
    <w:p w14:paraId="70547ECF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External exposure report, affected public services, validated findings, and prioritized remediation actions.</w:t>
      </w:r>
    </w:p>
    <w:p w14:paraId="7491BC57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Testing must not include third-party systems that merely share a hosting platform unless the owner has separately authorized them.</w:t>
      </w:r>
    </w:p>
    <w:p w14:paraId="15F33A3D" w14:textId="77777777" w:rsidR="00C22AEC" w:rsidRDefault="00C22AEC">
      <w:pPr>
        <w:pBdr>
          <w:bottom w:val="single" w:sz="4" w:space="1" w:color="E7E6E6"/>
        </w:pBdr>
        <w:spacing w:after="40"/>
      </w:pPr>
    </w:p>
    <w:p w14:paraId="2F0DE78A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Premium 2 — Internal Network Assessment</w:t>
      </w:r>
      <w:r>
        <w:rPr>
          <w:b/>
          <w:color w:val="17365D"/>
          <w:sz w:val="24"/>
        </w:rPr>
        <w:t xml:space="preserve">  |  $$$</w:t>
      </w:r>
    </w:p>
    <w:p w14:paraId="43786782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Identify weaknesses that could be reached from inside the organization, including risks from compromised employee devices, contractors, or misuse of existing access.</w:t>
      </w:r>
    </w:p>
    <w:p w14:paraId="7D27BFEA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78FA5E1A" w14:textId="77777777" w:rsidR="00C22AEC" w:rsidRDefault="00000000">
      <w:pPr>
        <w:pStyle w:val="ListBullet"/>
        <w:spacing w:after="50"/>
        <w:ind w:hanging="230"/>
      </w:pPr>
      <w:r>
        <w:t>Scan approved internal network segments from one or more controlled internal locations.</w:t>
      </w:r>
    </w:p>
    <w:p w14:paraId="37F91371" w14:textId="77777777" w:rsidR="00C22AEC" w:rsidRDefault="00000000">
      <w:pPr>
        <w:pStyle w:val="ListBullet"/>
        <w:spacing w:after="50"/>
        <w:ind w:hanging="230"/>
      </w:pPr>
      <w:r>
        <w:t>Review whether network segments are properly separated from one another.</w:t>
      </w:r>
    </w:p>
    <w:p w14:paraId="696BA399" w14:textId="77777777" w:rsidR="00C22AEC" w:rsidRDefault="00000000">
      <w:pPr>
        <w:pStyle w:val="ListBullet"/>
        <w:spacing w:after="50"/>
        <w:ind w:hanging="230"/>
      </w:pPr>
      <w:r>
        <w:t>Assess servers, workstations, printers, wireless access points, shared drives, cameras, and other approved devices.</w:t>
      </w:r>
    </w:p>
    <w:p w14:paraId="617024B5" w14:textId="77777777" w:rsidR="00C22AEC" w:rsidRDefault="00000000">
      <w:pPr>
        <w:pStyle w:val="ListBullet"/>
        <w:spacing w:after="50"/>
        <w:ind w:hanging="230"/>
      </w:pPr>
      <w:r>
        <w:t>Coordinate safe testing for business-critical and scan-sensitive systems.</w:t>
      </w:r>
    </w:p>
    <w:p w14:paraId="263D24D3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Internal IP ranges, network map, virtual local area network or segment information, critical asset list, device owners, and approved scanning location.</w:t>
      </w:r>
    </w:p>
    <w:p w14:paraId="12BA69CD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Network administrator; system and application owners; local site contact; security operations team; recovery contact for critical systems; approval to connect the assessment system to the internal network.</w:t>
      </w:r>
    </w:p>
    <w:p w14:paraId="1479AB53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Internal vulnerability report organized by system, network segment, and business priority.</w:t>
      </w:r>
    </w:p>
    <w:p w14:paraId="1AAE5E6E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Internal testing bypasses many perimeter protections, so system owners should have restoration and recovery plans ready before scanning begins.</w:t>
      </w:r>
    </w:p>
    <w:p w14:paraId="2E695C2E" w14:textId="77777777" w:rsidR="00C22AEC" w:rsidRDefault="00C22AEC">
      <w:pPr>
        <w:pBdr>
          <w:bottom w:val="single" w:sz="4" w:space="1" w:color="E7E6E6"/>
        </w:pBdr>
        <w:spacing w:after="40"/>
      </w:pPr>
    </w:p>
    <w:p w14:paraId="1B022FB9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Premium 3 — Credentialed Deep Scan</w:t>
      </w:r>
      <w:r>
        <w:rPr>
          <w:b/>
          <w:color w:val="17365D"/>
          <w:sz w:val="24"/>
        </w:rPr>
        <w:t xml:space="preserve">  |  $$$</w:t>
      </w:r>
    </w:p>
    <w:p w14:paraId="3DED8BF9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Provide a more complete view of missing updates, insecure software, and configuration weaknesses by using an approved read-only or least-privilege assessment account.</w:t>
      </w:r>
    </w:p>
    <w:p w14:paraId="5D1F9909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203ED659" w14:textId="77777777" w:rsidR="00C22AEC" w:rsidRDefault="00000000">
      <w:pPr>
        <w:pStyle w:val="ListBullet"/>
        <w:spacing w:after="50"/>
        <w:ind w:hanging="230"/>
      </w:pPr>
      <w:r>
        <w:lastRenderedPageBreak/>
        <w:t>Test local software, operating-system settings, installed updates, and services that are not visible from the network alone.</w:t>
      </w:r>
    </w:p>
    <w:p w14:paraId="25B1D346" w14:textId="77777777" w:rsidR="00C22AEC" w:rsidRDefault="00000000">
      <w:pPr>
        <w:pStyle w:val="ListBullet"/>
        <w:spacing w:after="50"/>
        <w:ind w:hanging="230"/>
      </w:pPr>
      <w:r>
        <w:t>Use approved credentials stored and handled under the customer’s access-control procedures.</w:t>
      </w:r>
    </w:p>
    <w:p w14:paraId="3202EE16" w14:textId="77777777" w:rsidR="00C22AEC" w:rsidRDefault="00000000">
      <w:pPr>
        <w:pStyle w:val="ListBullet"/>
        <w:spacing w:after="50"/>
        <w:ind w:hanging="230"/>
      </w:pPr>
      <w:r>
        <w:t>Monitor for account lockout, authentication overload, or unexpected service impact.</w:t>
      </w:r>
    </w:p>
    <w:p w14:paraId="35748AAC" w14:textId="77777777" w:rsidR="00C22AEC" w:rsidRDefault="00000000">
      <w:pPr>
        <w:pStyle w:val="ListBullet"/>
        <w:spacing w:after="50"/>
        <w:ind w:hanging="230"/>
      </w:pPr>
      <w:r>
        <w:t>Compare credentialed results with the standard network view.</w:t>
      </w:r>
    </w:p>
    <w:p w14:paraId="52F8C9AA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Temporary assessment accounts or approved directory credentials; account scope and privilege level; supported authentication method; account expiration date; and a list of systems where the account is valid.</w:t>
      </w:r>
    </w:p>
    <w:p w14:paraId="2D5D6F27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Identity and access administrator; domain or directory administrator; system owners; security operations team; approval for credential use and secure credential transfer.</w:t>
      </w:r>
    </w:p>
    <w:p w14:paraId="747DF053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Credentialed findings with improved system detail, fewer false alarms, and a record of systems that could not be authenticated.</w:t>
      </w:r>
    </w:p>
    <w:p w14:paraId="1E799318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Assessment accounts should be dedicated, time-limited, protected, monitored, and removed or disabled after testing.</w:t>
      </w:r>
    </w:p>
    <w:p w14:paraId="390CCBC6" w14:textId="77777777" w:rsidR="00C22AEC" w:rsidRDefault="00C22AEC">
      <w:pPr>
        <w:pBdr>
          <w:bottom w:val="single" w:sz="4" w:space="1" w:color="E7E6E6"/>
        </w:pBdr>
        <w:spacing w:after="40"/>
      </w:pPr>
    </w:p>
    <w:p w14:paraId="3AF22C6B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Premium 4 — Agent-Based Recurring Assessment</w:t>
      </w:r>
      <w:r>
        <w:rPr>
          <w:b/>
          <w:color w:val="17365D"/>
          <w:sz w:val="24"/>
        </w:rPr>
        <w:t xml:space="preserve">  |  $$$$</w:t>
      </w:r>
    </w:p>
    <w:p w14:paraId="779ED544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Support frequent vulnerability checks by installing an approved scanning component on compatible systems, reducing network traffic and improving local visibility.</w:t>
      </w:r>
    </w:p>
    <w:p w14:paraId="23688E16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7D1FA98C" w14:textId="77777777" w:rsidR="00C22AEC" w:rsidRDefault="00000000">
      <w:pPr>
        <w:pStyle w:val="ListBullet"/>
        <w:spacing w:after="50"/>
        <w:ind w:hanging="230"/>
      </w:pPr>
      <w:r>
        <w:t>Plan and deploy the approved scanning agent to compatible systems.</w:t>
      </w:r>
    </w:p>
    <w:p w14:paraId="42B84B9B" w14:textId="77777777" w:rsidR="00C22AEC" w:rsidRDefault="00000000">
      <w:pPr>
        <w:pStyle w:val="ListBullet"/>
        <w:spacing w:after="50"/>
        <w:ind w:hanging="230"/>
      </w:pPr>
      <w:r>
        <w:t>Create groups and scan schedules based on system importance and business hours.</w:t>
      </w:r>
    </w:p>
    <w:p w14:paraId="33395AF1" w14:textId="77777777" w:rsidR="00C22AEC" w:rsidRDefault="00000000">
      <w:pPr>
        <w:pStyle w:val="ListBullet"/>
        <w:spacing w:after="50"/>
        <w:ind w:hanging="230"/>
      </w:pPr>
      <w:r>
        <w:t>Monitor agent health, update status, permissions, and communication with the management server.</w:t>
      </w:r>
    </w:p>
    <w:p w14:paraId="3A629D07" w14:textId="77777777" w:rsidR="00C22AEC" w:rsidRDefault="00000000">
      <w:pPr>
        <w:pStyle w:val="ListBullet"/>
        <w:spacing w:after="50"/>
        <w:ind w:hanging="230"/>
      </w:pPr>
      <w:r>
        <w:t>Provide recurring reports showing newly discovered, resolved, and reopened weaknesses.</w:t>
      </w:r>
    </w:p>
    <w:p w14:paraId="742EE856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Supported operating systems; endpoint inventory; deployment method; maintenance windows; management-server information; agent update process; and system grouping rules.</w:t>
      </w:r>
    </w:p>
    <w:p w14:paraId="4694206E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Endpoint management team; system administrators; software vendor or managed service provider; change-management approval; system owners for unsupported or sensitive devices.</w:t>
      </w:r>
    </w:p>
    <w:p w14:paraId="3BACF919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Agent deployment plan, coverage report, recurring vulnerability results, and list of unsupported systems requiring another method.</w:t>
      </w:r>
    </w:p>
    <w:p w14:paraId="75DD0574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Because the agent normally runs with elevated privileges, it must be protected, updated, monitored, and removed when no longer required.</w:t>
      </w:r>
    </w:p>
    <w:p w14:paraId="3B271705" w14:textId="77777777" w:rsidR="00C22AEC" w:rsidRDefault="00C22AEC">
      <w:pPr>
        <w:pBdr>
          <w:bottom w:val="single" w:sz="4" w:space="1" w:color="E7E6E6"/>
        </w:pBdr>
        <w:spacing w:after="40"/>
      </w:pPr>
    </w:p>
    <w:p w14:paraId="65AAF999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Premium 5 — Black-Box Discovery Review</w:t>
      </w:r>
      <w:r>
        <w:rPr>
          <w:b/>
          <w:color w:val="17365D"/>
          <w:sz w:val="24"/>
        </w:rPr>
        <w:t xml:space="preserve">  |  $$$$$</w:t>
      </w:r>
    </w:p>
    <w:p w14:paraId="6B365A2A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Show what can be discovered and assessed when the testing team receives minimal information about the customer’s external environment.</w:t>
      </w:r>
    </w:p>
    <w:p w14:paraId="1F2DF991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41CBF057" w14:textId="77777777" w:rsidR="00C22AEC" w:rsidRDefault="00000000">
      <w:pPr>
        <w:pStyle w:val="ListBullet"/>
        <w:spacing w:after="50"/>
        <w:ind w:hanging="230"/>
      </w:pPr>
      <w:r>
        <w:t>Begin with only the organization name and a narrowly defined authorization boundary.</w:t>
      </w:r>
    </w:p>
    <w:p w14:paraId="47D00A14" w14:textId="77777777" w:rsidR="00C22AEC" w:rsidRDefault="00000000">
      <w:pPr>
        <w:pStyle w:val="ListBullet"/>
        <w:spacing w:after="50"/>
        <w:ind w:hanging="230"/>
      </w:pPr>
      <w:r>
        <w:t>Identify approved public assets and services using public information and safe discovery techniques.</w:t>
      </w:r>
    </w:p>
    <w:p w14:paraId="131F7E41" w14:textId="77777777" w:rsidR="00C22AEC" w:rsidRDefault="00000000">
      <w:pPr>
        <w:pStyle w:val="ListBullet"/>
        <w:spacing w:after="50"/>
        <w:ind w:hanging="230"/>
      </w:pPr>
      <w:r>
        <w:t>Confirm asset ownership before active scanning begins.</w:t>
      </w:r>
    </w:p>
    <w:p w14:paraId="3A3B470D" w14:textId="77777777" w:rsidR="00C22AEC" w:rsidRDefault="00000000">
      <w:pPr>
        <w:pStyle w:val="ListBullet"/>
        <w:spacing w:after="50"/>
        <w:ind w:hanging="230"/>
      </w:pPr>
      <w:r>
        <w:t>Assess only systems that are proven to be owned by the customer and included in the authorization.</w:t>
      </w:r>
    </w:p>
    <w:p w14:paraId="0F21837C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Organization name, legal entity names, approved discovery boundaries, prohibited techniques, emergency contacts, and a process for confirming ownership before testing.</w:t>
      </w:r>
    </w:p>
    <w:p w14:paraId="13BDE3A6" w14:textId="77777777" w:rsidR="00C22AEC" w:rsidRDefault="00000000">
      <w:pPr>
        <w:keepLines/>
      </w:pPr>
      <w:r>
        <w:rPr>
          <w:b/>
          <w:color w:val="17365D"/>
        </w:rPr>
        <w:lastRenderedPageBreak/>
        <w:t xml:space="preserve">Stakeholders or permissions: </w:t>
      </w:r>
      <w:r>
        <w:t>Senior executive sponsor; legal counsel; assessment lead; domain registrar contact; Internet service provider or hosting contact when needed; written authorization that clearly defines the discovery boundary.</w:t>
      </w:r>
    </w:p>
    <w:p w14:paraId="76D3023C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External asset-discovery summary, confirmed in-scope asset list, identified exposure gaps, and vulnerability findings for approved assets.</w:t>
      </w:r>
    </w:p>
    <w:p w14:paraId="1809BB13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Black-box work takes longer because the team must first identify and verify the environment. This service remains a vulnerability assessment and does not authorize system compromise.</w:t>
      </w:r>
    </w:p>
    <w:p w14:paraId="485A845F" w14:textId="77777777" w:rsidR="00C22AEC" w:rsidRDefault="00C22AEC">
      <w:pPr>
        <w:pBdr>
          <w:bottom w:val="single" w:sz="4" w:space="1" w:color="E7E6E6"/>
        </w:pBdr>
        <w:spacing w:after="40"/>
      </w:pPr>
    </w:p>
    <w:p w14:paraId="5394FA64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Premium 6 — Cloud and Vendor-Hosted Environment Review</w:t>
      </w:r>
      <w:r>
        <w:rPr>
          <w:b/>
          <w:color w:val="17365D"/>
          <w:sz w:val="24"/>
        </w:rPr>
        <w:t xml:space="preserve">  |  $$$$</w:t>
      </w:r>
    </w:p>
    <w:p w14:paraId="1556ABEB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Assess approved systems hosted by a cloud provider, software provider, managed service provider, or other outside party while respecting provider rules and shared responsibilities.</w:t>
      </w:r>
    </w:p>
    <w:p w14:paraId="390E04D4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69DC042B" w14:textId="77777777" w:rsidR="00C22AEC" w:rsidRDefault="00000000">
      <w:pPr>
        <w:pStyle w:val="ListBullet"/>
        <w:spacing w:after="50"/>
        <w:ind w:hanging="230"/>
      </w:pPr>
      <w:r>
        <w:t>Confirm which components are controlled by the customer and which are controlled by the provider.</w:t>
      </w:r>
    </w:p>
    <w:p w14:paraId="3898C694" w14:textId="77777777" w:rsidR="00C22AEC" w:rsidRDefault="00000000">
      <w:pPr>
        <w:pStyle w:val="ListBullet"/>
        <w:spacing w:after="50"/>
        <w:ind w:hanging="230"/>
      </w:pPr>
      <w:r>
        <w:t>Review provider testing policies and obtain any required advance authorization.</w:t>
      </w:r>
    </w:p>
    <w:p w14:paraId="5806F740" w14:textId="77777777" w:rsidR="00C22AEC" w:rsidRDefault="00000000">
      <w:pPr>
        <w:pStyle w:val="ListBullet"/>
        <w:spacing w:after="50"/>
        <w:ind w:hanging="230"/>
      </w:pPr>
      <w:r>
        <w:t>Assess approved cloud addresses, virtual systems, storage, network controls, and customer-managed services.</w:t>
      </w:r>
    </w:p>
    <w:p w14:paraId="1E484A23" w14:textId="77777777" w:rsidR="00C22AEC" w:rsidRDefault="00000000">
      <w:pPr>
        <w:pStyle w:val="ListBullet"/>
        <w:spacing w:after="50"/>
        <w:ind w:hanging="230"/>
      </w:pPr>
      <w:r>
        <w:t>Document limitations created by provider-owned infrastructure or restricted testing methods.</w:t>
      </w:r>
    </w:p>
    <w:p w14:paraId="5650EC2B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Cloud account or subscription identifiers; regions; approved resources; architecture diagram; customer-managed security settings; provider testing policy; and approved cloud credentials when required.</w:t>
      </w:r>
    </w:p>
    <w:p w14:paraId="79810416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Cloud administrator; provider or vendor point of contact; managed service provider; application owner; legal or procurement contact; written provider approval when required.</w:t>
      </w:r>
    </w:p>
    <w:p w14:paraId="6586B15B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Cloud or vendor-hosted findings report, shared-responsibility limitations, affected resources, and customer-action recommendations.</w:t>
      </w:r>
    </w:p>
    <w:p w14:paraId="7B4EE984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The customer cannot authorize testing of provider-owned infrastructure unless the provider’s policy specifically allows it.</w:t>
      </w:r>
    </w:p>
    <w:p w14:paraId="1D6157A7" w14:textId="77777777" w:rsidR="00C22AEC" w:rsidRDefault="00C22AEC">
      <w:pPr>
        <w:pBdr>
          <w:bottom w:val="single" w:sz="4" w:space="1" w:color="E7E6E6"/>
        </w:pBdr>
        <w:spacing w:after="40"/>
      </w:pPr>
    </w:p>
    <w:p w14:paraId="3A6C6E52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Premium 7 — Manual Validation and Safe Proof-of-Concept</w:t>
      </w:r>
      <w:r>
        <w:rPr>
          <w:b/>
          <w:color w:val="17365D"/>
          <w:sz w:val="24"/>
        </w:rPr>
        <w:t xml:space="preserve">  |  $$$$</w:t>
      </w:r>
    </w:p>
    <w:p w14:paraId="6CD112A8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Use experienced human review to confirm whether important scanner findings are real, reduce false alarms, and explain likely business impact without performing a full penetration test.</w:t>
      </w:r>
    </w:p>
    <w:p w14:paraId="2BC5B330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5A781187" w14:textId="77777777" w:rsidR="00C22AEC" w:rsidRDefault="00000000">
      <w:pPr>
        <w:pStyle w:val="ListBullet"/>
        <w:spacing w:after="50"/>
        <w:ind w:hanging="230"/>
      </w:pPr>
      <w:r>
        <w:t>Review high-priority findings and supporting evidence.</w:t>
      </w:r>
    </w:p>
    <w:p w14:paraId="4B4540C2" w14:textId="77777777" w:rsidR="00C22AEC" w:rsidRDefault="00000000">
      <w:pPr>
        <w:pStyle w:val="ListBullet"/>
        <w:spacing w:after="50"/>
        <w:ind w:hanging="230"/>
      </w:pPr>
      <w:r>
        <w:t>Repeat selected checks manually using a controlled, non-destructive method.</w:t>
      </w:r>
    </w:p>
    <w:p w14:paraId="3AD22EB7" w14:textId="77777777" w:rsidR="00C22AEC" w:rsidRDefault="00000000">
      <w:pPr>
        <w:pStyle w:val="ListBullet"/>
        <w:spacing w:after="50"/>
        <w:ind w:hanging="230"/>
      </w:pPr>
      <w:r>
        <w:t>Perform a limited proof-of-concept only when specifically approved.</w:t>
      </w:r>
    </w:p>
    <w:p w14:paraId="2C56ECF6" w14:textId="77777777" w:rsidR="00C22AEC" w:rsidRDefault="00000000">
      <w:pPr>
        <w:pStyle w:val="ListBullet"/>
        <w:spacing w:after="50"/>
        <w:ind w:hanging="230"/>
      </w:pPr>
      <w:r>
        <w:t>Document the result, evidence, affected system, and recommended correction.</w:t>
      </w:r>
    </w:p>
    <w:p w14:paraId="1DCD61FA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Selected findings; affected systems; test accounts when required; approved proof-of-concept boundaries; maintenance window; backup status; and recovery procedure.</w:t>
      </w:r>
    </w:p>
    <w:p w14:paraId="6B3467AB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System or application owner; change-management team; backup/recovery contact; assessment lead; legal or compliance contact when sensitive data may be involved; written approval for each higher-risk validation step.</w:t>
      </w:r>
    </w:p>
    <w:p w14:paraId="5479FFA2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Validated finding status, proof-of-concept evidence when approved, reduced false-positive list, and updated priority recommendations.</w:t>
      </w:r>
    </w:p>
    <w:p w14:paraId="6750D512" w14:textId="77777777" w:rsidR="00C22AEC" w:rsidRDefault="00000000">
      <w:pPr>
        <w:pStyle w:val="SmallNote"/>
      </w:pPr>
      <w:r>
        <w:rPr>
          <w:b/>
        </w:rPr>
        <w:lastRenderedPageBreak/>
        <w:t xml:space="preserve">Important: </w:t>
      </w:r>
      <w:r>
        <w:t>No privilege escalation, persistent access, data modification, destructive testing, or movement to other systems is allowed unless separately authorized as a penetration test.</w:t>
      </w:r>
    </w:p>
    <w:p w14:paraId="230B10F9" w14:textId="77777777" w:rsidR="00C22AEC" w:rsidRDefault="00C22AEC">
      <w:pPr>
        <w:pBdr>
          <w:bottom w:val="single" w:sz="4" w:space="1" w:color="E7E6E6"/>
        </w:pBdr>
        <w:spacing w:after="40"/>
      </w:pPr>
    </w:p>
    <w:p w14:paraId="7A96D67A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Premium 8 — Unannounced Readiness Assessment</w:t>
      </w:r>
      <w:r>
        <w:rPr>
          <w:b/>
          <w:color w:val="17365D"/>
          <w:sz w:val="24"/>
        </w:rPr>
        <w:t xml:space="preserve">  |  $$$$$</w:t>
      </w:r>
    </w:p>
    <w:p w14:paraId="07AF051A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Evaluate whether monitoring and response teams recognize authorized scanning activity when ordinary technical staff receive no advance notice.</w:t>
      </w:r>
    </w:p>
    <w:p w14:paraId="606376CF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62D1BE29" w14:textId="77777777" w:rsidR="00C22AEC" w:rsidRDefault="00000000">
      <w:pPr>
        <w:pStyle w:val="ListBullet"/>
        <w:spacing w:after="50"/>
        <w:ind w:hanging="230"/>
      </w:pPr>
      <w:r>
        <w:t>Define a narrow scope and safe scan profile with senior management.</w:t>
      </w:r>
    </w:p>
    <w:p w14:paraId="2379185E" w14:textId="77777777" w:rsidR="00C22AEC" w:rsidRDefault="00000000">
      <w:pPr>
        <w:pStyle w:val="ListBullet"/>
        <w:spacing w:after="50"/>
        <w:ind w:hanging="230"/>
      </w:pPr>
      <w:r>
        <w:t>Establish an emergency stop procedure and protected communication channel.</w:t>
      </w:r>
    </w:p>
    <w:p w14:paraId="77A89015" w14:textId="77777777" w:rsidR="00C22AEC" w:rsidRDefault="00000000">
      <w:pPr>
        <w:pStyle w:val="ListBullet"/>
        <w:spacing w:after="50"/>
        <w:ind w:hanging="230"/>
      </w:pPr>
      <w:r>
        <w:t>Conduct approved scanning during the agreed window without notifying normal operations staff.</w:t>
      </w:r>
    </w:p>
    <w:p w14:paraId="18AC6FD7" w14:textId="77777777" w:rsidR="00C22AEC" w:rsidRDefault="00000000">
      <w:pPr>
        <w:pStyle w:val="ListBullet"/>
        <w:spacing w:after="50"/>
        <w:ind w:hanging="230"/>
      </w:pPr>
      <w:r>
        <w:t>Compare security alerts, escalation actions, and response timing with expected procedures.</w:t>
      </w:r>
    </w:p>
    <w:p w14:paraId="2A4B4879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Exact authorized systems; excluded critical systems; start and stop times; emergency stop phrase or contact method; expected response procedures; and monitoring evidence requirements.</w:t>
      </w:r>
    </w:p>
    <w:p w14:paraId="25281ABB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Senior executive sponsor; legal counsel; assessment lead; one emergency technical contact; security leadership. Only specifically named personnel should know in advance, and written authorization must be explicit.</w:t>
      </w:r>
    </w:p>
    <w:p w14:paraId="0E964A6F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Vulnerability findings plus an observation report on detection, escalation, communication, and response performance.</w:t>
      </w:r>
    </w:p>
    <w:p w14:paraId="36B23747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This option creates greater operational and legal risk and should never be performed without senior approval, defined liabilities, and an immediate stop mechanism.</w:t>
      </w:r>
    </w:p>
    <w:p w14:paraId="6DFF660C" w14:textId="77777777" w:rsidR="00C22AEC" w:rsidRDefault="00C22AEC">
      <w:pPr>
        <w:pBdr>
          <w:bottom w:val="single" w:sz="4" w:space="1" w:color="E7E6E6"/>
        </w:pBdr>
        <w:spacing w:after="40"/>
      </w:pPr>
    </w:p>
    <w:p w14:paraId="79FAD098" w14:textId="77777777" w:rsidR="00C22AEC" w:rsidRDefault="00000000">
      <w:pPr>
        <w:keepNext/>
        <w:spacing w:before="160" w:after="40"/>
      </w:pPr>
      <w:r>
        <w:rPr>
          <w:rFonts w:ascii="Aptos Display" w:hAnsi="Aptos Display"/>
          <w:b/>
          <w:color w:val="2F75B5"/>
          <w:sz w:val="28"/>
        </w:rPr>
        <w:t>Premium 9 — Remediation Retest and Closure Workshop</w:t>
      </w:r>
      <w:r>
        <w:rPr>
          <w:b/>
          <w:color w:val="17365D"/>
          <w:sz w:val="24"/>
        </w:rPr>
        <w:t xml:space="preserve">  |  $$</w:t>
      </w:r>
    </w:p>
    <w:p w14:paraId="26214956" w14:textId="77777777" w:rsidR="00C22AEC" w:rsidRDefault="00000000">
      <w:pPr>
        <w:keepLines/>
      </w:pPr>
      <w:r>
        <w:rPr>
          <w:b/>
          <w:color w:val="17365D"/>
        </w:rPr>
        <w:t xml:space="preserve">Purpose: </w:t>
      </w:r>
      <w:r>
        <w:t>Verify that corrective actions resolved the original findings and help the customer document any accepted exceptions.</w:t>
      </w:r>
    </w:p>
    <w:p w14:paraId="6607344B" w14:textId="77777777" w:rsidR="00C22AEC" w:rsidRDefault="00000000">
      <w:pPr>
        <w:spacing w:after="20"/>
      </w:pPr>
      <w:r>
        <w:rPr>
          <w:b/>
          <w:color w:val="17365D"/>
        </w:rPr>
        <w:t>Included activities:</w:t>
      </w:r>
    </w:p>
    <w:p w14:paraId="3D6E0919" w14:textId="77777777" w:rsidR="00C22AEC" w:rsidRDefault="00000000">
      <w:pPr>
        <w:pStyle w:val="ListBullet"/>
        <w:spacing w:after="50"/>
        <w:ind w:hanging="230"/>
      </w:pPr>
      <w:r>
        <w:t>Rescan only the systems and findings scheduled for verification.</w:t>
      </w:r>
    </w:p>
    <w:p w14:paraId="415FD47B" w14:textId="77777777" w:rsidR="00C22AEC" w:rsidRDefault="00000000">
      <w:pPr>
        <w:pStyle w:val="ListBullet"/>
        <w:spacing w:after="50"/>
        <w:ind w:hanging="230"/>
      </w:pPr>
      <w:r>
        <w:t>Compare new evidence with the original report.</w:t>
      </w:r>
    </w:p>
    <w:p w14:paraId="146748B4" w14:textId="77777777" w:rsidR="00C22AEC" w:rsidRDefault="00000000">
      <w:pPr>
        <w:pStyle w:val="ListBullet"/>
        <w:spacing w:after="50"/>
        <w:ind w:hanging="230"/>
      </w:pPr>
      <w:r>
        <w:t>Mark findings as resolved, partially resolved, not resolved, not applicable, or accepted by management.</w:t>
      </w:r>
    </w:p>
    <w:p w14:paraId="595CE8F2" w14:textId="77777777" w:rsidR="00C22AEC" w:rsidRDefault="00000000">
      <w:pPr>
        <w:pStyle w:val="ListBullet"/>
        <w:spacing w:after="50"/>
        <w:ind w:hanging="230"/>
      </w:pPr>
      <w:r>
        <w:t>Conduct a closure meeting and explain remaining work.</w:t>
      </w:r>
    </w:p>
    <w:p w14:paraId="5C6177A9" w14:textId="77777777" w:rsidR="00C22AEC" w:rsidRDefault="00000000">
      <w:pPr>
        <w:keepLines/>
      </w:pPr>
      <w:r>
        <w:rPr>
          <w:b/>
          <w:color w:val="17365D"/>
        </w:rPr>
        <w:t xml:space="preserve">Required information or access: </w:t>
      </w:r>
      <w:r>
        <w:t>Original report; remediation notes; change tickets; updated system list; approved retest window; and evidence for accepted exceptions.</w:t>
      </w:r>
    </w:p>
    <w:p w14:paraId="22386FE1" w14:textId="77777777" w:rsidR="00C22AEC" w:rsidRDefault="00000000">
      <w:pPr>
        <w:keepLines/>
      </w:pPr>
      <w:r>
        <w:rPr>
          <w:b/>
          <w:color w:val="17365D"/>
        </w:rPr>
        <w:t xml:space="preserve">Stakeholders or permissions: </w:t>
      </w:r>
      <w:r>
        <w:t>System and application owners; change-management team; assessment lead; risk or compliance owner for exceptions; report recipients.</w:t>
      </w:r>
    </w:p>
    <w:p w14:paraId="6A28CA46" w14:textId="77777777" w:rsidR="00C22AEC" w:rsidRDefault="00000000">
      <w:pPr>
        <w:keepLines/>
      </w:pPr>
      <w:r>
        <w:rPr>
          <w:b/>
          <w:color w:val="17365D"/>
        </w:rPr>
        <w:t xml:space="preserve">Client deliverables: </w:t>
      </w:r>
      <w:r>
        <w:t>Retest report, closure status for each finding, remaining risk summary, and updated action list.</w:t>
      </w:r>
    </w:p>
    <w:p w14:paraId="39E4E0D5" w14:textId="77777777" w:rsidR="00C22AEC" w:rsidRDefault="00000000">
      <w:pPr>
        <w:pStyle w:val="SmallNote"/>
      </w:pPr>
      <w:r>
        <w:rPr>
          <w:b/>
        </w:rPr>
        <w:t xml:space="preserve">Important: </w:t>
      </w:r>
      <w:r>
        <w:t>A retest confirms the current condition at the time of testing; it does not guarantee that the environment will remain secure after future changes.</w:t>
      </w:r>
    </w:p>
    <w:p w14:paraId="1C921975" w14:textId="77777777" w:rsidR="00C22AEC" w:rsidRDefault="00C22AEC">
      <w:pPr>
        <w:pBdr>
          <w:bottom w:val="single" w:sz="4" w:space="1" w:color="E7E6E6"/>
        </w:pBd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22AEC" w14:paraId="65A72D02" w14:textId="77777777">
        <w:trPr>
          <w:jc w:val="center"/>
        </w:trPr>
        <w:tc>
          <w:tcPr>
            <w:tcW w:w="993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2BE75B52" w14:textId="77777777" w:rsidR="00C22AEC" w:rsidRDefault="00000000">
            <w:pPr>
              <w:spacing w:before="60" w:after="6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5. Standard Scope Boundaries and Client Responsibilities</w:t>
            </w:r>
          </w:p>
        </w:tc>
      </w:tr>
    </w:tbl>
    <w:p w14:paraId="597685DC" w14:textId="77777777" w:rsidR="00C22AEC" w:rsidRDefault="00C22AEC">
      <w:pPr>
        <w:spacing w:after="0"/>
      </w:pPr>
    </w:p>
    <w:p w14:paraId="32FA247C" w14:textId="77777777" w:rsidR="00C22AEC" w:rsidRDefault="00000000">
      <w:pPr>
        <w:pStyle w:val="Heading2"/>
      </w:pPr>
      <w:r>
        <w:lastRenderedPageBreak/>
        <w:t>Included only when written into the scope</w:t>
      </w:r>
    </w:p>
    <w:p w14:paraId="4156818A" w14:textId="77777777" w:rsidR="00C22AEC" w:rsidRDefault="00000000">
      <w:pPr>
        <w:pStyle w:val="ListBullet"/>
        <w:spacing w:after="50"/>
        <w:ind w:hanging="230"/>
      </w:pPr>
      <w:r>
        <w:t>Specific systems, applications, devices, locations, cloud resources, and IP ranges.</w:t>
      </w:r>
    </w:p>
    <w:p w14:paraId="2EB45277" w14:textId="77777777" w:rsidR="00C22AEC" w:rsidRDefault="00000000">
      <w:pPr>
        <w:pStyle w:val="ListBullet"/>
        <w:spacing w:after="50"/>
        <w:ind w:hanging="230"/>
      </w:pPr>
      <w:r>
        <w:t>The approved assessment type: external, internal, credentialed, agent-based, black-box, white-box, gray-box, announced, or unannounced.</w:t>
      </w:r>
    </w:p>
    <w:p w14:paraId="56CC7612" w14:textId="77777777" w:rsidR="00C22AEC" w:rsidRDefault="00000000">
      <w:pPr>
        <w:pStyle w:val="ListBullet"/>
        <w:spacing w:after="50"/>
        <w:ind w:hanging="230"/>
      </w:pPr>
      <w:r>
        <w:t>Testing dates, daily hours, scanning intensity, and any special limitations.</w:t>
      </w:r>
    </w:p>
    <w:p w14:paraId="7CDA7E61" w14:textId="77777777" w:rsidR="00C22AEC" w:rsidRDefault="00000000">
      <w:pPr>
        <w:pStyle w:val="ListBullet"/>
        <w:spacing w:after="50"/>
        <w:ind w:hanging="230"/>
      </w:pPr>
      <w:r>
        <w:t>Manual validation or proof-of-concept steps and their exact safety limits.</w:t>
      </w:r>
    </w:p>
    <w:p w14:paraId="652F5A61" w14:textId="77777777" w:rsidR="00C22AEC" w:rsidRDefault="00000000">
      <w:pPr>
        <w:pStyle w:val="ListBullet"/>
        <w:spacing w:after="50"/>
        <w:ind w:hanging="230"/>
      </w:pPr>
      <w:r>
        <w:t>Deliverables, report recipients, communication frequency, and closure criteria.</w:t>
      </w:r>
    </w:p>
    <w:p w14:paraId="64AB20EA" w14:textId="77777777" w:rsidR="00C22AEC" w:rsidRDefault="00000000">
      <w:pPr>
        <w:pStyle w:val="Heading2"/>
      </w:pPr>
      <w:r>
        <w:t>Normally excluded unless separately approved</w:t>
      </w:r>
    </w:p>
    <w:p w14:paraId="141A9D82" w14:textId="77777777" w:rsidR="00C22AEC" w:rsidRDefault="00000000">
      <w:pPr>
        <w:pStyle w:val="ListBullet"/>
        <w:spacing w:after="50"/>
        <w:ind w:hanging="230"/>
      </w:pPr>
      <w:r>
        <w:t>Exploitation intended to gain control of a system, privilege escalation, password attacks, persistence, or movement between systems.</w:t>
      </w:r>
    </w:p>
    <w:p w14:paraId="5C19384D" w14:textId="77777777" w:rsidR="00C22AEC" w:rsidRDefault="00000000">
      <w:pPr>
        <w:pStyle w:val="ListBullet"/>
        <w:spacing w:after="50"/>
        <w:ind w:hanging="230"/>
      </w:pPr>
      <w:r>
        <w:t>Social engineering, phishing, physical entry, wireless attacks, denial-of-service testing, or destructive testing.</w:t>
      </w:r>
    </w:p>
    <w:p w14:paraId="4E91C507" w14:textId="77777777" w:rsidR="00C22AEC" w:rsidRDefault="00000000">
      <w:pPr>
        <w:pStyle w:val="ListBullet"/>
        <w:spacing w:after="50"/>
        <w:ind w:hanging="230"/>
      </w:pPr>
      <w:r>
        <w:t>Systems owned by an Internet service provider, cloud provider, vendor, customer, partner, or other third party without that owner’s authorization.</w:t>
      </w:r>
    </w:p>
    <w:p w14:paraId="49407C54" w14:textId="77777777" w:rsidR="00C22AEC" w:rsidRDefault="00000000">
      <w:pPr>
        <w:pStyle w:val="ListBullet"/>
        <w:spacing w:after="50"/>
        <w:ind w:hanging="230"/>
      </w:pPr>
      <w:r>
        <w:t>Production changes, patch installation, account creation, firewall modification, or any remediation work performed by the assessment team.</w:t>
      </w:r>
    </w:p>
    <w:p w14:paraId="49EE73BD" w14:textId="77777777" w:rsidR="00C22AEC" w:rsidRDefault="00000000">
      <w:pPr>
        <w:pStyle w:val="ListBullet"/>
        <w:spacing w:after="50"/>
        <w:ind w:hanging="230"/>
      </w:pPr>
      <w:r>
        <w:t>Any target not documented in the signed Statement of Work and rules of engagement.</w:t>
      </w:r>
    </w:p>
    <w:p w14:paraId="5BDAEF9A" w14:textId="77777777" w:rsidR="00C22AEC" w:rsidRDefault="00000000">
      <w:pPr>
        <w:pStyle w:val="Heading2"/>
      </w:pPr>
      <w:r>
        <w:t>Customer responsibilities</w:t>
      </w:r>
    </w:p>
    <w:p w14:paraId="7926CDE5" w14:textId="77777777" w:rsidR="00C22AEC" w:rsidRDefault="00000000">
      <w:pPr>
        <w:pStyle w:val="ListBullet"/>
        <w:spacing w:after="50"/>
        <w:ind w:hanging="230"/>
      </w:pPr>
      <w:r>
        <w:t>Provide accurate scope information and disclose systems that are fragile, business-critical, regulated, or safety-related.</w:t>
      </w:r>
    </w:p>
    <w:p w14:paraId="60B5BA0F" w14:textId="77777777" w:rsidR="00C22AEC" w:rsidRDefault="00000000">
      <w:pPr>
        <w:pStyle w:val="ListBullet"/>
        <w:spacing w:after="50"/>
        <w:ind w:hanging="230"/>
      </w:pPr>
      <w:r>
        <w:t>Ensure backups, recovery procedures, and knowledgeable support contacts are available.</w:t>
      </w:r>
    </w:p>
    <w:p w14:paraId="36AFB2A2" w14:textId="77777777" w:rsidR="00C22AEC" w:rsidRDefault="00000000">
      <w:pPr>
        <w:pStyle w:val="ListBullet"/>
        <w:spacing w:after="50"/>
        <w:ind w:hanging="230"/>
      </w:pPr>
      <w:r>
        <w:t>Obtain outside-party permission and notify Internet service providers, hosting providers, cloud providers, or vendors when required.</w:t>
      </w:r>
    </w:p>
    <w:p w14:paraId="0D64BAE2" w14:textId="77777777" w:rsidR="00C22AEC" w:rsidRDefault="00000000">
      <w:pPr>
        <w:pStyle w:val="ListBullet"/>
        <w:spacing w:after="50"/>
        <w:ind w:hanging="230"/>
      </w:pPr>
      <w:r>
        <w:t>Approve scanner allow-listing and monitoring exceptions when security devices would otherwise block the authorized assessment.</w:t>
      </w:r>
    </w:p>
    <w:p w14:paraId="6C623542" w14:textId="77777777" w:rsidR="00C22AEC" w:rsidRDefault="00000000">
      <w:pPr>
        <w:pStyle w:val="ListBullet"/>
        <w:spacing w:after="50"/>
        <w:ind w:hanging="230"/>
      </w:pPr>
      <w:r>
        <w:t>Protect assessment credentials and reports, and limit distribution to approved personnel.</w:t>
      </w:r>
    </w:p>
    <w:p w14:paraId="0EA217EB" w14:textId="77777777" w:rsidR="00C22AEC" w:rsidRDefault="00000000">
      <w:pPr>
        <w:pStyle w:val="ListBullet"/>
        <w:spacing w:after="50"/>
        <w:ind w:hanging="230"/>
      </w:pPr>
      <w:r>
        <w:t>Review findings, assign remediation owners, and formally accept or reject remaining risk.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22AEC" w14:paraId="6D3F3D15" w14:textId="77777777">
        <w:trPr>
          <w:jc w:val="center"/>
        </w:trPr>
        <w:tc>
          <w:tcPr>
            <w:tcW w:w="993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7B7C5E6C" w14:textId="77777777" w:rsidR="00C22AEC" w:rsidRDefault="00000000">
            <w:pPr>
              <w:spacing w:before="60" w:after="6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6. Ethical Use of Artificial Intelligence</w:t>
            </w:r>
          </w:p>
        </w:tc>
      </w:tr>
    </w:tbl>
    <w:p w14:paraId="2E17458B" w14:textId="77777777" w:rsidR="00C22AEC" w:rsidRDefault="00C22AEC">
      <w:pPr>
        <w:spacing w:after="0"/>
      </w:pPr>
    </w:p>
    <w:p w14:paraId="4DD3A329" w14:textId="77777777" w:rsidR="00C22AEC" w:rsidRDefault="00000000">
      <w:r>
        <w:rPr>
          <w:b/>
          <w:color w:val="17365D"/>
        </w:rPr>
        <w:t>AI Reflection Note</w:t>
      </w:r>
      <w:r>
        <w:t>: Artificial intelligence helped me brainstorm service options, organize the menu, and improve the client-facing format. I checked the content against Chapter 3, corrected areas that could have confused vulnerability assessment with penetration testing, and added specific authorization, stakeholder, timing, and third-party requirements before using the final text.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22AEC" w14:paraId="3D16BE82" w14:textId="77777777">
        <w:trPr>
          <w:jc w:val="center"/>
        </w:trPr>
        <w:tc>
          <w:tcPr>
            <w:tcW w:w="993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4B27488A" w14:textId="77777777" w:rsidR="00C22AEC" w:rsidRDefault="00000000">
            <w:pPr>
              <w:spacing w:before="60" w:after="6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Appendix A — AI Prompts, Responses, and Corrections</w:t>
            </w:r>
          </w:p>
        </w:tc>
      </w:tr>
    </w:tbl>
    <w:p w14:paraId="2C975C0B" w14:textId="77777777" w:rsidR="00C22AEC" w:rsidRDefault="00C22AEC">
      <w:pPr>
        <w:spacing w:after="0"/>
      </w:pPr>
    </w:p>
    <w:p w14:paraId="45B2CB2B" w14:textId="77777777" w:rsidR="00C22AEC" w:rsidRDefault="00000000">
      <w:pPr>
        <w:pStyle w:val="Heading2"/>
      </w:pPr>
      <w:r>
        <w:t>Prompt 1 — Initial Brainstorm</w:t>
      </w:r>
    </w:p>
    <w:p w14:paraId="7728FACC" w14:textId="77777777" w:rsidR="00C22AEC" w:rsidRDefault="00000000">
      <w:pPr>
        <w:keepLines/>
      </w:pPr>
      <w:r>
        <w:rPr>
          <w:b/>
          <w:color w:val="17365D"/>
        </w:rPr>
        <w:t xml:space="preserve">Prompt submitted to AI: </w:t>
      </w:r>
      <w:r>
        <w:t>Using Chapter 3 of Network Vulnerability Assessment, create an initial client-facing menu with a basic vulnerability assessment package and at least five optional premium services. For each service, include its purpose, required information or access, stakeholders or permissions, and a relative cost from one to five dollar signs. Keep the language understandable to a nontechnical customer.</w:t>
      </w:r>
    </w:p>
    <w:p w14:paraId="7A2A5D91" w14:textId="77777777" w:rsidR="00C22AEC" w:rsidRDefault="00000000">
      <w:pPr>
        <w:pStyle w:val="Heading3"/>
      </w:pPr>
      <w:r>
        <w:lastRenderedPageBreak/>
        <w:t>Raw AI Response</w:t>
      </w:r>
    </w:p>
    <w:p w14:paraId="46546E73" w14:textId="77777777" w:rsidR="00C22AEC" w:rsidRDefault="00000000">
      <w:pPr>
        <w:pStyle w:val="ListBullet"/>
      </w:pPr>
      <w:r>
        <w:rPr>
          <w:b/>
        </w:rPr>
        <w:t xml:space="preserve">Basic Vulnerability Assessment — $$: </w:t>
      </w:r>
      <w:r>
        <w:t>Includes scope confirmation, asset review, automated scanning, report writing, and a results meeting. Requires asset lists, IP ranges, testing windows, and an authorized customer contact. Stakeholders include management, IT, and system owners.</w:t>
      </w:r>
    </w:p>
    <w:p w14:paraId="301E0579" w14:textId="77777777" w:rsidR="00C22AEC" w:rsidRDefault="00000000">
      <w:pPr>
        <w:pStyle w:val="ListBullet"/>
      </w:pPr>
      <w:r>
        <w:rPr>
          <w:b/>
        </w:rPr>
        <w:t xml:space="preserve">External Assessment — $$$: </w:t>
      </w:r>
      <w:r>
        <w:t>Checks public-facing systems from outside the organization. Requires public IP addresses and domain names. Stakeholders include the firewall administrator, ISP, and hosting provider.</w:t>
      </w:r>
    </w:p>
    <w:p w14:paraId="0AC4C8AE" w14:textId="77777777" w:rsidR="00C22AEC" w:rsidRDefault="00000000">
      <w:pPr>
        <w:pStyle w:val="ListBullet"/>
      </w:pPr>
      <w:r>
        <w:rPr>
          <w:b/>
        </w:rPr>
        <w:t xml:space="preserve">Internal Assessment — $$$: </w:t>
      </w:r>
      <w:r>
        <w:t>Checks systems from inside the network. Requires internal access and network ranges. Stakeholders include the network administrator and asset owners.</w:t>
      </w:r>
    </w:p>
    <w:p w14:paraId="3A5366E5" w14:textId="77777777" w:rsidR="00C22AEC" w:rsidRDefault="00000000">
      <w:pPr>
        <w:pStyle w:val="ListBullet"/>
      </w:pPr>
      <w:r>
        <w:rPr>
          <w:b/>
        </w:rPr>
        <w:t xml:space="preserve">Authenticated Scan — $$$: </w:t>
      </w:r>
      <w:r>
        <w:t>Uses customer credentials to inspect systems more deeply. Requires scan accounts. Stakeholders include the domain administrator and system owners.</w:t>
      </w:r>
    </w:p>
    <w:p w14:paraId="2C9F3510" w14:textId="77777777" w:rsidR="00C22AEC" w:rsidRDefault="00000000">
      <w:pPr>
        <w:pStyle w:val="ListBullet"/>
      </w:pPr>
      <w:r>
        <w:rPr>
          <w:b/>
        </w:rPr>
        <w:t xml:space="preserve">Agent-Based Assessment — $$$$: </w:t>
      </w:r>
      <w:r>
        <w:t>Installs agents on systems for recurring scans. Requires supported devices and deployment access. Stakeholders include endpoint administrators and the scanner vendor.</w:t>
      </w:r>
    </w:p>
    <w:p w14:paraId="72C3606E" w14:textId="77777777" w:rsidR="00C22AEC" w:rsidRDefault="00000000">
      <w:pPr>
        <w:pStyle w:val="ListBullet"/>
      </w:pPr>
      <w:r>
        <w:rPr>
          <w:b/>
        </w:rPr>
        <w:t xml:space="preserve">Black-Box Assessment — $$$$$: </w:t>
      </w:r>
      <w:r>
        <w:t>Starts with little knowledge and simulates an external attacker. Requires the company name and executive approval. Stakeholders include management and legal.</w:t>
      </w:r>
    </w:p>
    <w:p w14:paraId="4C574FF3" w14:textId="77777777" w:rsidR="00C22AEC" w:rsidRDefault="00000000">
      <w:pPr>
        <w:pStyle w:val="ListBullet"/>
      </w:pPr>
      <w:r>
        <w:rPr>
          <w:b/>
        </w:rPr>
        <w:t xml:space="preserve">Cloud Assessment — $$$$: </w:t>
      </w:r>
      <w:r>
        <w:t>Checks cloud-hosted systems. Requires cloud account access and resource lists. Stakeholders include the cloud administrator and cloud provider.</w:t>
      </w:r>
    </w:p>
    <w:p w14:paraId="4CA2FE02" w14:textId="77777777" w:rsidR="00C22AEC" w:rsidRDefault="00000000">
      <w:pPr>
        <w:pStyle w:val="ListBullet"/>
      </w:pPr>
      <w:r>
        <w:rPr>
          <w:b/>
        </w:rPr>
        <w:t xml:space="preserve">Manual Testing — $$$$: </w:t>
      </w:r>
      <w:r>
        <w:t>A tester manually confirms vulnerabilities. Requires target access and permission to test. Stakeholders include system owners and the security team.</w:t>
      </w:r>
    </w:p>
    <w:p w14:paraId="23F77FAD" w14:textId="77777777" w:rsidR="00C22AEC" w:rsidRDefault="00000000">
      <w:pPr>
        <w:pStyle w:val="ListBullet"/>
      </w:pPr>
      <w:r>
        <w:rPr>
          <w:b/>
        </w:rPr>
        <w:t xml:space="preserve">Retesting — $$: </w:t>
      </w:r>
      <w:r>
        <w:t>Checks whether fixes worked. Requires the original report and changed systems. Stakeholders include system owners and change management.</w:t>
      </w:r>
    </w:p>
    <w:p w14:paraId="68E9C75E" w14:textId="77777777" w:rsidR="00C22AEC" w:rsidRDefault="00000000">
      <w:pPr>
        <w:pStyle w:val="Heading3"/>
      </w:pPr>
      <w:r>
        <w:t>Corrections and Improvements Made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22AEC" w14:paraId="16D8CF40" w14:textId="77777777">
        <w:trPr>
          <w:tblHeader/>
          <w:jc w:val="center"/>
        </w:trPr>
        <w:tc>
          <w:tcPr>
            <w:tcW w:w="496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6B9251D7" w14:textId="77777777" w:rsidR="00C22AEC" w:rsidRDefault="00000000">
            <w:r>
              <w:rPr>
                <w:b/>
                <w:color w:val="FFFFFF"/>
                <w:sz w:val="18"/>
              </w:rPr>
              <w:t>Initial issue</w:t>
            </w:r>
          </w:p>
        </w:tc>
        <w:tc>
          <w:tcPr>
            <w:tcW w:w="4968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675A8623" w14:textId="77777777" w:rsidR="00C22AEC" w:rsidRDefault="00000000">
            <w:r>
              <w:rPr>
                <w:b/>
                <w:color w:val="FFFFFF"/>
                <w:sz w:val="18"/>
              </w:rPr>
              <w:t>Correction or improvement</w:t>
            </w:r>
          </w:p>
        </w:tc>
      </w:tr>
      <w:tr w:rsidR="00C22AEC" w14:paraId="712663E4" w14:textId="77777777">
        <w:trPr>
          <w:cantSplit/>
          <w:jc w:val="center"/>
        </w:trPr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16937842" w14:textId="77777777" w:rsidR="00C22AEC" w:rsidRDefault="00000000">
            <w:r>
              <w:rPr>
                <w:sz w:val="17"/>
              </w:rPr>
              <w:t>Authorization was too general.</w:t>
            </w:r>
          </w:p>
        </w:tc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327943AF" w14:textId="77777777" w:rsidR="00C22AEC" w:rsidRDefault="00000000">
            <w:r>
              <w:rPr>
                <w:sz w:val="17"/>
              </w:rPr>
              <w:t>Added a signed Statement of Work, rules of engagement, written senior-management approval, confidentiality terms, and service-specific permissions.</w:t>
            </w:r>
          </w:p>
        </w:tc>
      </w:tr>
      <w:tr w:rsidR="00C22AEC" w14:paraId="1D81BDE7" w14:textId="77777777">
        <w:trPr>
          <w:cantSplit/>
          <w:jc w:val="center"/>
        </w:trPr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68D3216E" w14:textId="77777777" w:rsidR="00C22AEC" w:rsidRDefault="00000000">
            <w:r>
              <w:rPr>
                <w:sz w:val="17"/>
              </w:rPr>
              <w:t>The basic package did not include enough planning detail.</w:t>
            </w:r>
          </w:p>
        </w:tc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06B65FB1" w14:textId="77777777" w:rsidR="00C22AEC" w:rsidRDefault="00000000">
            <w:r>
              <w:rPr>
                <w:sz w:val="17"/>
              </w:rPr>
              <w:t>Added requirements meetings, scope exclusions, testing hours, approved/prohibited tools, emergency stop procedures, stakeholder communications, and deliverables.</w:t>
            </w:r>
          </w:p>
        </w:tc>
      </w:tr>
      <w:tr w:rsidR="00C22AEC" w14:paraId="62AF1687" w14:textId="77777777">
        <w:trPr>
          <w:cantSplit/>
          <w:jc w:val="center"/>
        </w:trPr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155F0E07" w14:textId="77777777" w:rsidR="00C22AEC" w:rsidRDefault="00000000">
            <w:r>
              <w:rPr>
                <w:sz w:val="17"/>
              </w:rPr>
              <w:t>Black-box and manual testing could be mistaken for penetration testing.</w:t>
            </w:r>
          </w:p>
        </w:tc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AA9E47A" w14:textId="77777777" w:rsidR="00C22AEC" w:rsidRDefault="00000000">
            <w:r>
              <w:rPr>
                <w:sz w:val="17"/>
              </w:rPr>
              <w:t>Limited the services to discovery, scanning, safe validation, and approved non-destructive proof-of-concept work. Explicitly excluded gaining control, privilege escalation, persistence, and movement between systems.</w:t>
            </w:r>
          </w:p>
        </w:tc>
      </w:tr>
      <w:tr w:rsidR="00C22AEC" w14:paraId="42C0D409" w14:textId="77777777">
        <w:trPr>
          <w:cantSplit/>
          <w:jc w:val="center"/>
        </w:trPr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72001CC5" w14:textId="77777777" w:rsidR="00C22AEC" w:rsidRDefault="00000000">
            <w:r>
              <w:rPr>
                <w:sz w:val="17"/>
              </w:rPr>
              <w:t>Outside-party involvement was not specific enough.</w:t>
            </w:r>
          </w:p>
        </w:tc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095CA8B5" w14:textId="77777777" w:rsidR="00C22AEC" w:rsidRDefault="00000000">
            <w:r>
              <w:rPr>
                <w:sz w:val="17"/>
              </w:rPr>
              <w:t>Named Internet service providers, hosting providers, cloud providers, vendors, identity administrators, network administrators, asset owners, and recovery contacts where appropriate.</w:t>
            </w:r>
          </w:p>
        </w:tc>
      </w:tr>
      <w:tr w:rsidR="00C22AEC" w14:paraId="083A885E" w14:textId="77777777">
        <w:trPr>
          <w:cantSplit/>
          <w:jc w:val="center"/>
        </w:trPr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A934484" w14:textId="77777777" w:rsidR="00C22AEC" w:rsidRDefault="00000000">
            <w:r>
              <w:rPr>
                <w:sz w:val="17"/>
              </w:rPr>
              <w:t>Operational risks were understated.</w:t>
            </w:r>
          </w:p>
        </w:tc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  <w:shd w:val="clear" w:color="auto" w:fill="EEF5FB"/>
          </w:tcPr>
          <w:p w14:paraId="7EB887B1" w14:textId="77777777" w:rsidR="00C22AEC" w:rsidRDefault="00000000">
            <w:r>
              <w:rPr>
                <w:sz w:val="17"/>
              </w:rPr>
              <w:t>Added scanner allow-listing, account lockout, network load, scan-sensitive systems, backups, recovery planning, nonbusiness-hour testing, and emergency stop requirements.</w:t>
            </w:r>
          </w:p>
        </w:tc>
      </w:tr>
      <w:tr w:rsidR="00C22AEC" w14:paraId="163A0C47" w14:textId="77777777">
        <w:trPr>
          <w:cantSplit/>
          <w:jc w:val="center"/>
        </w:trPr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488E2363" w14:textId="77777777" w:rsidR="00C22AEC" w:rsidRDefault="00000000">
            <w:r>
              <w:rPr>
                <w:sz w:val="17"/>
              </w:rPr>
              <w:t>Cost indicators lacked a clear meaning.</w:t>
            </w:r>
          </w:p>
        </w:tc>
        <w:tc>
          <w:tcPr>
            <w:tcW w:w="4968" w:type="dxa"/>
            <w:tcBorders>
              <w:top w:val="single" w:sz="3" w:space="0" w:color="C7D5E0"/>
              <w:left w:val="single" w:sz="3" w:space="0" w:color="C7D5E0"/>
              <w:bottom w:val="single" w:sz="3" w:space="0" w:color="C7D5E0"/>
              <w:right w:val="single" w:sz="3" w:space="0" w:color="C7D5E0"/>
            </w:tcBorders>
          </w:tcPr>
          <w:p w14:paraId="0FF0715F" w14:textId="77777777" w:rsidR="00C22AEC" w:rsidRDefault="00000000">
            <w:r>
              <w:rPr>
                <w:sz w:val="17"/>
              </w:rPr>
              <w:t>Added a five-level legend explaining that the symbols compare effort, coordination, testing time, and operational risk rather than real prices.</w:t>
            </w:r>
          </w:p>
        </w:tc>
      </w:tr>
    </w:tbl>
    <w:p w14:paraId="4BF5AD33" w14:textId="77777777" w:rsidR="00C22AEC" w:rsidRDefault="00000000">
      <w:pPr>
        <w:pStyle w:val="Heading2"/>
      </w:pPr>
      <w:r>
        <w:t>Prompt 2 — Chapter 3 Accuracy Check</w:t>
      </w:r>
    </w:p>
    <w:p w14:paraId="2B025A37" w14:textId="77777777" w:rsidR="00C22AEC" w:rsidRDefault="00000000">
      <w:pPr>
        <w:keepLines/>
      </w:pPr>
      <w:r>
        <w:rPr>
          <w:b/>
          <w:color w:val="17365D"/>
        </w:rPr>
        <w:t xml:space="preserve">Prompt submitted to AI: </w:t>
      </w:r>
      <w:r>
        <w:t>Review the initial menu against Chapter 3. Identify missing scoping prerequisites, stakeholder roles, testing-hour concerns, resource or scheduling issues, approvals, and confidentiality requirements. Also identify any wording that improperly turns a vulnerability assessment into a penetration test.</w:t>
      </w:r>
    </w:p>
    <w:p w14:paraId="144BBDE9" w14:textId="77777777" w:rsidR="00C22AEC" w:rsidRDefault="00000000">
      <w:pPr>
        <w:pStyle w:val="Heading3"/>
      </w:pPr>
      <w:r>
        <w:lastRenderedPageBreak/>
        <w:t>Raw AI Response</w:t>
      </w:r>
    </w:p>
    <w:p w14:paraId="38C14386" w14:textId="77777777" w:rsidR="00C22AEC" w:rsidRDefault="00000000">
      <w:pPr>
        <w:pStyle w:val="ListBullet"/>
        <w:spacing w:after="50"/>
        <w:ind w:hanging="230"/>
      </w:pPr>
      <w:r>
        <w:t>The menu should identify included and excluded systems precisely to prevent scope creep and legal problems.</w:t>
      </w:r>
    </w:p>
    <w:p w14:paraId="69484824" w14:textId="77777777" w:rsidR="00C22AEC" w:rsidRDefault="00000000">
      <w:pPr>
        <w:pStyle w:val="ListBullet"/>
        <w:spacing w:after="50"/>
        <w:ind w:hanging="230"/>
      </w:pPr>
      <w:r>
        <w:t>The customer should provide compliance requirements, network segments, security devices, public systems, critical systems, approved tools, prohibited tools, and recent reports.</w:t>
      </w:r>
    </w:p>
    <w:p w14:paraId="15046C77" w14:textId="77777777" w:rsidR="00C22AEC" w:rsidRDefault="00000000">
      <w:pPr>
        <w:pStyle w:val="ListBullet"/>
        <w:spacing w:after="50"/>
        <w:ind w:hanging="230"/>
      </w:pPr>
      <w:r>
        <w:t>Testing hours should be selected carefully because aggressive scans can consume network resources or interrupt sensitive systems.</w:t>
      </w:r>
    </w:p>
    <w:p w14:paraId="65C1CD79" w14:textId="77777777" w:rsidR="00C22AEC" w:rsidRDefault="00000000">
      <w:pPr>
        <w:pStyle w:val="ListBullet"/>
        <w:spacing w:after="50"/>
        <w:ind w:hanging="230"/>
      </w:pPr>
      <w:r>
        <w:t>Important stakeholders include senior management, the security lead, the assessment lead, testers, asset owners, third-party providers, and possibly end users.</w:t>
      </w:r>
    </w:p>
    <w:p w14:paraId="56F4764B" w14:textId="77777777" w:rsidR="00C22AEC" w:rsidRDefault="00000000">
      <w:pPr>
        <w:pStyle w:val="ListBullet"/>
        <w:spacing w:after="50"/>
        <w:ind w:hanging="230"/>
      </w:pPr>
      <w:r>
        <w:t>External, internal, black-box, white-box, gray-box, announced, unannounced, authenticated, unauthenticated, agent-based, agentless, automated, and manual options affect scope and effort.</w:t>
      </w:r>
    </w:p>
    <w:p w14:paraId="7B6B0531" w14:textId="77777777" w:rsidR="00C22AEC" w:rsidRDefault="00000000">
      <w:pPr>
        <w:pStyle w:val="ListBullet"/>
        <w:spacing w:after="50"/>
        <w:ind w:hanging="230"/>
      </w:pPr>
      <w:r>
        <w:t>The test plan should address purpose, laws, standards, scope, assumptions, methodology, schedule, rules, communication, liabilities, and signatures.</w:t>
      </w:r>
    </w:p>
    <w:p w14:paraId="53B322DC" w14:textId="77777777" w:rsidR="00C22AEC" w:rsidRDefault="00000000">
      <w:pPr>
        <w:pStyle w:val="ListBullet"/>
        <w:spacing w:after="50"/>
        <w:ind w:hanging="230"/>
      </w:pPr>
      <w:r>
        <w:t>External testers should sign confidentiality and nondisclosure agreements before receiving sensitive information.</w:t>
      </w:r>
    </w:p>
    <w:p w14:paraId="1A4D27B8" w14:textId="77777777" w:rsidR="00C22AEC" w:rsidRDefault="00000000">
      <w:pPr>
        <w:pStyle w:val="ListBullet"/>
        <w:spacing w:after="50"/>
        <w:ind w:hanging="230"/>
      </w:pPr>
      <w:r>
        <w:t>Language about exploiting systems should be restricted unless a separate penetration-testing authorization exists.</w:t>
      </w:r>
    </w:p>
    <w:p w14:paraId="1CF9707F" w14:textId="77777777" w:rsidR="00C22AEC" w:rsidRDefault="00000000">
      <w:pPr>
        <w:pStyle w:val="Heading3"/>
      </w:pPr>
      <w:r>
        <w:t>Corrections Applied After Prompt 2</w:t>
      </w:r>
    </w:p>
    <w:p w14:paraId="285D89E3" w14:textId="77777777" w:rsidR="00C22AEC" w:rsidRDefault="00000000">
      <w:pPr>
        <w:pStyle w:val="ListBullet"/>
        <w:spacing w:after="50"/>
        <w:ind w:hanging="230"/>
      </w:pPr>
      <w:r>
        <w:t>Expanded the client preparation checklist and basic package to match the Chapter 3 requirement-gathering topics.</w:t>
      </w:r>
    </w:p>
    <w:p w14:paraId="277F8376" w14:textId="77777777" w:rsidR="00C22AEC" w:rsidRDefault="00000000">
      <w:pPr>
        <w:pStyle w:val="ListBullet"/>
        <w:spacing w:after="50"/>
        <w:ind w:hanging="230"/>
      </w:pPr>
      <w:r>
        <w:t>Added testing windows, blackout periods, critical-system handling, and recovery contacts to the service descriptions.</w:t>
      </w:r>
    </w:p>
    <w:p w14:paraId="61E30FF8" w14:textId="77777777" w:rsidR="00C22AEC" w:rsidRDefault="00000000">
      <w:pPr>
        <w:pStyle w:val="ListBullet"/>
        <w:spacing w:after="50"/>
        <w:ind w:hanging="230"/>
      </w:pPr>
      <w:r>
        <w:t>Added service-specific third-party contacts and permissions instead of relying on a generic “IT contact.”</w:t>
      </w:r>
    </w:p>
    <w:p w14:paraId="5EE88F95" w14:textId="77777777" w:rsidR="00C22AEC" w:rsidRDefault="00000000">
      <w:pPr>
        <w:pStyle w:val="ListBullet"/>
        <w:spacing w:after="50"/>
        <w:ind w:hanging="230"/>
      </w:pPr>
      <w:r>
        <w:t>Added standard exclusions and client responsibilities to reduce misunderstandings and unauthorized testing.</w:t>
      </w:r>
    </w:p>
    <w:p w14:paraId="1AD935F3" w14:textId="77777777" w:rsidR="00C22AEC" w:rsidRDefault="00000000">
      <w:pPr>
        <w:pStyle w:val="ListBullet"/>
        <w:spacing w:after="50"/>
        <w:ind w:hanging="230"/>
      </w:pPr>
      <w:r>
        <w:t>Added an explicit distinction between vulnerability validation and penetration testing.</w:t>
      </w:r>
    </w:p>
    <w:p w14:paraId="19F7778F" w14:textId="77777777" w:rsidR="00C22AEC" w:rsidRDefault="00000000">
      <w:pPr>
        <w:pStyle w:val="Heading2"/>
      </w:pPr>
      <w:r>
        <w:t>Prompt 3 — Client-Friendly Revision</w:t>
      </w:r>
    </w:p>
    <w:p w14:paraId="45B258FA" w14:textId="77777777" w:rsidR="00C22AEC" w:rsidRDefault="00000000">
      <w:pPr>
        <w:keepLines/>
      </w:pPr>
      <w:r>
        <w:rPr>
          <w:b/>
          <w:color w:val="17365D"/>
        </w:rPr>
        <w:t xml:space="preserve">Prompt submitted to AI: </w:t>
      </w:r>
      <w:r>
        <w:t>Rewrite the service menu for a nontechnical customer. Define unavoidable technical terms in plain language, make responsibilities easy to find, and use a professional layout that a consultant could bring to a scoping meeting. Do not remove authorization or risk warnings for the sake of simplicity.</w:t>
      </w:r>
    </w:p>
    <w:p w14:paraId="660C5937" w14:textId="77777777" w:rsidR="00C22AEC" w:rsidRDefault="00000000">
      <w:pPr>
        <w:pStyle w:val="Heading3"/>
      </w:pPr>
      <w:r>
        <w:t>Raw AI Response</w:t>
      </w:r>
    </w:p>
    <w:p w14:paraId="02C7907D" w14:textId="77777777" w:rsidR="00C22AEC" w:rsidRDefault="00000000">
      <w:pPr>
        <w:pStyle w:val="ListBullet"/>
        <w:spacing w:after="50"/>
        <w:ind w:hanging="230"/>
      </w:pPr>
      <w:r>
        <w:t>Lead with the customer’s purpose rather than scanner names or technical procedures.</w:t>
      </w:r>
    </w:p>
    <w:p w14:paraId="3CFEC867" w14:textId="77777777" w:rsidR="00C22AEC" w:rsidRDefault="00000000">
      <w:pPr>
        <w:pStyle w:val="ListBullet"/>
        <w:spacing w:after="50"/>
        <w:ind w:hanging="230"/>
      </w:pPr>
      <w:r>
        <w:t>Use consistent labels for purpose, included activities, required information, stakeholders or permissions, deliverables, and cost.</w:t>
      </w:r>
    </w:p>
    <w:p w14:paraId="155AEBB8" w14:textId="77777777" w:rsidR="00C22AEC" w:rsidRDefault="00000000">
      <w:pPr>
        <w:pStyle w:val="ListBullet"/>
        <w:spacing w:after="50"/>
        <w:ind w:hanging="230"/>
      </w:pPr>
      <w:r>
        <w:t>Define terms such as credentialed scan, scanning agent, black-box assessment, and proof-of-concept when first used.</w:t>
      </w:r>
    </w:p>
    <w:p w14:paraId="5C11A338" w14:textId="77777777" w:rsidR="00C22AEC" w:rsidRDefault="00000000">
      <w:pPr>
        <w:pStyle w:val="ListBullet"/>
        <w:spacing w:after="50"/>
        <w:ind w:hanging="230"/>
      </w:pPr>
      <w:r>
        <w:t>Separate the basic package from optional services and provide an at-a-glance comparison table.</w:t>
      </w:r>
    </w:p>
    <w:p w14:paraId="2BAF9015" w14:textId="77777777" w:rsidR="00C22AEC" w:rsidRDefault="00000000">
      <w:pPr>
        <w:pStyle w:val="ListBullet"/>
        <w:spacing w:after="50"/>
        <w:ind w:hanging="230"/>
      </w:pPr>
      <w:r>
        <w:t>Use short paragraphs, bullets, headings, and visible warnings for important limitations.</w:t>
      </w:r>
    </w:p>
    <w:p w14:paraId="09374F52" w14:textId="77777777" w:rsidR="00C22AEC" w:rsidRDefault="00000000">
      <w:pPr>
        <w:pStyle w:val="ListBullet"/>
        <w:spacing w:after="50"/>
        <w:ind w:hanging="230"/>
      </w:pPr>
      <w:r>
        <w:t>Keep the cost scale relative and avoid presenting dollar amounts.</w:t>
      </w:r>
    </w:p>
    <w:p w14:paraId="29EAC087" w14:textId="77777777" w:rsidR="00C22AEC" w:rsidRDefault="00000000">
      <w:pPr>
        <w:pStyle w:val="Heading3"/>
      </w:pPr>
      <w:r>
        <w:t>Corrections Applied After Prompt 3</w:t>
      </w:r>
    </w:p>
    <w:p w14:paraId="2DE8B650" w14:textId="77777777" w:rsidR="00C22AEC" w:rsidRDefault="00000000">
      <w:pPr>
        <w:pStyle w:val="ListBullet"/>
        <w:spacing w:after="50"/>
        <w:ind w:hanging="230"/>
      </w:pPr>
      <w:r>
        <w:t>Reorganized the final document into a purpose section, basic package, premium menu, detailed service descriptions, scope boundaries, client responsibilities, and AI appendix.</w:t>
      </w:r>
    </w:p>
    <w:p w14:paraId="53A6E88A" w14:textId="77777777" w:rsidR="00C22AEC" w:rsidRDefault="00000000">
      <w:pPr>
        <w:pStyle w:val="ListBullet"/>
        <w:spacing w:after="50"/>
        <w:ind w:hanging="230"/>
      </w:pPr>
      <w:r>
        <w:t>Replaced unnecessary jargon with plain-language explanations and defined specialized terms inside the relevant service descriptions.</w:t>
      </w:r>
    </w:p>
    <w:p w14:paraId="4533C8EE" w14:textId="77777777" w:rsidR="00C22AEC" w:rsidRDefault="00000000">
      <w:pPr>
        <w:pStyle w:val="ListBullet"/>
        <w:spacing w:after="50"/>
        <w:ind w:hanging="230"/>
      </w:pPr>
      <w:r>
        <w:lastRenderedPageBreak/>
        <w:t>Added a cost legend and quick comparison table so a customer can understand the menu before reading the detailed descriptions.</w:t>
      </w:r>
    </w:p>
    <w:p w14:paraId="6EB02148" w14:textId="77777777" w:rsidR="00C22AEC" w:rsidRDefault="00000000">
      <w:pPr>
        <w:pStyle w:val="ListBullet"/>
        <w:spacing w:after="50"/>
        <w:ind w:hanging="230"/>
      </w:pPr>
      <w:r>
        <w:t>Kept all warnings concerning authorization, confidentiality, third-party ownership, business disruption, and emergency stopping procedures.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C22AEC" w14:paraId="0AE0607B" w14:textId="77777777">
        <w:trPr>
          <w:jc w:val="center"/>
        </w:trPr>
        <w:tc>
          <w:tcPr>
            <w:tcW w:w="993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</w:tcPr>
          <w:p w14:paraId="75F9CAA7" w14:textId="77777777" w:rsidR="00C22AEC" w:rsidRDefault="00000000">
            <w:pPr>
              <w:spacing w:before="60" w:after="6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References</w:t>
            </w:r>
          </w:p>
        </w:tc>
      </w:tr>
    </w:tbl>
    <w:p w14:paraId="5CE2133E" w14:textId="77777777" w:rsidR="00C22AEC" w:rsidRDefault="00C22AEC">
      <w:pPr>
        <w:spacing w:after="0"/>
      </w:pPr>
    </w:p>
    <w:p w14:paraId="68091314" w14:textId="77777777" w:rsidR="00C22AEC" w:rsidRDefault="00000000">
      <w:pPr>
        <w:ind w:left="720" w:hanging="720"/>
      </w:pPr>
      <w:r>
        <w:t xml:space="preserve">Rahalkar, S. (2018). </w:t>
      </w:r>
      <w:r>
        <w:rPr>
          <w:i/>
        </w:rPr>
        <w:t>Network vulnerability assessment: Identify security loopholes in your network’s infrastructure</w:t>
      </w:r>
      <w:r>
        <w:t>. Packt Publishing. Chapter 3, “Security Assessment Prerequisites,” pp. 49–65.</w:t>
      </w:r>
    </w:p>
    <w:sectPr w:rsidR="00C22AE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612BC" w14:textId="77777777" w:rsidR="003805F1" w:rsidRDefault="003805F1">
      <w:pPr>
        <w:spacing w:after="0" w:line="240" w:lineRule="auto"/>
      </w:pPr>
      <w:r>
        <w:separator/>
      </w:r>
    </w:p>
  </w:endnote>
  <w:endnote w:type="continuationSeparator" w:id="0">
    <w:p w14:paraId="1241B95E" w14:textId="77777777" w:rsidR="003805F1" w:rsidRDefault="00380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F906E" w14:textId="77777777" w:rsidR="00C22AEC" w:rsidRDefault="00000000">
    <w:pPr>
      <w:pStyle w:val="Footer"/>
      <w:jc w:val="right"/>
    </w:pPr>
    <w:r>
      <w:rPr>
        <w:color w:val="666666"/>
        <w:sz w:val="16"/>
      </w:rPr>
      <w:t xml:space="preserve">Hector Matos | Vulnerability Assessment Service Menu | 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3A7B25">
      <w:rPr>
        <w:color w:val="666666"/>
        <w:sz w:val="16"/>
      </w:rPr>
      <w:fldChar w:fldCharType="separate"/>
    </w:r>
    <w:r w:rsidR="003A7B25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89925" w14:textId="77777777" w:rsidR="003805F1" w:rsidRDefault="003805F1">
      <w:pPr>
        <w:spacing w:after="0" w:line="240" w:lineRule="auto"/>
      </w:pPr>
      <w:r>
        <w:separator/>
      </w:r>
    </w:p>
  </w:footnote>
  <w:footnote w:type="continuationSeparator" w:id="0">
    <w:p w14:paraId="2C2A72E4" w14:textId="77777777" w:rsidR="003805F1" w:rsidRDefault="00380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106763">
    <w:abstractNumId w:val="8"/>
  </w:num>
  <w:num w:numId="2" w16cid:durableId="1080834253">
    <w:abstractNumId w:val="6"/>
  </w:num>
  <w:num w:numId="3" w16cid:durableId="927037907">
    <w:abstractNumId w:val="5"/>
  </w:num>
  <w:num w:numId="4" w16cid:durableId="1544101809">
    <w:abstractNumId w:val="4"/>
  </w:num>
  <w:num w:numId="5" w16cid:durableId="62804326">
    <w:abstractNumId w:val="7"/>
  </w:num>
  <w:num w:numId="6" w16cid:durableId="156843661">
    <w:abstractNumId w:val="3"/>
  </w:num>
  <w:num w:numId="7" w16cid:durableId="1139416214">
    <w:abstractNumId w:val="2"/>
  </w:num>
  <w:num w:numId="8" w16cid:durableId="1901987169">
    <w:abstractNumId w:val="1"/>
  </w:num>
  <w:num w:numId="9" w16cid:durableId="138204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5F1"/>
    <w:rsid w:val="003A7B25"/>
    <w:rsid w:val="00AA1D8D"/>
    <w:rsid w:val="00B47730"/>
    <w:rsid w:val="00C22AEC"/>
    <w:rsid w:val="00C454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9ECAA"/>
  <w14:defaultImageDpi w14:val="300"/>
  <w15:docId w15:val="{EA23ED4B-06CD-4FB6-B1AA-0D1E418A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eastAsia="Aptos" w:hAnsi="Aptos"/>
      <w:color w:val="666666"/>
      <w:sz w:val="17"/>
    </w:rPr>
  </w:style>
  <w:style w:type="paragraph" w:customStyle="1" w:styleId="ServiceCost">
    <w:name w:val="Service Cost"/>
    <w:pPr>
      <w:spacing w:after="100"/>
    </w:pPr>
    <w:rPr>
      <w:rFonts w:ascii="Aptos" w:eastAsia="Aptos" w:hAnsi="Aptos"/>
      <w:b/>
      <w:color w:val="17365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4128</Words>
  <Characters>23533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Assessment Service Menu</dc:title>
  <dc:subject>Chapter 3 Security Assessment Prerequisites Assignment</dc:subject>
  <dc:creator>Hector Matos</dc:creator>
  <cp:keywords>vulnerability assessment, scoping, stakeholders, permissions, AI appendix</cp:keywords>
  <dc:description>Editable educational submission draft.</dc:description>
  <cp:lastModifiedBy>Hector Matos</cp:lastModifiedBy>
  <cp:revision>2</cp:revision>
  <dcterms:created xsi:type="dcterms:W3CDTF">2013-12-23T23:15:00Z</dcterms:created>
  <dcterms:modified xsi:type="dcterms:W3CDTF">2026-07-23T02:00:00Z</dcterms:modified>
  <cp:category/>
</cp:coreProperties>
</file>