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A4687" w:rsidRPr="004A4687" w:rsidRDefault="004A4687" w:rsidP="004A4687">
      <w:pPr>
        <w:pStyle w:val="NormalWeb"/>
        <w:spacing w:line="276" w:lineRule="auto"/>
        <w:jc w:val="center"/>
        <w:rPr>
          <w:rStyle w:val="Strong"/>
        </w:rPr>
      </w:pPr>
      <w:r w:rsidRPr="004A4687">
        <w:rPr>
          <w:b/>
          <w:bCs/>
          <w:noProof/>
        </w:rPr>
        <w:drawing>
          <wp:inline distT="0" distB="0" distL="0" distR="0">
            <wp:extent cx="2219960" cy="2219960"/>
            <wp:effectExtent l="0" t="0" r="889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5-07-07 at 12.58.24 (1).jpeg"/>
                    <pic:cNvPicPr/>
                  </pic:nvPicPr>
                  <pic:blipFill>
                    <a:blip r:embed="rId4" cstate="print">
                      <a:extLst>
                        <a:ext uri="{28A0092B-C50C-407E-A947-70E740481C1C}">
                          <a14:useLocalDpi xmlns:a14="http://schemas.microsoft.com/office/drawing/2010/main" val="0"/>
                        </a:ext>
                      </a:extLst>
                    </a:blip>
                    <a:stretch>
                      <a:fillRect/>
                    </a:stretch>
                  </pic:blipFill>
                  <pic:spPr>
                    <a:xfrm>
                      <a:off x="0" y="0"/>
                      <a:ext cx="2219960" cy="2219960"/>
                    </a:xfrm>
                    <a:prstGeom prst="rect">
                      <a:avLst/>
                    </a:prstGeom>
                  </pic:spPr>
                </pic:pic>
              </a:graphicData>
            </a:graphic>
          </wp:inline>
        </w:drawing>
      </w:r>
    </w:p>
    <w:p w:rsidR="001F0BC7" w:rsidRPr="004A4687" w:rsidRDefault="001F0BC7" w:rsidP="004A4687">
      <w:pPr>
        <w:pStyle w:val="NormalWeb"/>
        <w:spacing w:line="276" w:lineRule="auto"/>
        <w:jc w:val="center"/>
        <w:rPr>
          <w:i/>
          <w:sz w:val="28"/>
          <w:u w:val="single"/>
        </w:rPr>
      </w:pPr>
      <w:r w:rsidRPr="004A4687">
        <w:rPr>
          <w:rStyle w:val="Strong"/>
          <w:i/>
          <w:sz w:val="28"/>
          <w:u w:val="single"/>
        </w:rPr>
        <w:t>Aastha Hedaoo</w:t>
      </w:r>
      <w:r w:rsidRPr="004A4687">
        <w:rPr>
          <w:rStyle w:val="Strong"/>
          <w:i/>
          <w:sz w:val="28"/>
          <w:u w:val="single"/>
        </w:rPr>
        <w:t xml:space="preserve">                                                                                                   </w:t>
      </w:r>
      <w:r w:rsidRPr="004A4687">
        <w:rPr>
          <w:i/>
          <w:sz w:val="28"/>
          <w:u w:val="single"/>
        </w:rPr>
        <w:br/>
      </w:r>
      <w:r w:rsidRPr="004A4687">
        <w:rPr>
          <w:rStyle w:val="Strong"/>
          <w:i/>
          <w:sz w:val="28"/>
          <w:u w:val="single"/>
        </w:rPr>
        <w:t>Founder’s Office Manager – Busine</w:t>
      </w:r>
      <w:r w:rsidRPr="004A4687">
        <w:rPr>
          <w:rStyle w:val="Strong"/>
          <w:i/>
          <w:sz w:val="28"/>
          <w:u w:val="single"/>
        </w:rPr>
        <w:t>ss, People &amp; Partner Relations</w:t>
      </w:r>
      <w:r w:rsidRPr="004A4687">
        <w:rPr>
          <w:i/>
          <w:sz w:val="28"/>
          <w:u w:val="single"/>
        </w:rPr>
        <w:br/>
      </w:r>
      <w:r w:rsidRPr="004A4687">
        <w:rPr>
          <w:rStyle w:val="Strong"/>
          <w:i/>
          <w:sz w:val="28"/>
          <w:u w:val="single"/>
        </w:rPr>
        <w:t xml:space="preserve">RupeeDot – </w:t>
      </w:r>
      <w:proofErr w:type="spellStart"/>
      <w:r w:rsidRPr="004A4687">
        <w:rPr>
          <w:rStyle w:val="Strong"/>
          <w:i/>
          <w:sz w:val="28"/>
          <w:u w:val="single"/>
        </w:rPr>
        <w:t>Indicorn</w:t>
      </w:r>
      <w:proofErr w:type="spellEnd"/>
      <w:r w:rsidRPr="004A4687">
        <w:rPr>
          <w:rStyle w:val="Strong"/>
          <w:i/>
          <w:sz w:val="28"/>
          <w:u w:val="single"/>
        </w:rPr>
        <w:t xml:space="preserve"> Financial Services Pvt. Ltd.</w:t>
      </w:r>
    </w:p>
    <w:p w:rsidR="001F0BC7" w:rsidRPr="004A4687" w:rsidRDefault="001F0BC7" w:rsidP="004A4687">
      <w:pPr>
        <w:pStyle w:val="NormalWeb"/>
        <w:spacing w:line="276" w:lineRule="auto"/>
      </w:pPr>
      <w:r w:rsidRPr="004A4687">
        <w:t>Aastha Hedaoo holds the position of Founder’s Office Manager – Busines</w:t>
      </w:r>
      <w:r w:rsidRPr="004A4687">
        <w:t>s, People &amp; Partner Relations</w:t>
      </w:r>
      <w:r w:rsidRPr="004A4687">
        <w:t xml:space="preserve"> at RupeeDot. As a key member of the founding core team, she plays a vital role in bridging strategic planning with operational execution, ensuring seamless coordination across business functions and people-centric initiatives.</w:t>
      </w:r>
    </w:p>
    <w:p w:rsidR="001F0BC7" w:rsidRPr="004A4687" w:rsidRDefault="001F0BC7" w:rsidP="004A4687">
      <w:pPr>
        <w:pStyle w:val="NormalWeb"/>
        <w:spacing w:line="276" w:lineRule="auto"/>
      </w:pPr>
      <w:r w:rsidRPr="004A4687">
        <w:t>Her responsibilities span a wide range of functions including organizational development, strategic HR processes, internal communications, and special projects directly aligned with the leadership vision. She is actively involved in driving cross-functional collaboration, streamlining internal operations, and supporting executive-level decision-making.</w:t>
      </w:r>
    </w:p>
    <w:p w:rsidR="001F0BC7" w:rsidRPr="004A4687" w:rsidRDefault="001F0BC7" w:rsidP="004A4687">
      <w:pPr>
        <w:pStyle w:val="NormalWeb"/>
        <w:spacing w:line="276" w:lineRule="auto"/>
      </w:pPr>
      <w:r w:rsidRPr="004A4687">
        <w:t xml:space="preserve">With a sharp focus on aligning people, processes, and priorities, Aastha contributes to building a purpose-driven culture rooted in performance, transparency, and innovation. Her efforts are central to shaping </w:t>
      </w:r>
      <w:proofErr w:type="spellStart"/>
      <w:r w:rsidRPr="004A4687">
        <w:t>RupeeDot’s</w:t>
      </w:r>
      <w:proofErr w:type="spellEnd"/>
      <w:r w:rsidRPr="004A4687">
        <w:t xml:space="preserve"> long-term growth trajectory and internal governance model.</w:t>
      </w:r>
    </w:p>
    <w:p w:rsidR="001F0BC7" w:rsidRPr="004A4687" w:rsidRDefault="001F0BC7" w:rsidP="004A4687">
      <w:pPr>
        <w:pStyle w:val="NormalWeb"/>
        <w:spacing w:line="276" w:lineRule="auto"/>
      </w:pPr>
      <w:r w:rsidRPr="004A4687">
        <w:t xml:space="preserve">She brings with her 1.5 years of professional experience as an HR Executive, where she specialized in talent management, policy design, and organizational support. Her expertise and commitment position her as a strong pillar in </w:t>
      </w:r>
      <w:proofErr w:type="spellStart"/>
      <w:r w:rsidRPr="004A4687">
        <w:t>RupeeDot’s</w:t>
      </w:r>
      <w:proofErr w:type="spellEnd"/>
      <w:r w:rsidRPr="004A4687">
        <w:t xml:space="preserve"> mission to reimagine </w:t>
      </w:r>
      <w:proofErr w:type="spellStart"/>
      <w:r w:rsidRPr="004A4687">
        <w:t>fintech</w:t>
      </w:r>
      <w:proofErr w:type="spellEnd"/>
      <w:r w:rsidRPr="004A4687">
        <w:t xml:space="preserve"> delivery for the next billion users across India.</w:t>
      </w:r>
    </w:p>
    <w:p w:rsidR="001F0BC7" w:rsidRPr="001F0BC7" w:rsidRDefault="001F0BC7" w:rsidP="004A4687">
      <w:pPr>
        <w:spacing w:before="100" w:beforeAutospacing="1" w:after="100" w:afterAutospacing="1" w:line="276" w:lineRule="auto"/>
        <w:rPr>
          <w:rFonts w:ascii="Times New Roman" w:eastAsia="Times New Roman" w:hAnsi="Times New Roman" w:cs="Times New Roman"/>
          <w:sz w:val="24"/>
          <w:szCs w:val="24"/>
          <w:lang w:eastAsia="en-IN"/>
        </w:rPr>
      </w:pPr>
    </w:p>
    <w:p w:rsidR="00CB68CA" w:rsidRPr="004A4687" w:rsidRDefault="00CB68CA" w:rsidP="004A4687">
      <w:pPr>
        <w:spacing w:line="276" w:lineRule="auto"/>
        <w:rPr>
          <w:rFonts w:ascii="Times New Roman" w:hAnsi="Times New Roman" w:cs="Times New Roman"/>
          <w:sz w:val="24"/>
          <w:szCs w:val="24"/>
        </w:rPr>
      </w:pPr>
      <w:r w:rsidRPr="004A4687">
        <w:rPr>
          <w:rFonts w:ascii="Times New Roman" w:hAnsi="Times New Roman" w:cs="Times New Roman"/>
          <w:sz w:val="24"/>
          <w:szCs w:val="24"/>
        </w:rPr>
        <w:br w:type="page"/>
      </w:r>
    </w:p>
    <w:p w:rsidR="004A4687" w:rsidRPr="004A4687" w:rsidRDefault="004A4687" w:rsidP="004A4687">
      <w:pPr>
        <w:pStyle w:val="NormalWeb"/>
        <w:spacing w:line="276" w:lineRule="auto"/>
        <w:jc w:val="center"/>
        <w:rPr>
          <w:rStyle w:val="Strong"/>
        </w:rPr>
      </w:pPr>
      <w:r w:rsidRPr="004A4687">
        <w:rPr>
          <w:b/>
          <w:bCs/>
          <w:noProof/>
        </w:rPr>
        <w:lastRenderedPageBreak/>
        <w:drawing>
          <wp:inline distT="0" distB="0" distL="0" distR="0">
            <wp:extent cx="2359660" cy="235966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5-07-07 at 12.58.24 (2).jpeg"/>
                    <pic:cNvPicPr/>
                  </pic:nvPicPr>
                  <pic:blipFill>
                    <a:blip r:embed="rId5" cstate="print">
                      <a:extLst>
                        <a:ext uri="{28A0092B-C50C-407E-A947-70E740481C1C}">
                          <a14:useLocalDpi xmlns:a14="http://schemas.microsoft.com/office/drawing/2010/main" val="0"/>
                        </a:ext>
                      </a:extLst>
                    </a:blip>
                    <a:stretch>
                      <a:fillRect/>
                    </a:stretch>
                  </pic:blipFill>
                  <pic:spPr>
                    <a:xfrm>
                      <a:off x="0" y="0"/>
                      <a:ext cx="2359660" cy="2359660"/>
                    </a:xfrm>
                    <a:prstGeom prst="rect">
                      <a:avLst/>
                    </a:prstGeom>
                  </pic:spPr>
                </pic:pic>
              </a:graphicData>
            </a:graphic>
          </wp:inline>
        </w:drawing>
      </w:r>
    </w:p>
    <w:p w:rsidR="00CB68CA" w:rsidRPr="004A4687" w:rsidRDefault="00CB68CA" w:rsidP="004A4687">
      <w:pPr>
        <w:pStyle w:val="NormalWeb"/>
        <w:spacing w:line="276" w:lineRule="auto"/>
        <w:jc w:val="center"/>
        <w:rPr>
          <w:i/>
          <w:sz w:val="28"/>
          <w:u w:val="single"/>
        </w:rPr>
      </w:pPr>
      <w:proofErr w:type="spellStart"/>
      <w:r w:rsidRPr="004A4687">
        <w:rPr>
          <w:rStyle w:val="Strong"/>
          <w:i/>
          <w:sz w:val="28"/>
          <w:u w:val="single"/>
        </w:rPr>
        <w:t>Sahil</w:t>
      </w:r>
      <w:proofErr w:type="spellEnd"/>
      <w:r w:rsidRPr="004A4687">
        <w:rPr>
          <w:rStyle w:val="Strong"/>
          <w:i/>
          <w:sz w:val="28"/>
          <w:u w:val="single"/>
        </w:rPr>
        <w:t xml:space="preserve"> Sharma</w:t>
      </w:r>
      <w:r w:rsidRPr="004A4687">
        <w:rPr>
          <w:i/>
          <w:sz w:val="28"/>
          <w:u w:val="single"/>
        </w:rPr>
        <w:br/>
      </w:r>
      <w:r w:rsidRPr="004A4687">
        <w:rPr>
          <w:rStyle w:val="Strong"/>
          <w:i/>
          <w:sz w:val="28"/>
          <w:u w:val="single"/>
        </w:rPr>
        <w:t>Digital Marketing Manager</w:t>
      </w:r>
      <w:r w:rsidRPr="004A4687">
        <w:rPr>
          <w:i/>
          <w:sz w:val="28"/>
          <w:u w:val="single"/>
        </w:rPr>
        <w:br/>
      </w:r>
      <w:r w:rsidRPr="004A4687">
        <w:rPr>
          <w:rStyle w:val="Strong"/>
          <w:i/>
          <w:sz w:val="28"/>
          <w:u w:val="single"/>
        </w:rPr>
        <w:t xml:space="preserve">RupeeDot – </w:t>
      </w:r>
      <w:proofErr w:type="spellStart"/>
      <w:r w:rsidRPr="004A4687">
        <w:rPr>
          <w:rStyle w:val="Strong"/>
          <w:i/>
          <w:sz w:val="28"/>
          <w:u w:val="single"/>
        </w:rPr>
        <w:t>Indicorn</w:t>
      </w:r>
      <w:proofErr w:type="spellEnd"/>
      <w:r w:rsidRPr="004A4687">
        <w:rPr>
          <w:rStyle w:val="Strong"/>
          <w:i/>
          <w:sz w:val="28"/>
          <w:u w:val="single"/>
        </w:rPr>
        <w:t xml:space="preserve"> Financial Services Pvt. Ltd.</w:t>
      </w:r>
    </w:p>
    <w:p w:rsidR="00CB68CA" w:rsidRPr="004A4687" w:rsidRDefault="00CB68CA" w:rsidP="004A4687">
      <w:pPr>
        <w:pStyle w:val="NormalWeb"/>
        <w:spacing w:line="276" w:lineRule="auto"/>
      </w:pPr>
      <w:proofErr w:type="spellStart"/>
      <w:r w:rsidRPr="004A4687">
        <w:t>Sahil</w:t>
      </w:r>
      <w:proofErr w:type="spellEnd"/>
      <w:r w:rsidRPr="004A4687">
        <w:t xml:space="preserve"> Sharma serves as the Digital Marketing Manager at RupeeDot, where he leads the company’s digital growth, brand strategy, and performance marketing initiatives. He plays a pivotal role in executing </w:t>
      </w:r>
      <w:proofErr w:type="spellStart"/>
      <w:r w:rsidRPr="004A4687">
        <w:t>RupeeDot’s</w:t>
      </w:r>
      <w:proofErr w:type="spellEnd"/>
      <w:r w:rsidRPr="004A4687">
        <w:t xml:space="preserve"> digital roadmap, driving user acquisition, brand visibility, and engagement across multiple platforms.</w:t>
      </w:r>
    </w:p>
    <w:p w:rsidR="00CB68CA" w:rsidRPr="004A4687" w:rsidRDefault="00CB68CA" w:rsidP="004A4687">
      <w:pPr>
        <w:pStyle w:val="NormalWeb"/>
        <w:spacing w:line="276" w:lineRule="auto"/>
      </w:pPr>
      <w:r w:rsidRPr="004A4687">
        <w:t xml:space="preserve">His responsibilities include managing integrated digital campaigns, optimizing performance marketing channels, enhancing online brand presence, and leveraging data-driven strategies to support business goals. He is actively involved in shaping </w:t>
      </w:r>
      <w:proofErr w:type="spellStart"/>
      <w:r w:rsidRPr="004A4687">
        <w:t>RupeeDot’s</w:t>
      </w:r>
      <w:proofErr w:type="spellEnd"/>
      <w:r w:rsidRPr="004A4687">
        <w:t xml:space="preserve"> digital identity and ensuring a strong connection with its target audience.</w:t>
      </w:r>
    </w:p>
    <w:p w:rsidR="00CB68CA" w:rsidRPr="004A4687" w:rsidRDefault="00CB68CA" w:rsidP="004A4687">
      <w:pPr>
        <w:pStyle w:val="NormalWeb"/>
        <w:spacing w:line="276" w:lineRule="auto"/>
      </w:pPr>
      <w:proofErr w:type="spellStart"/>
      <w:r w:rsidRPr="004A4687">
        <w:t>Sahil</w:t>
      </w:r>
      <w:proofErr w:type="spellEnd"/>
      <w:r w:rsidRPr="004A4687">
        <w:t xml:space="preserve"> brings hands-on experience in digital marketing, with a deep understanding of content strategy, paid media, SEO/SEM, and analytics. His practical expertise in executing high-impact digital initiatives across diverse industries positions him as a key contributor to </w:t>
      </w:r>
      <w:proofErr w:type="spellStart"/>
      <w:r w:rsidRPr="004A4687">
        <w:t>RupeeDot’s</w:t>
      </w:r>
      <w:proofErr w:type="spellEnd"/>
      <w:r w:rsidRPr="004A4687">
        <w:t xml:space="preserve"> mission of delivering accessible, tech-enabled financial solutions to underserved communities.</w:t>
      </w:r>
    </w:p>
    <w:p w:rsidR="00CB68CA" w:rsidRPr="004A4687" w:rsidRDefault="00CB68CA" w:rsidP="004A4687">
      <w:pPr>
        <w:pStyle w:val="NormalWeb"/>
        <w:spacing w:line="276" w:lineRule="auto"/>
      </w:pPr>
      <w:r w:rsidRPr="004A4687">
        <w:t xml:space="preserve">As a member of the founding core team, he plays an essential role in building a digitally empowered and consumer-first </w:t>
      </w:r>
      <w:proofErr w:type="spellStart"/>
      <w:r w:rsidRPr="004A4687">
        <w:t>fintech</w:t>
      </w:r>
      <w:proofErr w:type="spellEnd"/>
      <w:r w:rsidRPr="004A4687">
        <w:t xml:space="preserve"> ecosystem.</w:t>
      </w:r>
    </w:p>
    <w:p w:rsidR="00CB68CA" w:rsidRPr="004A4687" w:rsidRDefault="00CB68CA" w:rsidP="004A4687">
      <w:pPr>
        <w:spacing w:line="276" w:lineRule="auto"/>
        <w:rPr>
          <w:rFonts w:ascii="Times New Roman" w:hAnsi="Times New Roman" w:cs="Times New Roman"/>
          <w:sz w:val="24"/>
          <w:szCs w:val="24"/>
        </w:rPr>
      </w:pPr>
      <w:r w:rsidRPr="004A4687">
        <w:rPr>
          <w:rFonts w:ascii="Times New Roman" w:hAnsi="Times New Roman" w:cs="Times New Roman"/>
          <w:sz w:val="24"/>
          <w:szCs w:val="24"/>
        </w:rPr>
        <w:br w:type="page"/>
      </w:r>
    </w:p>
    <w:p w:rsidR="004A4687" w:rsidRPr="004A4687" w:rsidRDefault="004A4687" w:rsidP="004A4687">
      <w:pPr>
        <w:pStyle w:val="NormalWeb"/>
        <w:spacing w:line="276" w:lineRule="auto"/>
        <w:jc w:val="center"/>
        <w:rPr>
          <w:rStyle w:val="Strong"/>
        </w:rPr>
      </w:pPr>
      <w:r w:rsidRPr="004A4687">
        <w:rPr>
          <w:b/>
          <w:bCs/>
          <w:noProof/>
        </w:rPr>
        <w:lastRenderedPageBreak/>
        <w:drawing>
          <wp:inline distT="0" distB="0" distL="0" distR="0">
            <wp:extent cx="2677160" cy="2677160"/>
            <wp:effectExtent l="0" t="0" r="889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5-07-07 at 12.58.23 (2).jpe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77160" cy="2677160"/>
                    </a:xfrm>
                    <a:prstGeom prst="rect">
                      <a:avLst/>
                    </a:prstGeom>
                  </pic:spPr>
                </pic:pic>
              </a:graphicData>
            </a:graphic>
          </wp:inline>
        </w:drawing>
      </w:r>
    </w:p>
    <w:p w:rsidR="00CB68CA" w:rsidRPr="004A4687" w:rsidRDefault="00CB68CA" w:rsidP="004A4687">
      <w:pPr>
        <w:pStyle w:val="NormalWeb"/>
        <w:spacing w:line="276" w:lineRule="auto"/>
        <w:jc w:val="center"/>
        <w:rPr>
          <w:i/>
          <w:sz w:val="28"/>
          <w:u w:val="single"/>
        </w:rPr>
      </w:pPr>
      <w:proofErr w:type="spellStart"/>
      <w:r w:rsidRPr="004A4687">
        <w:rPr>
          <w:rStyle w:val="Strong"/>
          <w:i/>
          <w:sz w:val="28"/>
          <w:u w:val="single"/>
        </w:rPr>
        <w:t>Shubham</w:t>
      </w:r>
      <w:proofErr w:type="spellEnd"/>
      <w:r w:rsidRPr="004A4687">
        <w:rPr>
          <w:rStyle w:val="Strong"/>
          <w:i/>
          <w:sz w:val="28"/>
          <w:u w:val="single"/>
        </w:rPr>
        <w:t xml:space="preserve"> Jain</w:t>
      </w:r>
      <w:r w:rsidRPr="004A4687">
        <w:rPr>
          <w:i/>
          <w:sz w:val="28"/>
          <w:u w:val="single"/>
        </w:rPr>
        <w:br/>
      </w:r>
      <w:r w:rsidRPr="004A4687">
        <w:rPr>
          <w:rStyle w:val="Strong"/>
          <w:i/>
          <w:sz w:val="28"/>
          <w:u w:val="single"/>
        </w:rPr>
        <w:t xml:space="preserve">AGM – Central </w:t>
      </w:r>
      <w:bookmarkStart w:id="0" w:name="_GoBack"/>
      <w:bookmarkEnd w:id="0"/>
      <w:r w:rsidRPr="004A4687">
        <w:rPr>
          <w:rStyle w:val="Strong"/>
          <w:i/>
          <w:sz w:val="28"/>
          <w:u w:val="single"/>
        </w:rPr>
        <w:t>Operations &amp; Product Strategy</w:t>
      </w:r>
      <w:r w:rsidRPr="004A4687">
        <w:rPr>
          <w:i/>
          <w:sz w:val="28"/>
          <w:u w:val="single"/>
        </w:rPr>
        <w:br/>
      </w:r>
      <w:r w:rsidRPr="004A4687">
        <w:rPr>
          <w:rStyle w:val="Strong"/>
          <w:i/>
          <w:sz w:val="28"/>
          <w:u w:val="single"/>
        </w:rPr>
        <w:t xml:space="preserve">RupeeDot – </w:t>
      </w:r>
      <w:proofErr w:type="spellStart"/>
      <w:r w:rsidRPr="004A4687">
        <w:rPr>
          <w:rStyle w:val="Strong"/>
          <w:i/>
          <w:sz w:val="28"/>
          <w:u w:val="single"/>
        </w:rPr>
        <w:t>Indicorn</w:t>
      </w:r>
      <w:proofErr w:type="spellEnd"/>
      <w:r w:rsidRPr="004A4687">
        <w:rPr>
          <w:rStyle w:val="Strong"/>
          <w:i/>
          <w:sz w:val="28"/>
          <w:u w:val="single"/>
        </w:rPr>
        <w:t xml:space="preserve"> Financial Services Pvt. Ltd.</w:t>
      </w:r>
    </w:p>
    <w:p w:rsidR="00CB68CA" w:rsidRPr="004A4687" w:rsidRDefault="00CB68CA" w:rsidP="004A4687">
      <w:pPr>
        <w:pStyle w:val="NormalWeb"/>
        <w:spacing w:line="276" w:lineRule="auto"/>
      </w:pPr>
      <w:proofErr w:type="spellStart"/>
      <w:r w:rsidRPr="004A4687">
        <w:t>Shubham</w:t>
      </w:r>
      <w:proofErr w:type="spellEnd"/>
      <w:r w:rsidRPr="004A4687">
        <w:t xml:space="preserve"> Jain serves as Assistant General Manager – Central Operations &amp; Product Strategy at RupeeDot, where he plays a crucial role in driving operational excellence, streamlining cross-functional initiatives, and supporting product-led innovation. As part of the core leadership team, he is responsible for aligning operational frameworks with the company’s long-term vision and business priorities.</w:t>
      </w:r>
    </w:p>
    <w:p w:rsidR="00CB68CA" w:rsidRPr="004A4687" w:rsidRDefault="00CB68CA" w:rsidP="004A4687">
      <w:pPr>
        <w:pStyle w:val="NormalWeb"/>
        <w:spacing w:line="276" w:lineRule="auto"/>
      </w:pPr>
      <w:r w:rsidRPr="004A4687">
        <w:t xml:space="preserve">His role involves end-to-end ownership of central operations, product implementation strategies, and cross-team coordination to ensure seamless execution at scale. </w:t>
      </w:r>
      <w:proofErr w:type="spellStart"/>
      <w:r w:rsidRPr="004A4687">
        <w:t>Shubham</w:t>
      </w:r>
      <w:proofErr w:type="spellEnd"/>
      <w:r w:rsidRPr="004A4687">
        <w:t xml:space="preserve"> contributes significantly to building efficient systems, enhancing process governance, and enabling strategic rollout of internal tools and </w:t>
      </w:r>
      <w:proofErr w:type="spellStart"/>
      <w:r w:rsidRPr="004A4687">
        <w:t>fintech</w:t>
      </w:r>
      <w:proofErr w:type="spellEnd"/>
      <w:r w:rsidRPr="004A4687">
        <w:t xml:space="preserve"> services.</w:t>
      </w:r>
    </w:p>
    <w:p w:rsidR="00CB68CA" w:rsidRPr="004A4687" w:rsidRDefault="00CB68CA" w:rsidP="004A4687">
      <w:pPr>
        <w:pStyle w:val="NormalWeb"/>
        <w:spacing w:line="276" w:lineRule="auto"/>
      </w:pPr>
      <w:r w:rsidRPr="004A4687">
        <w:t xml:space="preserve">He brings with him over </w:t>
      </w:r>
      <w:r w:rsidRPr="004A4687">
        <w:rPr>
          <w:rStyle w:val="Strong"/>
          <w:b w:val="0"/>
        </w:rPr>
        <w:t>10 years of diverse professional experience</w:t>
      </w:r>
      <w:r w:rsidRPr="004A4687">
        <w:t xml:space="preserve"> across project management, stakeholder collaboration, business analysis, team leadership, and organizational planning. Throughout his career, he has successfully led multiple high-impact initiatives and demonstrated expertise in managing complex operations with precision and agility.</w:t>
      </w:r>
    </w:p>
    <w:p w:rsidR="00CB68CA" w:rsidRPr="004A4687" w:rsidRDefault="00CB68CA" w:rsidP="004A4687">
      <w:pPr>
        <w:pStyle w:val="NormalWeb"/>
        <w:spacing w:line="276" w:lineRule="auto"/>
      </w:pPr>
      <w:r w:rsidRPr="004A4687">
        <w:t xml:space="preserve">As a core member of </w:t>
      </w:r>
      <w:proofErr w:type="spellStart"/>
      <w:r w:rsidRPr="004A4687">
        <w:t>RupeeDot’s</w:t>
      </w:r>
      <w:proofErr w:type="spellEnd"/>
      <w:r w:rsidRPr="004A4687">
        <w:t xml:space="preserve"> founding team, </w:t>
      </w:r>
      <w:proofErr w:type="spellStart"/>
      <w:r w:rsidRPr="004A4687">
        <w:t>Shubham</w:t>
      </w:r>
      <w:proofErr w:type="spellEnd"/>
      <w:r w:rsidRPr="004A4687">
        <w:t xml:space="preserve"> is committed to building scalable systems and driving outcome-focused execution that empowers the organization’s mission of inclusive and technology-driven credit access for Bharat.</w:t>
      </w:r>
    </w:p>
    <w:p w:rsidR="004A4687" w:rsidRPr="004A4687" w:rsidRDefault="004A4687" w:rsidP="004A4687">
      <w:pPr>
        <w:spacing w:line="276" w:lineRule="auto"/>
        <w:rPr>
          <w:rFonts w:ascii="Times New Roman" w:hAnsi="Times New Roman" w:cs="Times New Roman"/>
          <w:sz w:val="24"/>
          <w:szCs w:val="24"/>
        </w:rPr>
      </w:pPr>
      <w:r w:rsidRPr="004A4687">
        <w:rPr>
          <w:rFonts w:ascii="Times New Roman" w:hAnsi="Times New Roman" w:cs="Times New Roman"/>
          <w:sz w:val="24"/>
          <w:szCs w:val="24"/>
        </w:rPr>
        <w:br w:type="page"/>
      </w:r>
    </w:p>
    <w:p w:rsidR="004A4687" w:rsidRPr="004A4687" w:rsidRDefault="004A4687" w:rsidP="004A4687">
      <w:pPr>
        <w:pStyle w:val="NormalWeb"/>
        <w:spacing w:line="276" w:lineRule="auto"/>
        <w:jc w:val="center"/>
        <w:rPr>
          <w:rStyle w:val="Strong"/>
        </w:rPr>
      </w:pPr>
      <w:r w:rsidRPr="004A4687">
        <w:rPr>
          <w:b/>
          <w:bCs/>
          <w:noProof/>
        </w:rPr>
        <w:lastRenderedPageBreak/>
        <w:drawing>
          <wp:inline distT="0" distB="0" distL="0" distR="0">
            <wp:extent cx="2562860" cy="2562860"/>
            <wp:effectExtent l="0" t="0" r="889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5-07-07 at 12.58.23 (1).jpe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562860" cy="2562860"/>
                    </a:xfrm>
                    <a:prstGeom prst="rect">
                      <a:avLst/>
                    </a:prstGeom>
                  </pic:spPr>
                </pic:pic>
              </a:graphicData>
            </a:graphic>
          </wp:inline>
        </w:drawing>
      </w:r>
    </w:p>
    <w:p w:rsidR="004A4687" w:rsidRPr="004A4687" w:rsidRDefault="004A4687" w:rsidP="004A4687">
      <w:pPr>
        <w:pStyle w:val="NormalWeb"/>
        <w:spacing w:line="276" w:lineRule="auto"/>
        <w:jc w:val="center"/>
        <w:rPr>
          <w:i/>
          <w:sz w:val="28"/>
          <w:u w:val="single"/>
        </w:rPr>
      </w:pPr>
      <w:r w:rsidRPr="004A4687">
        <w:rPr>
          <w:rStyle w:val="Strong"/>
          <w:i/>
          <w:sz w:val="28"/>
          <w:u w:val="single"/>
        </w:rPr>
        <w:t>Ravi Kumar Tiwari</w:t>
      </w:r>
      <w:r w:rsidRPr="004A4687">
        <w:rPr>
          <w:i/>
          <w:sz w:val="28"/>
          <w:u w:val="single"/>
        </w:rPr>
        <w:br/>
      </w:r>
      <w:r w:rsidRPr="004A4687">
        <w:rPr>
          <w:rStyle w:val="Strong"/>
          <w:i/>
          <w:sz w:val="28"/>
          <w:u w:val="single"/>
        </w:rPr>
        <w:t>Deputy Vice President – Sales</w:t>
      </w:r>
      <w:r w:rsidRPr="004A4687">
        <w:rPr>
          <w:i/>
          <w:sz w:val="28"/>
          <w:u w:val="single"/>
        </w:rPr>
        <w:br/>
      </w:r>
      <w:r w:rsidRPr="004A4687">
        <w:rPr>
          <w:rStyle w:val="Strong"/>
          <w:i/>
          <w:sz w:val="28"/>
          <w:u w:val="single"/>
        </w:rPr>
        <w:t xml:space="preserve">RupeeDot – </w:t>
      </w:r>
      <w:proofErr w:type="spellStart"/>
      <w:r w:rsidRPr="004A4687">
        <w:rPr>
          <w:rStyle w:val="Strong"/>
          <w:i/>
          <w:sz w:val="28"/>
          <w:u w:val="single"/>
        </w:rPr>
        <w:t>Indicorn</w:t>
      </w:r>
      <w:proofErr w:type="spellEnd"/>
      <w:r w:rsidRPr="004A4687">
        <w:rPr>
          <w:rStyle w:val="Strong"/>
          <w:i/>
          <w:sz w:val="28"/>
          <w:u w:val="single"/>
        </w:rPr>
        <w:t xml:space="preserve"> Financial Services Pvt. Ltd.</w:t>
      </w:r>
    </w:p>
    <w:p w:rsidR="004A4687" w:rsidRPr="004A4687" w:rsidRDefault="004A4687" w:rsidP="004A4687">
      <w:pPr>
        <w:pStyle w:val="NormalWeb"/>
        <w:spacing w:line="276" w:lineRule="auto"/>
      </w:pPr>
      <w:r w:rsidRPr="004A4687">
        <w:t xml:space="preserve">Ravi Kumar Tiwari serves as Deputy Vice President – Sales at RupeeDot, where he leads the company’s sales architecture, channel development, and revenue strategies across key markets. As a core member of the leadership team, he is responsible for driving business expansion, strengthening distribution networks, and ensuring sustainable sales performance in alignment with </w:t>
      </w:r>
      <w:proofErr w:type="spellStart"/>
      <w:r w:rsidRPr="004A4687">
        <w:t>RupeeDot’s</w:t>
      </w:r>
      <w:proofErr w:type="spellEnd"/>
      <w:r w:rsidRPr="004A4687">
        <w:t xml:space="preserve"> mission of inclusive and tech-enabled credit access for Bharat.</w:t>
      </w:r>
    </w:p>
    <w:p w:rsidR="004A4687" w:rsidRPr="004A4687" w:rsidRDefault="004A4687" w:rsidP="004A4687">
      <w:pPr>
        <w:pStyle w:val="NormalWeb"/>
        <w:spacing w:line="276" w:lineRule="auto"/>
      </w:pPr>
      <w:r w:rsidRPr="004A4687">
        <w:t>His role includes overseeing high-impact sales operations, managing multi-tier channel relationships, launching strategic initiatives to expand market penetration, and building scalable systems for regional and national growth. He plays a critical role in guiding sales teams, innovating go-to-market strategies, and ensuring portfolio quality through data-driven decision-making.</w:t>
      </w:r>
    </w:p>
    <w:p w:rsidR="004A4687" w:rsidRPr="004A4687" w:rsidRDefault="004A4687" w:rsidP="004A4687">
      <w:pPr>
        <w:pStyle w:val="NormalWeb"/>
        <w:spacing w:line="276" w:lineRule="auto"/>
      </w:pPr>
      <w:r w:rsidRPr="004A4687">
        <w:t xml:space="preserve">Ravi brings with him </w:t>
      </w:r>
      <w:r w:rsidRPr="004A4687">
        <w:rPr>
          <w:rStyle w:val="Strong"/>
          <w:b w:val="0"/>
        </w:rPr>
        <w:t>over 14 years of extensive experience</w:t>
      </w:r>
      <w:r w:rsidRPr="004A4687">
        <w:t xml:space="preserve"> in sales leadership, distribution strategy, and performance management across the automotive finance and financial services sectors. He has consistently demonstrated excellence in P&amp;L ownership, dealer development, product rollout, and execution of region-wide sales strategies. Known for his results-oriented approach and team leadership, he has built and led high-performing sales teams while consistently exceeding revenue targets and improving customer satisfaction metrics.</w:t>
      </w:r>
    </w:p>
    <w:p w:rsidR="004A4687" w:rsidRPr="004A4687" w:rsidRDefault="004A4687" w:rsidP="004A4687">
      <w:pPr>
        <w:pStyle w:val="NormalWeb"/>
        <w:spacing w:line="276" w:lineRule="auto"/>
      </w:pPr>
      <w:r w:rsidRPr="004A4687">
        <w:t xml:space="preserve">With a deep understanding of India’s credit landscape and consumer financing needs, Ravi’s expertise and strategic foresight position him as a key force in building </w:t>
      </w:r>
      <w:proofErr w:type="spellStart"/>
      <w:r w:rsidRPr="004A4687">
        <w:t>RupeeDot’s</w:t>
      </w:r>
      <w:proofErr w:type="spellEnd"/>
      <w:r w:rsidRPr="004A4687">
        <w:t xml:space="preserve"> future-ready sales ecosystem.</w:t>
      </w:r>
    </w:p>
    <w:p w:rsidR="00F07DFE" w:rsidRPr="004A4687" w:rsidRDefault="00F07DFE" w:rsidP="004A4687">
      <w:pPr>
        <w:spacing w:line="276" w:lineRule="auto"/>
        <w:rPr>
          <w:rFonts w:ascii="Times New Roman" w:hAnsi="Times New Roman" w:cs="Times New Roman"/>
          <w:sz w:val="24"/>
          <w:szCs w:val="24"/>
        </w:rPr>
      </w:pPr>
    </w:p>
    <w:sectPr w:rsidR="00F07DFE" w:rsidRPr="004A46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0BC7"/>
    <w:rsid w:val="001F0BC7"/>
    <w:rsid w:val="004A4687"/>
    <w:rsid w:val="00CB68CA"/>
    <w:rsid w:val="00F07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81C214B-159A-49B6-BD3B-7971DF8AA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BC7"/>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1F0BC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7806713">
      <w:bodyDiv w:val="1"/>
      <w:marLeft w:val="0"/>
      <w:marRight w:val="0"/>
      <w:marTop w:val="0"/>
      <w:marBottom w:val="0"/>
      <w:divBdr>
        <w:top w:val="none" w:sz="0" w:space="0" w:color="auto"/>
        <w:left w:val="none" w:sz="0" w:space="0" w:color="auto"/>
        <w:bottom w:val="none" w:sz="0" w:space="0" w:color="auto"/>
        <w:right w:val="none" w:sz="0" w:space="0" w:color="auto"/>
      </w:divBdr>
    </w:div>
    <w:div w:id="646662918">
      <w:bodyDiv w:val="1"/>
      <w:marLeft w:val="0"/>
      <w:marRight w:val="0"/>
      <w:marTop w:val="0"/>
      <w:marBottom w:val="0"/>
      <w:divBdr>
        <w:top w:val="none" w:sz="0" w:space="0" w:color="auto"/>
        <w:left w:val="none" w:sz="0" w:space="0" w:color="auto"/>
        <w:bottom w:val="none" w:sz="0" w:space="0" w:color="auto"/>
        <w:right w:val="none" w:sz="0" w:space="0" w:color="auto"/>
      </w:divBdr>
    </w:div>
    <w:div w:id="965896159">
      <w:bodyDiv w:val="1"/>
      <w:marLeft w:val="0"/>
      <w:marRight w:val="0"/>
      <w:marTop w:val="0"/>
      <w:marBottom w:val="0"/>
      <w:divBdr>
        <w:top w:val="none" w:sz="0" w:space="0" w:color="auto"/>
        <w:left w:val="none" w:sz="0" w:space="0" w:color="auto"/>
        <w:bottom w:val="none" w:sz="0" w:space="0" w:color="auto"/>
        <w:right w:val="none" w:sz="0" w:space="0" w:color="auto"/>
      </w:divBdr>
    </w:div>
    <w:div w:id="1241796885">
      <w:bodyDiv w:val="1"/>
      <w:marLeft w:val="0"/>
      <w:marRight w:val="0"/>
      <w:marTop w:val="0"/>
      <w:marBottom w:val="0"/>
      <w:divBdr>
        <w:top w:val="none" w:sz="0" w:space="0" w:color="auto"/>
        <w:left w:val="none" w:sz="0" w:space="0" w:color="auto"/>
        <w:bottom w:val="none" w:sz="0" w:space="0" w:color="auto"/>
        <w:right w:val="none" w:sz="0" w:space="0" w:color="auto"/>
      </w:divBdr>
    </w:div>
    <w:div w:id="1634558047">
      <w:bodyDiv w:val="1"/>
      <w:marLeft w:val="0"/>
      <w:marRight w:val="0"/>
      <w:marTop w:val="0"/>
      <w:marBottom w:val="0"/>
      <w:divBdr>
        <w:top w:val="none" w:sz="0" w:space="0" w:color="auto"/>
        <w:left w:val="none" w:sz="0" w:space="0" w:color="auto"/>
        <w:bottom w:val="none" w:sz="0" w:space="0" w:color="auto"/>
        <w:right w:val="none" w:sz="0" w:space="0" w:color="auto"/>
      </w:divBdr>
    </w:div>
    <w:div w:id="1780175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875</Words>
  <Characters>4994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2025-07-07T08:05:00Z</dcterms:created>
  <dcterms:modified xsi:type="dcterms:W3CDTF">2025-07-07T08:39:00Z</dcterms:modified>
</cp:coreProperties>
</file>