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DD4B2" w14:textId="5B7C789C" w:rsidR="00F84A92" w:rsidRPr="00F84A92" w:rsidRDefault="00F84A92" w:rsidP="00F84A92">
      <w:pPr>
        <w:jc w:val="center"/>
        <w:rPr>
          <w:rFonts w:ascii="Times New Roman" w:hAnsi="Times New Roman" w:cs="Times New Roman"/>
          <w:b/>
          <w:bCs/>
          <w:sz w:val="24"/>
          <w:szCs w:val="24"/>
        </w:rPr>
      </w:pPr>
      <w:r w:rsidRPr="00F84A92">
        <w:rPr>
          <w:rFonts w:ascii="Times New Roman" w:hAnsi="Times New Roman" w:cs="Times New Roman"/>
          <w:b/>
          <w:bCs/>
          <w:sz w:val="24"/>
          <w:szCs w:val="24"/>
        </w:rPr>
        <w:t>Chapter 3</w:t>
      </w:r>
    </w:p>
    <w:p w14:paraId="512BEC10" w14:textId="18FD9B19" w:rsidR="00F84A92" w:rsidRPr="00F84A92" w:rsidRDefault="00F84A92" w:rsidP="00F84A92">
      <w:pPr>
        <w:jc w:val="center"/>
        <w:rPr>
          <w:rFonts w:ascii="Times New Roman" w:hAnsi="Times New Roman" w:cs="Times New Roman"/>
          <w:b/>
          <w:bCs/>
          <w:sz w:val="24"/>
          <w:szCs w:val="24"/>
        </w:rPr>
      </w:pPr>
      <w:r w:rsidRPr="00F84A92">
        <w:rPr>
          <w:rFonts w:ascii="Times New Roman" w:hAnsi="Times New Roman" w:cs="Times New Roman"/>
          <w:b/>
          <w:bCs/>
          <w:sz w:val="24"/>
          <w:szCs w:val="24"/>
        </w:rPr>
        <w:t>Statistics</w:t>
      </w:r>
    </w:p>
    <w:p w14:paraId="12B6010A" w14:textId="77777777" w:rsidR="00F84A92" w:rsidRDefault="00F84A92">
      <w:pPr>
        <w:rPr>
          <w:rFonts w:ascii="Times New Roman" w:hAnsi="Times New Roman" w:cs="Times New Roman"/>
          <w:sz w:val="24"/>
          <w:szCs w:val="24"/>
        </w:rPr>
      </w:pPr>
    </w:p>
    <w:p w14:paraId="3C66100B" w14:textId="25358EDA" w:rsidR="001D33C4" w:rsidRDefault="004B0E25">
      <w:pPr>
        <w:rPr>
          <w:rFonts w:ascii="Times New Roman" w:hAnsi="Times New Roman" w:cs="Times New Roman"/>
          <w:sz w:val="24"/>
          <w:szCs w:val="24"/>
        </w:rPr>
      </w:pPr>
      <w:r>
        <w:rPr>
          <w:rFonts w:ascii="Times New Roman" w:hAnsi="Times New Roman" w:cs="Times New Roman"/>
          <w:sz w:val="24"/>
          <w:szCs w:val="24"/>
        </w:rPr>
        <w:tab/>
        <w:t xml:space="preserve">A research project is like an argument, linking evidence to a conclusion via a warrant that is describes how the evidence supports the conclusion.   Research design organizes the production of evidence (data collection), but </w:t>
      </w:r>
      <w:r w:rsidRPr="004B0E25">
        <w:rPr>
          <w:rFonts w:ascii="Times New Roman" w:hAnsi="Times New Roman" w:cs="Times New Roman"/>
          <w:i/>
          <w:iCs/>
          <w:sz w:val="24"/>
          <w:szCs w:val="24"/>
        </w:rPr>
        <w:t>statistical reasoning</w:t>
      </w:r>
      <w:r>
        <w:rPr>
          <w:rFonts w:ascii="Times New Roman" w:hAnsi="Times New Roman" w:cs="Times New Roman"/>
          <w:sz w:val="24"/>
          <w:szCs w:val="24"/>
        </w:rPr>
        <w:t xml:space="preserve"> provides the warrant that describes how the evidence supports the conclusion.  This book focuses primarily on research design, but research design is inextricably linked to the analysis that will be used to support conclusions from that design.  In this chapter we will focus on statistical analysis at a very broad level</w:t>
      </w:r>
      <w:r w:rsidR="00F66076">
        <w:rPr>
          <w:rFonts w:ascii="Times New Roman" w:hAnsi="Times New Roman" w:cs="Times New Roman"/>
          <w:sz w:val="24"/>
          <w:szCs w:val="24"/>
        </w:rPr>
        <w:t xml:space="preserve"> but will discuss the analysis of </w:t>
      </w:r>
      <w:proofErr w:type="gramStart"/>
      <w:r w:rsidR="00F66076">
        <w:rPr>
          <w:rFonts w:ascii="Times New Roman" w:hAnsi="Times New Roman" w:cs="Times New Roman"/>
          <w:sz w:val="24"/>
          <w:szCs w:val="24"/>
        </w:rPr>
        <w:t>particular designs</w:t>
      </w:r>
      <w:proofErr w:type="gramEnd"/>
      <w:r w:rsidR="00F66076">
        <w:rPr>
          <w:rFonts w:ascii="Times New Roman" w:hAnsi="Times New Roman" w:cs="Times New Roman"/>
          <w:sz w:val="24"/>
          <w:szCs w:val="24"/>
        </w:rPr>
        <w:t xml:space="preserve"> at greater length in chapters about specific research designs.</w:t>
      </w:r>
    </w:p>
    <w:p w14:paraId="6FF872F0" w14:textId="295E564D" w:rsidR="001D33C4" w:rsidRDefault="001D33C4">
      <w:pPr>
        <w:rPr>
          <w:rFonts w:ascii="Times New Roman" w:hAnsi="Times New Roman" w:cs="Times New Roman"/>
          <w:sz w:val="24"/>
          <w:szCs w:val="24"/>
        </w:rPr>
      </w:pPr>
    </w:p>
    <w:p w14:paraId="23219E38" w14:textId="32573E5B" w:rsidR="001D33C4" w:rsidRPr="001D33C4" w:rsidRDefault="001D33C4">
      <w:pPr>
        <w:rPr>
          <w:rFonts w:ascii="Times New Roman" w:hAnsi="Times New Roman" w:cs="Times New Roman"/>
          <w:b/>
          <w:bCs/>
          <w:sz w:val="24"/>
          <w:szCs w:val="24"/>
        </w:rPr>
      </w:pPr>
      <w:r w:rsidRPr="001D33C4">
        <w:rPr>
          <w:rFonts w:ascii="Times New Roman" w:hAnsi="Times New Roman" w:cs="Times New Roman"/>
          <w:b/>
          <w:bCs/>
          <w:sz w:val="24"/>
          <w:szCs w:val="24"/>
        </w:rPr>
        <w:t>Populations and Samples</w:t>
      </w:r>
    </w:p>
    <w:p w14:paraId="546484D7" w14:textId="226FB292" w:rsidR="00F66076" w:rsidRDefault="001D33C4">
      <w:pPr>
        <w:rPr>
          <w:rFonts w:ascii="Times New Roman" w:hAnsi="Times New Roman" w:cs="Times New Roman"/>
          <w:sz w:val="24"/>
          <w:szCs w:val="24"/>
        </w:rPr>
      </w:pPr>
      <w:r>
        <w:rPr>
          <w:rFonts w:ascii="Times New Roman" w:hAnsi="Times New Roman" w:cs="Times New Roman"/>
          <w:sz w:val="24"/>
          <w:szCs w:val="24"/>
        </w:rPr>
        <w:tab/>
        <w:t xml:space="preserve">One of the most fundamental distinctions in statistics is between populations and samples.  A </w:t>
      </w:r>
      <w:r w:rsidRPr="001D33C4">
        <w:rPr>
          <w:rFonts w:ascii="Times New Roman" w:hAnsi="Times New Roman" w:cs="Times New Roman"/>
          <w:i/>
          <w:iCs/>
          <w:sz w:val="24"/>
          <w:szCs w:val="24"/>
        </w:rPr>
        <w:t xml:space="preserve">population </w:t>
      </w:r>
      <w:r>
        <w:rPr>
          <w:rFonts w:ascii="Times New Roman" w:hAnsi="Times New Roman" w:cs="Times New Roman"/>
          <w:sz w:val="24"/>
          <w:szCs w:val="24"/>
        </w:rPr>
        <w:t xml:space="preserve">is the conceivable (and possibly infinite) set of </w:t>
      </w:r>
      <w:r w:rsidRPr="001D33C4">
        <w:rPr>
          <w:rFonts w:ascii="Times New Roman" w:hAnsi="Times New Roman" w:cs="Times New Roman"/>
          <w:i/>
          <w:iCs/>
          <w:sz w:val="24"/>
          <w:szCs w:val="24"/>
        </w:rPr>
        <w:t>possible</w:t>
      </w:r>
      <w:r>
        <w:rPr>
          <w:rFonts w:ascii="Times New Roman" w:hAnsi="Times New Roman" w:cs="Times New Roman"/>
          <w:sz w:val="24"/>
          <w:szCs w:val="24"/>
        </w:rPr>
        <w:t xml:space="preserve"> observations.  Statistical populations are sets of numbers (like test scores) but because the numbers in statistical populations are often associated with individuals, statistical populations are often associated with the sets of people that correspond to those observations.   Because populations are sets of possible observations,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observations in a population are not usually observed. </w:t>
      </w:r>
    </w:p>
    <w:p w14:paraId="68A35666" w14:textId="77777777" w:rsidR="00D55D02" w:rsidRDefault="001D33C4">
      <w:pPr>
        <w:rPr>
          <w:rFonts w:ascii="Times New Roman" w:hAnsi="Times New Roman" w:cs="Times New Roman"/>
          <w:sz w:val="24"/>
          <w:szCs w:val="24"/>
        </w:rPr>
      </w:pPr>
      <w:r>
        <w:rPr>
          <w:rFonts w:ascii="Times New Roman" w:hAnsi="Times New Roman" w:cs="Times New Roman"/>
          <w:sz w:val="24"/>
          <w:szCs w:val="24"/>
        </w:rPr>
        <w:tab/>
        <w:t xml:space="preserve">A </w:t>
      </w:r>
      <w:r w:rsidRPr="001D33C4">
        <w:rPr>
          <w:rFonts w:ascii="Times New Roman" w:hAnsi="Times New Roman" w:cs="Times New Roman"/>
          <w:i/>
          <w:iCs/>
          <w:sz w:val="24"/>
          <w:szCs w:val="24"/>
        </w:rPr>
        <w:t>sample</w:t>
      </w:r>
      <w:r>
        <w:rPr>
          <w:rFonts w:ascii="Times New Roman" w:hAnsi="Times New Roman" w:cs="Times New Roman"/>
          <w:sz w:val="24"/>
          <w:szCs w:val="24"/>
        </w:rPr>
        <w:t xml:space="preserve"> is a subset of a populations that can be observed.</w:t>
      </w:r>
      <w:r w:rsidR="00D55D02">
        <w:rPr>
          <w:rFonts w:ascii="Times New Roman" w:hAnsi="Times New Roman" w:cs="Times New Roman"/>
          <w:sz w:val="24"/>
          <w:szCs w:val="24"/>
        </w:rPr>
        <w:t xml:space="preserve">  Samples can be small or large and can be selected from the population in any possible way.  One but by no means the only, way to select a sample is random sampling.  The simplest type of random sampling is simple random sampling.  In a simple </w:t>
      </w:r>
      <w:r w:rsidR="00D55D02" w:rsidRPr="00D55D02">
        <w:rPr>
          <w:rFonts w:ascii="Times New Roman" w:hAnsi="Times New Roman" w:cs="Times New Roman"/>
          <w:i/>
          <w:iCs/>
          <w:sz w:val="24"/>
          <w:szCs w:val="24"/>
        </w:rPr>
        <w:t>random sampling</w:t>
      </w:r>
      <w:r w:rsidR="00D55D02">
        <w:rPr>
          <w:rFonts w:ascii="Times New Roman" w:hAnsi="Times New Roman" w:cs="Times New Roman"/>
          <w:sz w:val="24"/>
          <w:szCs w:val="24"/>
        </w:rPr>
        <w:t xml:space="preserve">, every observation in the population is equally likely to appear in the sample. </w:t>
      </w:r>
    </w:p>
    <w:p w14:paraId="2A28C906" w14:textId="77777777" w:rsidR="00A94BBF" w:rsidRDefault="00D55D02">
      <w:pPr>
        <w:rPr>
          <w:rFonts w:ascii="Times New Roman" w:hAnsi="Times New Roman" w:cs="Times New Roman"/>
          <w:sz w:val="24"/>
          <w:szCs w:val="24"/>
        </w:rPr>
      </w:pPr>
      <w:r>
        <w:rPr>
          <w:rFonts w:ascii="Times New Roman" w:hAnsi="Times New Roman" w:cs="Times New Roman"/>
          <w:sz w:val="24"/>
          <w:szCs w:val="24"/>
        </w:rPr>
        <w:tab/>
        <w:t xml:space="preserve">Populations and samples are just collections of numbers, but we often wish to describe those collections by using descriptive characteristics like their average (mean) or their variability.  We are often interested in the same descriptive characteristics of both populations and samples, thus different terms are used to denote whether a particular characteristic is that of a population or a sample.  The characteristics of populations are called </w:t>
      </w:r>
      <w:r w:rsidRPr="00D55D02">
        <w:rPr>
          <w:rFonts w:ascii="Times New Roman" w:hAnsi="Times New Roman" w:cs="Times New Roman"/>
          <w:i/>
          <w:iCs/>
          <w:sz w:val="24"/>
          <w:szCs w:val="24"/>
        </w:rPr>
        <w:t>parameters</w:t>
      </w:r>
      <w:r>
        <w:rPr>
          <w:rFonts w:ascii="Times New Roman" w:hAnsi="Times New Roman" w:cs="Times New Roman"/>
          <w:sz w:val="24"/>
          <w:szCs w:val="24"/>
        </w:rPr>
        <w:t xml:space="preserve"> while characteristic</w:t>
      </w:r>
      <w:r w:rsidR="00FA4AD3">
        <w:rPr>
          <w:rFonts w:ascii="Times New Roman" w:hAnsi="Times New Roman" w:cs="Times New Roman"/>
          <w:sz w:val="24"/>
          <w:szCs w:val="24"/>
        </w:rPr>
        <w:t>s</w:t>
      </w:r>
      <w:r>
        <w:rPr>
          <w:rFonts w:ascii="Times New Roman" w:hAnsi="Times New Roman" w:cs="Times New Roman"/>
          <w:sz w:val="24"/>
          <w:szCs w:val="24"/>
        </w:rPr>
        <w:t xml:space="preserve"> of samples are called </w:t>
      </w:r>
      <w:r w:rsidRPr="00D55D02">
        <w:rPr>
          <w:rFonts w:ascii="Times New Roman" w:hAnsi="Times New Roman" w:cs="Times New Roman"/>
          <w:i/>
          <w:iCs/>
          <w:sz w:val="24"/>
          <w:szCs w:val="24"/>
        </w:rPr>
        <w:t>statistics</w:t>
      </w:r>
      <w:r>
        <w:rPr>
          <w:rFonts w:ascii="Times New Roman" w:hAnsi="Times New Roman" w:cs="Times New Roman"/>
          <w:sz w:val="24"/>
          <w:szCs w:val="24"/>
        </w:rPr>
        <w:t>.</w:t>
      </w:r>
      <w:r w:rsidR="00FA4AD3">
        <w:rPr>
          <w:rFonts w:ascii="Times New Roman" w:hAnsi="Times New Roman" w:cs="Times New Roman"/>
          <w:sz w:val="24"/>
          <w:szCs w:val="24"/>
        </w:rPr>
        <w:t xml:space="preserve">  Thus, there are population and sample </w:t>
      </w:r>
      <w:proofErr w:type="gramStart"/>
      <w:r w:rsidR="00FA4AD3">
        <w:rPr>
          <w:rFonts w:ascii="Times New Roman" w:hAnsi="Times New Roman" w:cs="Times New Roman"/>
          <w:sz w:val="24"/>
          <w:szCs w:val="24"/>
        </w:rPr>
        <w:t>means</w:t>
      </w:r>
      <w:proofErr w:type="gramEnd"/>
      <w:r w:rsidR="00FA4AD3">
        <w:rPr>
          <w:rFonts w:ascii="Times New Roman" w:hAnsi="Times New Roman" w:cs="Times New Roman"/>
          <w:sz w:val="24"/>
          <w:szCs w:val="24"/>
        </w:rPr>
        <w:t xml:space="preserve"> and there is population and sample variation (quantified, for example, by population and sample variances).</w:t>
      </w:r>
      <w:r>
        <w:rPr>
          <w:rFonts w:ascii="Times New Roman" w:hAnsi="Times New Roman" w:cs="Times New Roman"/>
          <w:sz w:val="24"/>
          <w:szCs w:val="24"/>
        </w:rPr>
        <w:t xml:space="preserve">  </w:t>
      </w:r>
    </w:p>
    <w:p w14:paraId="5409D786" w14:textId="79B4AFF6" w:rsidR="001D33C4" w:rsidRDefault="00FA4AD3" w:rsidP="00A94BBF">
      <w:pPr>
        <w:ind w:firstLine="720"/>
        <w:rPr>
          <w:rFonts w:ascii="Times New Roman" w:hAnsi="Times New Roman" w:cs="Times New Roman"/>
          <w:sz w:val="24"/>
          <w:szCs w:val="24"/>
        </w:rPr>
      </w:pPr>
      <w:r>
        <w:rPr>
          <w:rFonts w:ascii="Times New Roman" w:hAnsi="Times New Roman" w:cs="Times New Roman"/>
          <w:sz w:val="24"/>
          <w:szCs w:val="24"/>
        </w:rPr>
        <w:t xml:space="preserve">To help distinguish when a descriptive characteristic describes a sample (is a parameter) versus a population (is a statistic) a conventional notation is to use Greek letters to refer to population parameters and Roman letters to refer to sample statistics.   </w:t>
      </w:r>
      <w:r w:rsidR="00A94BBF">
        <w:rPr>
          <w:rFonts w:ascii="Times New Roman" w:hAnsi="Times New Roman" w:cs="Times New Roman"/>
          <w:sz w:val="24"/>
          <w:szCs w:val="24"/>
        </w:rPr>
        <w:t>For example,</w:t>
      </w:r>
      <w:r>
        <w:rPr>
          <w:rFonts w:ascii="Times New Roman" w:hAnsi="Times New Roman" w:cs="Times New Roman"/>
          <w:sz w:val="24"/>
          <w:szCs w:val="24"/>
        </w:rPr>
        <w:t xml:space="preserve"> we often use the Gr</w:t>
      </w:r>
      <w:r w:rsidR="00A94BBF">
        <w:rPr>
          <w:rFonts w:ascii="Times New Roman" w:hAnsi="Times New Roman" w:cs="Times New Roman"/>
          <w:sz w:val="24"/>
          <w:szCs w:val="24"/>
        </w:rPr>
        <w:t>e</w:t>
      </w:r>
      <w:r>
        <w:rPr>
          <w:rFonts w:ascii="Times New Roman" w:hAnsi="Times New Roman" w:cs="Times New Roman"/>
          <w:sz w:val="24"/>
          <w:szCs w:val="24"/>
        </w:rPr>
        <w:t xml:space="preserve">ek letter </w:t>
      </w:r>
      <w:r w:rsidR="00A94BBF" w:rsidRPr="00A94BBF">
        <w:rPr>
          <w:rFonts w:ascii="Times New Roman" w:hAnsi="Times New Roman" w:cs="Times New Roman"/>
          <w:i/>
          <w:iCs/>
          <w:sz w:val="24"/>
          <w:szCs w:val="24"/>
        </w:rPr>
        <w:t>μ</w:t>
      </w:r>
      <w:r w:rsidR="00A94BBF">
        <w:rPr>
          <w:rFonts w:ascii="Times New Roman" w:hAnsi="Times New Roman" w:cs="Times New Roman"/>
          <w:sz w:val="24"/>
          <w:szCs w:val="24"/>
        </w:rPr>
        <w:t xml:space="preserve"> (mu) to refer to the population mean and the corresponding Roman letter </w:t>
      </w:r>
      <w:r w:rsidR="00A94BBF" w:rsidRPr="00A94BBF">
        <w:rPr>
          <w:rFonts w:ascii="Times New Roman" w:hAnsi="Times New Roman" w:cs="Times New Roman"/>
          <w:i/>
          <w:iCs/>
          <w:sz w:val="24"/>
          <w:szCs w:val="24"/>
        </w:rPr>
        <w:t>m</w:t>
      </w:r>
      <w:r w:rsidR="00A94BBF">
        <w:rPr>
          <w:rFonts w:ascii="Times New Roman" w:hAnsi="Times New Roman" w:cs="Times New Roman"/>
          <w:sz w:val="24"/>
          <w:szCs w:val="24"/>
        </w:rPr>
        <w:t xml:space="preserve"> (or the not so obvious correspondence</w:t>
      </w:r>
      <w:r w:rsidR="00A94BBF" w:rsidRPr="00A94BBF">
        <w:rPr>
          <w:rFonts w:ascii="Times New Roman" w:hAnsi="Times New Roman" w:cs="Times New Roman"/>
          <w:position w:val="-6"/>
          <w:sz w:val="24"/>
          <w:szCs w:val="24"/>
        </w:rPr>
        <w:object w:dxaOrig="220" w:dyaOrig="260" w14:anchorId="648B7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13.2pt" o:ole="">
            <v:imagedata r:id="rId10" o:title=""/>
          </v:shape>
          <o:OLEObject Type="Embed" ProgID="Equation.DSMT4" ShapeID="_x0000_i1025" DrawAspect="Content" ObjectID="_1671442600" r:id="rId11"/>
        </w:object>
      </w:r>
      <w:r w:rsidR="00A94BBF">
        <w:rPr>
          <w:rFonts w:ascii="Times New Roman" w:hAnsi="Times New Roman" w:cs="Times New Roman"/>
          <w:sz w:val="24"/>
          <w:szCs w:val="24"/>
        </w:rPr>
        <w:t xml:space="preserve">) for the sample mean, the Greek letter </w:t>
      </w:r>
      <w:r w:rsidR="00A94BBF" w:rsidRPr="00A94BBF">
        <w:rPr>
          <w:rFonts w:ascii="Times New Roman" w:hAnsi="Times New Roman" w:cs="Times New Roman"/>
          <w:i/>
          <w:iCs/>
          <w:sz w:val="24"/>
          <w:szCs w:val="24"/>
        </w:rPr>
        <w:t>σ</w:t>
      </w:r>
      <w:r w:rsidR="00A94BBF">
        <w:rPr>
          <w:rFonts w:ascii="Times New Roman" w:hAnsi="Times New Roman" w:cs="Times New Roman"/>
          <w:sz w:val="24"/>
          <w:szCs w:val="24"/>
        </w:rPr>
        <w:t xml:space="preserve"> (sigma) for the population standard deviation and the Roman letter </w:t>
      </w:r>
      <w:r w:rsidR="00A94BBF" w:rsidRPr="00A94BBF">
        <w:rPr>
          <w:rFonts w:ascii="Times New Roman" w:hAnsi="Times New Roman" w:cs="Times New Roman"/>
          <w:i/>
          <w:iCs/>
          <w:sz w:val="24"/>
          <w:szCs w:val="24"/>
        </w:rPr>
        <w:t>S</w:t>
      </w:r>
      <w:r w:rsidR="00A94BBF">
        <w:rPr>
          <w:rFonts w:ascii="Times New Roman" w:hAnsi="Times New Roman" w:cs="Times New Roman"/>
          <w:sz w:val="24"/>
          <w:szCs w:val="24"/>
        </w:rPr>
        <w:t xml:space="preserve"> for the sample standard deviation.</w:t>
      </w:r>
    </w:p>
    <w:p w14:paraId="23CF66D5" w14:textId="57F3A2BF" w:rsidR="00A94BBF" w:rsidRDefault="00A94BBF" w:rsidP="00A94BBF">
      <w:pPr>
        <w:ind w:firstLine="720"/>
        <w:rPr>
          <w:rFonts w:ascii="Times New Roman" w:hAnsi="Times New Roman" w:cs="Times New Roman"/>
          <w:sz w:val="24"/>
          <w:szCs w:val="24"/>
        </w:rPr>
      </w:pPr>
      <w:r>
        <w:rPr>
          <w:rFonts w:ascii="Times New Roman" w:hAnsi="Times New Roman" w:cs="Times New Roman"/>
          <w:sz w:val="24"/>
          <w:szCs w:val="24"/>
        </w:rPr>
        <w:t xml:space="preserve">Populations are, in principle, fixed sets of numbers even if they are unobservable.  </w:t>
      </w:r>
      <w:r w:rsidR="00013496">
        <w:rPr>
          <w:rFonts w:ascii="Times New Roman" w:hAnsi="Times New Roman" w:cs="Times New Roman"/>
          <w:sz w:val="24"/>
          <w:szCs w:val="24"/>
        </w:rPr>
        <w:t xml:space="preserve">Therefore, population parameters (like the mean and standard deviation) are </w:t>
      </w:r>
      <w:r w:rsidR="00013496" w:rsidRPr="00013496">
        <w:rPr>
          <w:rFonts w:ascii="Times New Roman" w:hAnsi="Times New Roman" w:cs="Times New Roman"/>
          <w:i/>
          <w:iCs/>
          <w:sz w:val="24"/>
          <w:szCs w:val="24"/>
        </w:rPr>
        <w:t>fixed</w:t>
      </w:r>
      <w:r w:rsidR="00013496">
        <w:rPr>
          <w:rFonts w:ascii="Times New Roman" w:hAnsi="Times New Roman" w:cs="Times New Roman"/>
          <w:sz w:val="24"/>
          <w:szCs w:val="24"/>
        </w:rPr>
        <w:t xml:space="preserve"> quantities.  </w:t>
      </w:r>
      <w:r>
        <w:rPr>
          <w:rFonts w:ascii="Times New Roman" w:hAnsi="Times New Roman" w:cs="Times New Roman"/>
          <w:sz w:val="24"/>
          <w:szCs w:val="24"/>
        </w:rPr>
        <w:t>Statistical samples are typically random samples of some type (usually, but not always simple random samples).  Because which elements of the population happen to be in each simple random sample is a matter of chance, any description of the numbers in a random sample is itself random.</w:t>
      </w:r>
      <w:r w:rsidR="00013496">
        <w:rPr>
          <w:rFonts w:ascii="Times New Roman" w:hAnsi="Times New Roman" w:cs="Times New Roman"/>
          <w:sz w:val="24"/>
          <w:szCs w:val="24"/>
        </w:rPr>
        <w:t xml:space="preserve">  Thus, statistics describing samples are </w:t>
      </w:r>
      <w:r w:rsidR="00013496" w:rsidRPr="00013496">
        <w:rPr>
          <w:rFonts w:ascii="Times New Roman" w:hAnsi="Times New Roman" w:cs="Times New Roman"/>
          <w:i/>
          <w:iCs/>
          <w:sz w:val="24"/>
          <w:szCs w:val="24"/>
        </w:rPr>
        <w:t>random</w:t>
      </w:r>
      <w:r w:rsidR="00013496">
        <w:rPr>
          <w:rFonts w:ascii="Times New Roman" w:hAnsi="Times New Roman" w:cs="Times New Roman"/>
          <w:sz w:val="24"/>
          <w:szCs w:val="24"/>
        </w:rPr>
        <w:t xml:space="preserve"> quantities.</w:t>
      </w:r>
    </w:p>
    <w:p w14:paraId="774A87A6" w14:textId="5270AE4B" w:rsidR="00D84637" w:rsidRDefault="00013496" w:rsidP="00A94BBF">
      <w:pPr>
        <w:ind w:firstLine="720"/>
        <w:rPr>
          <w:rFonts w:ascii="Times New Roman" w:hAnsi="Times New Roman" w:cs="Times New Roman"/>
          <w:sz w:val="24"/>
          <w:szCs w:val="24"/>
        </w:rPr>
      </w:pPr>
      <w:r>
        <w:rPr>
          <w:rFonts w:ascii="Times New Roman" w:hAnsi="Times New Roman" w:cs="Times New Roman"/>
          <w:sz w:val="24"/>
          <w:szCs w:val="24"/>
        </w:rPr>
        <w:t xml:space="preserve">While sample statistics describing random samples are in principle random, the set of all possible sample statistics itself describes a population of statistics.  That population is called the </w:t>
      </w:r>
      <w:r w:rsidRPr="00013496">
        <w:rPr>
          <w:rFonts w:ascii="Times New Roman" w:hAnsi="Times New Roman" w:cs="Times New Roman"/>
          <w:i/>
          <w:iCs/>
          <w:sz w:val="24"/>
          <w:szCs w:val="24"/>
        </w:rPr>
        <w:lastRenderedPageBreak/>
        <w:t>sampling distribution</w:t>
      </w:r>
      <w:r>
        <w:rPr>
          <w:rFonts w:ascii="Times New Roman" w:hAnsi="Times New Roman" w:cs="Times New Roman"/>
          <w:sz w:val="24"/>
          <w:szCs w:val="24"/>
        </w:rPr>
        <w:t xml:space="preserve"> of that statistic for the population.  </w:t>
      </w:r>
      <w:r w:rsidR="00D84637">
        <w:rPr>
          <w:rFonts w:ascii="Times New Roman" w:hAnsi="Times New Roman" w:cs="Times New Roman"/>
          <w:sz w:val="24"/>
          <w:szCs w:val="24"/>
        </w:rPr>
        <w:t xml:space="preserve">Distribution is just another term for a set of numbers and is synonymous with the term population.  </w:t>
      </w:r>
      <w:r>
        <w:rPr>
          <w:rFonts w:ascii="Times New Roman" w:hAnsi="Times New Roman" w:cs="Times New Roman"/>
          <w:sz w:val="24"/>
          <w:szCs w:val="24"/>
        </w:rPr>
        <w:t xml:space="preserve">While the sampling distribution of any statistic </w:t>
      </w:r>
      <w:r w:rsidR="00D84637">
        <w:rPr>
          <w:rFonts w:ascii="Times New Roman" w:hAnsi="Times New Roman" w:cs="Times New Roman"/>
          <w:sz w:val="24"/>
          <w:szCs w:val="24"/>
        </w:rPr>
        <w:t xml:space="preserve">based on samples from a population </w:t>
      </w:r>
      <w:r>
        <w:rPr>
          <w:rFonts w:ascii="Times New Roman" w:hAnsi="Times New Roman" w:cs="Times New Roman"/>
          <w:sz w:val="24"/>
          <w:szCs w:val="24"/>
        </w:rPr>
        <w:t>is, like the population itself, unobservable, mathematical methods can be used to deduce relation</w:t>
      </w:r>
      <w:r w:rsidR="00D84637">
        <w:rPr>
          <w:rFonts w:ascii="Times New Roman" w:hAnsi="Times New Roman" w:cs="Times New Roman"/>
          <w:sz w:val="24"/>
          <w:szCs w:val="24"/>
        </w:rPr>
        <w:t>s</w:t>
      </w:r>
      <w:r>
        <w:rPr>
          <w:rFonts w:ascii="Times New Roman" w:hAnsi="Times New Roman" w:cs="Times New Roman"/>
          <w:sz w:val="24"/>
          <w:szCs w:val="24"/>
        </w:rPr>
        <w:t xml:space="preserve"> between the population and sampling distributions of statistics based on samples from that population.  </w:t>
      </w:r>
      <w:r w:rsidR="00D84637">
        <w:rPr>
          <w:rFonts w:ascii="Times New Roman" w:hAnsi="Times New Roman" w:cs="Times New Roman"/>
          <w:sz w:val="24"/>
          <w:szCs w:val="24"/>
        </w:rPr>
        <w:t>One example of such a deduction is that the mean of the sampling distribution of the sample mean for samples of any size is the same as the population mean.  Another</w:t>
      </w:r>
      <w:r>
        <w:rPr>
          <w:rFonts w:ascii="Times New Roman" w:hAnsi="Times New Roman" w:cs="Times New Roman"/>
          <w:sz w:val="24"/>
          <w:szCs w:val="24"/>
        </w:rPr>
        <w:t xml:space="preserve"> example is that if the population standard deviation is </w:t>
      </w:r>
      <w:r w:rsidRPr="00013496">
        <w:rPr>
          <w:rFonts w:ascii="Times New Roman" w:hAnsi="Times New Roman" w:cs="Times New Roman"/>
          <w:i/>
          <w:iCs/>
          <w:sz w:val="24"/>
          <w:szCs w:val="24"/>
        </w:rPr>
        <w:t>σ</w:t>
      </w:r>
      <w:r>
        <w:rPr>
          <w:rFonts w:ascii="Times New Roman" w:hAnsi="Times New Roman" w:cs="Times New Roman"/>
          <w:sz w:val="24"/>
          <w:szCs w:val="24"/>
        </w:rPr>
        <w:t xml:space="preserve">, the standard deviation of the sampling distribution of the mean of samples of size  </w:t>
      </w:r>
      <w:r w:rsidRPr="00013496">
        <w:rPr>
          <w:rFonts w:ascii="Times New Roman" w:hAnsi="Times New Roman" w:cs="Times New Roman"/>
          <w:i/>
          <w:iCs/>
          <w:sz w:val="24"/>
          <w:szCs w:val="24"/>
        </w:rPr>
        <w:t>n</w:t>
      </w:r>
      <w:r>
        <w:rPr>
          <w:rFonts w:ascii="Times New Roman" w:hAnsi="Times New Roman" w:cs="Times New Roman"/>
          <w:sz w:val="24"/>
          <w:szCs w:val="24"/>
        </w:rPr>
        <w:t xml:space="preserve"> from the population is</w:t>
      </w:r>
      <w:r w:rsidRPr="00013496">
        <w:rPr>
          <w:rFonts w:ascii="Times New Roman" w:hAnsi="Times New Roman" w:cs="Times New Roman"/>
          <w:position w:val="-10"/>
          <w:sz w:val="24"/>
          <w:szCs w:val="24"/>
        </w:rPr>
        <w:object w:dxaOrig="660" w:dyaOrig="380" w14:anchorId="4FC2C82A">
          <v:shape id="_x0000_i1026" type="#_x0000_t75" style="width:32.8pt;height:19.15pt" o:ole="">
            <v:imagedata r:id="rId12" o:title=""/>
          </v:shape>
          <o:OLEObject Type="Embed" ProgID="Equation.DSMT4" ShapeID="_x0000_i1026" DrawAspect="Content" ObjectID="_1671442601" r:id="rId13"/>
        </w:object>
      </w:r>
      <w:r>
        <w:rPr>
          <w:rFonts w:ascii="Times New Roman" w:hAnsi="Times New Roman" w:cs="Times New Roman"/>
          <w:sz w:val="24"/>
          <w:szCs w:val="24"/>
        </w:rPr>
        <w:t>.</w:t>
      </w:r>
      <w:r w:rsidR="00D84637">
        <w:rPr>
          <w:rFonts w:ascii="Times New Roman" w:hAnsi="Times New Roman" w:cs="Times New Roman"/>
          <w:sz w:val="24"/>
          <w:szCs w:val="24"/>
        </w:rPr>
        <w:t xml:space="preserve">  </w:t>
      </w:r>
    </w:p>
    <w:p w14:paraId="38B76236" w14:textId="0095D559" w:rsidR="00013496" w:rsidRPr="00A94BBF" w:rsidRDefault="00D84637" w:rsidP="00A94BBF">
      <w:pPr>
        <w:ind w:firstLine="720"/>
        <w:rPr>
          <w:rFonts w:ascii="Times New Roman" w:hAnsi="Times New Roman" w:cs="Times New Roman"/>
          <w:sz w:val="24"/>
          <w:szCs w:val="24"/>
        </w:rPr>
      </w:pPr>
      <w:r>
        <w:rPr>
          <w:rFonts w:ascii="Times New Roman" w:hAnsi="Times New Roman" w:cs="Times New Roman"/>
          <w:sz w:val="24"/>
          <w:szCs w:val="24"/>
        </w:rPr>
        <w:t xml:space="preserve">The concept of sampling distribution is central to statistical inference.  We shall use mathematical results about sampling distributions based on statistical models in subsequent chapters without proof but provide references to more detailed treatments of the statistical inference methods we use. </w:t>
      </w:r>
    </w:p>
    <w:p w14:paraId="3BD5EB60" w14:textId="249103CD" w:rsidR="001D33C4" w:rsidRDefault="00BC75FF">
      <w:pPr>
        <w:rPr>
          <w:rFonts w:ascii="Times New Roman" w:hAnsi="Times New Roman" w:cs="Times New Roman"/>
          <w:sz w:val="24"/>
          <w:szCs w:val="24"/>
        </w:rPr>
      </w:pPr>
      <w:r>
        <w:rPr>
          <w:rFonts w:ascii="Times New Roman" w:hAnsi="Times New Roman" w:cs="Times New Roman"/>
          <w:sz w:val="24"/>
          <w:szCs w:val="24"/>
        </w:rPr>
        <w:tab/>
        <w:t xml:space="preserve">One of the most fundamental (but surprisingly tricky) distinctions in statistics is between quantities that are </w:t>
      </w:r>
      <w:r w:rsidRPr="00E071F1">
        <w:rPr>
          <w:rFonts w:ascii="Times New Roman" w:hAnsi="Times New Roman" w:cs="Times New Roman"/>
          <w:i/>
          <w:iCs/>
          <w:sz w:val="24"/>
          <w:szCs w:val="24"/>
        </w:rPr>
        <w:t>fixed</w:t>
      </w:r>
      <w:r>
        <w:rPr>
          <w:rFonts w:ascii="Times New Roman" w:hAnsi="Times New Roman" w:cs="Times New Roman"/>
          <w:sz w:val="24"/>
          <w:szCs w:val="24"/>
        </w:rPr>
        <w:t xml:space="preserve"> and those that are </w:t>
      </w:r>
      <w:r w:rsidRPr="00E071F1">
        <w:rPr>
          <w:rFonts w:ascii="Times New Roman" w:hAnsi="Times New Roman" w:cs="Times New Roman"/>
          <w:i/>
          <w:iCs/>
          <w:sz w:val="24"/>
          <w:szCs w:val="24"/>
        </w:rPr>
        <w:t>random</w:t>
      </w:r>
      <w:r>
        <w:rPr>
          <w:rFonts w:ascii="Times New Roman" w:hAnsi="Times New Roman" w:cs="Times New Roman"/>
          <w:sz w:val="24"/>
          <w:szCs w:val="24"/>
        </w:rPr>
        <w:t xml:space="preserve">.  One way to characterize this distinction is that fixed quantities (e.g., population parameters) remain the same regardless of what random sample is chosen, while random quantities can (and usually do) change depending on which random sample is chosen.  Thus, the population mean is a fixed quantity because it does not change over samples, but the sample mean is random because the exact value of the sample mean can (and usually does) changes from one random sample to </w:t>
      </w:r>
      <w:r w:rsidR="00E071F1">
        <w:rPr>
          <w:rFonts w:ascii="Times New Roman" w:hAnsi="Times New Roman" w:cs="Times New Roman"/>
          <w:sz w:val="24"/>
          <w:szCs w:val="24"/>
        </w:rPr>
        <w:t>the next</w:t>
      </w:r>
      <w:r>
        <w:rPr>
          <w:rFonts w:ascii="Times New Roman" w:hAnsi="Times New Roman" w:cs="Times New Roman"/>
          <w:sz w:val="24"/>
          <w:szCs w:val="24"/>
        </w:rPr>
        <w:t>.  Of course</w:t>
      </w:r>
      <w:r w:rsidR="00E071F1">
        <w:rPr>
          <w:rFonts w:ascii="Times New Roman" w:hAnsi="Times New Roman" w:cs="Times New Roman"/>
          <w:sz w:val="24"/>
          <w:szCs w:val="24"/>
        </w:rPr>
        <w:t>,</w:t>
      </w:r>
      <w:r>
        <w:rPr>
          <w:rFonts w:ascii="Times New Roman" w:hAnsi="Times New Roman" w:cs="Times New Roman"/>
          <w:sz w:val="24"/>
          <w:szCs w:val="24"/>
        </w:rPr>
        <w:t xml:space="preserve"> in research we usually only collect one sample</w:t>
      </w:r>
      <w:r w:rsidR="00E071F1">
        <w:rPr>
          <w:rFonts w:ascii="Times New Roman" w:hAnsi="Times New Roman" w:cs="Times New Roman"/>
          <w:sz w:val="24"/>
          <w:szCs w:val="24"/>
        </w:rPr>
        <w:t>, but from a statistical perspective, that sample is one of many that might have been collected</w:t>
      </w:r>
      <w:r w:rsidR="00B94742">
        <w:rPr>
          <w:rFonts w:ascii="Times New Roman" w:hAnsi="Times New Roman" w:cs="Times New Roman"/>
          <w:sz w:val="24"/>
          <w:szCs w:val="24"/>
        </w:rPr>
        <w:t>.</w:t>
      </w:r>
    </w:p>
    <w:p w14:paraId="7C13E1BC" w14:textId="004B86C7" w:rsidR="00E071F1" w:rsidRDefault="00B94742">
      <w:pPr>
        <w:rPr>
          <w:rFonts w:ascii="Times New Roman" w:hAnsi="Times New Roman" w:cs="Times New Roman"/>
          <w:sz w:val="24"/>
          <w:szCs w:val="24"/>
        </w:rPr>
      </w:pPr>
      <w:r>
        <w:rPr>
          <w:rFonts w:ascii="Times New Roman" w:hAnsi="Times New Roman" w:cs="Times New Roman"/>
          <w:sz w:val="24"/>
          <w:szCs w:val="24"/>
        </w:rPr>
        <w:tab/>
      </w:r>
    </w:p>
    <w:p w14:paraId="69959AE5" w14:textId="5D0C3DBD" w:rsidR="00F66076" w:rsidRPr="00F66076" w:rsidRDefault="00F66076">
      <w:pPr>
        <w:rPr>
          <w:rFonts w:ascii="Times New Roman" w:hAnsi="Times New Roman" w:cs="Times New Roman"/>
          <w:b/>
          <w:bCs/>
          <w:sz w:val="24"/>
          <w:szCs w:val="24"/>
        </w:rPr>
      </w:pPr>
      <w:r w:rsidRPr="00F66076">
        <w:rPr>
          <w:rFonts w:ascii="Times New Roman" w:hAnsi="Times New Roman" w:cs="Times New Roman"/>
          <w:b/>
          <w:bCs/>
          <w:sz w:val="24"/>
          <w:szCs w:val="24"/>
        </w:rPr>
        <w:t>Models and Notations</w:t>
      </w:r>
    </w:p>
    <w:p w14:paraId="39A96EFA" w14:textId="4D136B85" w:rsidR="00F66076" w:rsidRDefault="00F66076">
      <w:pPr>
        <w:rPr>
          <w:rFonts w:ascii="Times New Roman" w:hAnsi="Times New Roman" w:cs="Times New Roman"/>
          <w:sz w:val="24"/>
          <w:szCs w:val="24"/>
        </w:rPr>
      </w:pPr>
      <w:r>
        <w:rPr>
          <w:rFonts w:ascii="Times New Roman" w:hAnsi="Times New Roman" w:cs="Times New Roman"/>
          <w:sz w:val="24"/>
          <w:szCs w:val="24"/>
        </w:rPr>
        <w:tab/>
        <w:t xml:space="preserve">Although it may seem pedantic, well-defined notation is essential for clarity about concepts.  The most basic statistical notation is that for describing observations and sample sizes.  If that are some number (call that number </w:t>
      </w:r>
      <w:r w:rsidRPr="00F66076">
        <w:rPr>
          <w:rFonts w:ascii="Times New Roman" w:hAnsi="Times New Roman" w:cs="Times New Roman"/>
          <w:i/>
          <w:iCs/>
          <w:sz w:val="24"/>
          <w:szCs w:val="24"/>
        </w:rPr>
        <w:t>n</w:t>
      </w:r>
      <w:r>
        <w:rPr>
          <w:rFonts w:ascii="Times New Roman" w:hAnsi="Times New Roman" w:cs="Times New Roman"/>
          <w:sz w:val="24"/>
          <w:szCs w:val="24"/>
        </w:rPr>
        <w:t xml:space="preserve">) of observations (call the observations </w:t>
      </w:r>
      <w:r w:rsidRPr="00F66076">
        <w:rPr>
          <w:rFonts w:ascii="Times New Roman" w:hAnsi="Times New Roman" w:cs="Times New Roman"/>
          <w:i/>
          <w:iCs/>
          <w:sz w:val="24"/>
          <w:szCs w:val="24"/>
        </w:rPr>
        <w:t>Y</w:t>
      </w:r>
      <w:r>
        <w:rPr>
          <w:rFonts w:ascii="Times New Roman" w:hAnsi="Times New Roman" w:cs="Times New Roman"/>
          <w:sz w:val="24"/>
          <w:szCs w:val="24"/>
        </w:rPr>
        <w:t xml:space="preserve">’s), then it is conventional to put the observations in a list (from first to </w:t>
      </w:r>
      <w:r w:rsidRPr="00F66076">
        <w:rPr>
          <w:rFonts w:ascii="Times New Roman" w:hAnsi="Times New Roman" w:cs="Times New Roman"/>
          <w:i/>
          <w:iCs/>
          <w:sz w:val="24"/>
          <w:szCs w:val="24"/>
        </w:rPr>
        <w:t>n</w:t>
      </w:r>
      <w:r w:rsidRPr="00F66076">
        <w:rPr>
          <w:rFonts w:ascii="Times New Roman" w:hAnsi="Times New Roman" w:cs="Times New Roman"/>
          <w:sz w:val="24"/>
          <w:szCs w:val="24"/>
          <w:vertAlign w:val="superscript"/>
        </w:rPr>
        <w:t>th</w:t>
      </w:r>
      <w:r>
        <w:rPr>
          <w:rFonts w:ascii="Times New Roman" w:hAnsi="Times New Roman" w:cs="Times New Roman"/>
          <w:sz w:val="24"/>
          <w:szCs w:val="24"/>
        </w:rPr>
        <w:t xml:space="preserve">) and denote particular observations on the list by a subscript indicating the order of their occurrence on the list.  Thus, </w:t>
      </w:r>
      <w:r w:rsidRPr="00F66076">
        <w:rPr>
          <w:rFonts w:ascii="Times New Roman" w:hAnsi="Times New Roman" w:cs="Times New Roman"/>
          <w:i/>
          <w:iCs/>
          <w:sz w:val="24"/>
          <w:szCs w:val="24"/>
        </w:rPr>
        <w:t>Y</w:t>
      </w:r>
      <w:r w:rsidRPr="00F66076">
        <w:rPr>
          <w:rFonts w:ascii="Times New Roman" w:hAnsi="Times New Roman" w:cs="Times New Roman"/>
          <w:i/>
          <w:iCs/>
          <w:sz w:val="24"/>
          <w:szCs w:val="24"/>
          <w:vertAlign w:val="subscript"/>
        </w:rPr>
        <w:t>1</w:t>
      </w:r>
      <w:r>
        <w:rPr>
          <w:rFonts w:ascii="Times New Roman" w:hAnsi="Times New Roman" w:cs="Times New Roman"/>
          <w:sz w:val="24"/>
          <w:szCs w:val="24"/>
        </w:rPr>
        <w:t xml:space="preserve"> is the first observation, </w:t>
      </w:r>
      <w:r w:rsidRPr="00F66076">
        <w:rPr>
          <w:rFonts w:ascii="Times New Roman" w:hAnsi="Times New Roman" w:cs="Times New Roman"/>
          <w:i/>
          <w:iCs/>
          <w:sz w:val="24"/>
          <w:szCs w:val="24"/>
        </w:rPr>
        <w:t>Y</w:t>
      </w:r>
      <w:r w:rsidRPr="00F66076">
        <w:rPr>
          <w:rFonts w:ascii="Times New Roman" w:hAnsi="Times New Roman" w:cs="Times New Roman"/>
          <w:i/>
          <w:iCs/>
          <w:sz w:val="24"/>
          <w:szCs w:val="24"/>
          <w:vertAlign w:val="subscript"/>
        </w:rPr>
        <w:t>2</w:t>
      </w:r>
      <w:r>
        <w:rPr>
          <w:rFonts w:ascii="Times New Roman" w:hAnsi="Times New Roman" w:cs="Times New Roman"/>
          <w:sz w:val="24"/>
          <w:szCs w:val="24"/>
        </w:rPr>
        <w:t xml:space="preserve"> is the second observation, etc.</w:t>
      </w:r>
      <w:r w:rsidR="002D463D">
        <w:rPr>
          <w:rFonts w:ascii="Times New Roman" w:hAnsi="Times New Roman" w:cs="Times New Roman"/>
          <w:sz w:val="24"/>
          <w:szCs w:val="24"/>
        </w:rPr>
        <w:t>,</w:t>
      </w:r>
      <w:r>
        <w:rPr>
          <w:rFonts w:ascii="Times New Roman" w:hAnsi="Times New Roman" w:cs="Times New Roman"/>
          <w:sz w:val="24"/>
          <w:szCs w:val="24"/>
        </w:rPr>
        <w:t xml:space="preserve"> </w:t>
      </w:r>
      <w:r w:rsidR="002D463D">
        <w:rPr>
          <w:rFonts w:ascii="Times New Roman" w:hAnsi="Times New Roman" w:cs="Times New Roman"/>
          <w:sz w:val="24"/>
          <w:szCs w:val="24"/>
        </w:rPr>
        <w:t xml:space="preserve">and more generally, </w:t>
      </w:r>
      <w:r w:rsidR="002D463D" w:rsidRPr="002D463D">
        <w:rPr>
          <w:rFonts w:ascii="Times New Roman" w:hAnsi="Times New Roman" w:cs="Times New Roman"/>
          <w:i/>
          <w:iCs/>
          <w:sz w:val="24"/>
          <w:szCs w:val="24"/>
        </w:rPr>
        <w:t>Y</w:t>
      </w:r>
      <w:r w:rsidR="002D463D" w:rsidRPr="002D463D">
        <w:rPr>
          <w:rFonts w:ascii="Times New Roman" w:hAnsi="Times New Roman" w:cs="Times New Roman"/>
          <w:i/>
          <w:iCs/>
          <w:sz w:val="24"/>
          <w:szCs w:val="24"/>
          <w:vertAlign w:val="subscript"/>
        </w:rPr>
        <w:t>i</w:t>
      </w:r>
      <w:r w:rsidR="002D463D">
        <w:rPr>
          <w:rFonts w:ascii="Times New Roman" w:hAnsi="Times New Roman" w:cs="Times New Roman"/>
          <w:sz w:val="24"/>
          <w:szCs w:val="24"/>
        </w:rPr>
        <w:t xml:space="preserve"> is the </w:t>
      </w:r>
      <w:proofErr w:type="spellStart"/>
      <w:r w:rsidR="002D463D" w:rsidRPr="002D463D">
        <w:rPr>
          <w:rFonts w:ascii="Times New Roman" w:hAnsi="Times New Roman" w:cs="Times New Roman"/>
          <w:i/>
          <w:iCs/>
          <w:sz w:val="24"/>
          <w:szCs w:val="24"/>
        </w:rPr>
        <w:t>i</w:t>
      </w:r>
      <w:r w:rsidR="002D463D" w:rsidRPr="002D463D">
        <w:rPr>
          <w:rFonts w:ascii="Times New Roman" w:hAnsi="Times New Roman" w:cs="Times New Roman"/>
          <w:sz w:val="24"/>
          <w:szCs w:val="24"/>
          <w:vertAlign w:val="superscript"/>
        </w:rPr>
        <w:t>th</w:t>
      </w:r>
      <w:proofErr w:type="spellEnd"/>
      <w:r w:rsidR="002D463D">
        <w:rPr>
          <w:rFonts w:ascii="Times New Roman" w:hAnsi="Times New Roman" w:cs="Times New Roman"/>
          <w:sz w:val="24"/>
          <w:szCs w:val="24"/>
        </w:rPr>
        <w:t xml:space="preserve"> observation. </w:t>
      </w:r>
      <w:r>
        <w:rPr>
          <w:rFonts w:ascii="Times New Roman" w:hAnsi="Times New Roman" w:cs="Times New Roman"/>
          <w:sz w:val="24"/>
          <w:szCs w:val="24"/>
        </w:rPr>
        <w:t xml:space="preserve"> It is also conventional to set letters that are used for algebraic variables in italic type (thus </w:t>
      </w:r>
      <w:r w:rsidR="002D463D">
        <w:rPr>
          <w:rFonts w:ascii="Times New Roman" w:hAnsi="Times New Roman" w:cs="Times New Roman"/>
          <w:sz w:val="24"/>
          <w:szCs w:val="24"/>
        </w:rPr>
        <w:t xml:space="preserve">the Y in </w:t>
      </w:r>
      <w:r w:rsidRPr="002D463D">
        <w:rPr>
          <w:rFonts w:ascii="Times New Roman" w:hAnsi="Times New Roman" w:cs="Times New Roman"/>
          <w:i/>
          <w:iCs/>
          <w:sz w:val="24"/>
          <w:szCs w:val="24"/>
        </w:rPr>
        <w:t>Y</w:t>
      </w:r>
      <w:r w:rsidRPr="002D463D">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002D463D">
        <w:rPr>
          <w:rFonts w:ascii="Times New Roman" w:hAnsi="Times New Roman" w:cs="Times New Roman"/>
          <w:sz w:val="24"/>
          <w:szCs w:val="24"/>
        </w:rPr>
        <w:t xml:space="preserve">both Y and i in </w:t>
      </w:r>
      <w:r w:rsidR="002D463D" w:rsidRPr="002D463D">
        <w:rPr>
          <w:rFonts w:ascii="Times New Roman" w:hAnsi="Times New Roman" w:cs="Times New Roman"/>
          <w:i/>
          <w:iCs/>
          <w:sz w:val="24"/>
          <w:szCs w:val="24"/>
        </w:rPr>
        <w:t>Y</w:t>
      </w:r>
      <w:r w:rsidR="002D463D" w:rsidRPr="002D463D">
        <w:rPr>
          <w:rFonts w:ascii="Times New Roman" w:hAnsi="Times New Roman" w:cs="Times New Roman"/>
          <w:i/>
          <w:iCs/>
          <w:sz w:val="24"/>
          <w:szCs w:val="24"/>
          <w:vertAlign w:val="subscript"/>
        </w:rPr>
        <w:t>i</w:t>
      </w:r>
      <w:r w:rsidR="002D463D">
        <w:rPr>
          <w:rFonts w:ascii="Times New Roman" w:hAnsi="Times New Roman" w:cs="Times New Roman"/>
          <w:sz w:val="24"/>
          <w:szCs w:val="24"/>
        </w:rPr>
        <w:t xml:space="preserve">, and </w:t>
      </w:r>
      <w:r w:rsidR="002D463D" w:rsidRPr="002D463D">
        <w:rPr>
          <w:rFonts w:ascii="Times New Roman" w:hAnsi="Times New Roman" w:cs="Times New Roman"/>
          <w:i/>
          <w:iCs/>
          <w:sz w:val="24"/>
          <w:szCs w:val="24"/>
        </w:rPr>
        <w:t>n</w:t>
      </w:r>
      <w:r w:rsidR="002D463D">
        <w:rPr>
          <w:rFonts w:ascii="Times New Roman" w:hAnsi="Times New Roman" w:cs="Times New Roman"/>
          <w:sz w:val="24"/>
          <w:szCs w:val="24"/>
        </w:rPr>
        <w:t xml:space="preserve"> are set here in italic type).  This notation helps distinguish between the use of a Roman letter as a word or part of a word and the use of the same letter as an algebraic symbol.</w:t>
      </w:r>
    </w:p>
    <w:p w14:paraId="7D10B085" w14:textId="6660F71B" w:rsidR="002D463D" w:rsidRDefault="002D463D">
      <w:pPr>
        <w:rPr>
          <w:rFonts w:ascii="Times New Roman" w:hAnsi="Times New Roman" w:cs="Times New Roman"/>
          <w:sz w:val="24"/>
          <w:szCs w:val="24"/>
        </w:rPr>
      </w:pPr>
      <w:r>
        <w:rPr>
          <w:rFonts w:ascii="Times New Roman" w:hAnsi="Times New Roman" w:cs="Times New Roman"/>
          <w:sz w:val="24"/>
          <w:szCs w:val="24"/>
        </w:rPr>
        <w:tab/>
        <w:t xml:space="preserve">Statistical models describe the mechanism that generated the data at a very abstract level.  The most general statistical model </w:t>
      </w:r>
      <w:r w:rsidR="000E6C9B">
        <w:rPr>
          <w:rFonts w:ascii="Times New Roman" w:hAnsi="Times New Roman" w:cs="Times New Roman"/>
          <w:sz w:val="24"/>
          <w:szCs w:val="24"/>
        </w:rPr>
        <w:t xml:space="preserve">for a sample of </w:t>
      </w:r>
      <w:r w:rsidR="000E6C9B" w:rsidRPr="000E6C9B">
        <w:rPr>
          <w:rFonts w:ascii="Times New Roman" w:hAnsi="Times New Roman" w:cs="Times New Roman"/>
          <w:i/>
          <w:iCs/>
          <w:sz w:val="24"/>
          <w:szCs w:val="24"/>
        </w:rPr>
        <w:t>n</w:t>
      </w:r>
      <w:r w:rsidR="000E6C9B">
        <w:rPr>
          <w:rFonts w:ascii="Times New Roman" w:hAnsi="Times New Roman" w:cs="Times New Roman"/>
          <w:sz w:val="24"/>
          <w:szCs w:val="24"/>
        </w:rPr>
        <w:t xml:space="preserve"> observations </w:t>
      </w:r>
      <w:r>
        <w:rPr>
          <w:rFonts w:ascii="Times New Roman" w:hAnsi="Times New Roman" w:cs="Times New Roman"/>
          <w:sz w:val="24"/>
          <w:szCs w:val="24"/>
        </w:rPr>
        <w:t>is something like</w:t>
      </w:r>
    </w:p>
    <w:p w14:paraId="078337DB" w14:textId="06A37AAF" w:rsidR="002D463D" w:rsidRDefault="002D463D">
      <w:pPr>
        <w:rPr>
          <w:rFonts w:ascii="Times New Roman" w:hAnsi="Times New Roman" w:cs="Times New Roman"/>
          <w:sz w:val="24"/>
          <w:szCs w:val="24"/>
        </w:rPr>
      </w:pPr>
      <w:r>
        <w:rPr>
          <w:rFonts w:ascii="Times New Roman" w:hAnsi="Times New Roman" w:cs="Times New Roman"/>
          <w:sz w:val="24"/>
          <w:szCs w:val="24"/>
        </w:rPr>
        <w:tab/>
      </w:r>
      <w:r w:rsidRPr="002D463D">
        <w:rPr>
          <w:rFonts w:ascii="Times New Roman" w:hAnsi="Times New Roman" w:cs="Times New Roman"/>
          <w:i/>
          <w:iCs/>
          <w:sz w:val="24"/>
          <w:szCs w:val="24"/>
        </w:rPr>
        <w:t>Y</w:t>
      </w:r>
      <w:r w:rsidRPr="002D463D">
        <w:rPr>
          <w:rFonts w:ascii="Times New Roman" w:hAnsi="Times New Roman" w:cs="Times New Roman"/>
          <w:i/>
          <w:iCs/>
          <w:sz w:val="24"/>
          <w:szCs w:val="24"/>
          <w:vertAlign w:val="subscript"/>
        </w:rPr>
        <w:t>i</w:t>
      </w:r>
      <w:r>
        <w:rPr>
          <w:rFonts w:ascii="Times New Roman" w:hAnsi="Times New Roman" w:cs="Times New Roman"/>
          <w:sz w:val="24"/>
          <w:szCs w:val="24"/>
        </w:rPr>
        <w:t xml:space="preserve"> = </w:t>
      </w:r>
      <w:r w:rsidRPr="008531FE">
        <w:rPr>
          <w:rFonts w:ascii="Times New Roman" w:hAnsi="Times New Roman" w:cs="Times New Roman"/>
          <w:i/>
          <w:iCs/>
          <w:sz w:val="24"/>
          <w:szCs w:val="24"/>
        </w:rPr>
        <w:t>μ</w:t>
      </w:r>
      <w:r>
        <w:rPr>
          <w:rFonts w:ascii="Times New Roman" w:hAnsi="Times New Roman" w:cs="Times New Roman"/>
          <w:sz w:val="24"/>
          <w:szCs w:val="24"/>
        </w:rPr>
        <w:t xml:space="preserve"> + </w:t>
      </w:r>
      <w:proofErr w:type="spellStart"/>
      <w:proofErr w:type="gramStart"/>
      <w:r w:rsidRPr="002D463D">
        <w:rPr>
          <w:rFonts w:ascii="Times New Roman" w:hAnsi="Times New Roman" w:cs="Times New Roman"/>
          <w:i/>
          <w:iCs/>
          <w:sz w:val="24"/>
          <w:szCs w:val="24"/>
        </w:rPr>
        <w:t>e</w:t>
      </w:r>
      <w:r w:rsidRPr="002D463D">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Pr="002D463D">
        <w:rPr>
          <w:rFonts w:ascii="Times New Roman" w:hAnsi="Times New Roman" w:cs="Times New Roman"/>
          <w:i/>
          <w:iCs/>
          <w:sz w:val="24"/>
          <w:szCs w:val="24"/>
        </w:rPr>
        <w:t>e</w:t>
      </w:r>
      <w:r w:rsidRPr="002D463D">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 N(0, </w:t>
      </w:r>
      <w:r w:rsidRPr="002D463D">
        <w:rPr>
          <w:rFonts w:ascii="Times New Roman" w:hAnsi="Times New Roman" w:cs="Times New Roman"/>
          <w:i/>
          <w:iCs/>
          <w:sz w:val="24"/>
          <w:szCs w:val="24"/>
        </w:rPr>
        <w:t>σ</w:t>
      </w:r>
      <w:r w:rsidRPr="002D463D">
        <w:rPr>
          <w:rFonts w:ascii="Times New Roman" w:hAnsi="Times New Roman" w:cs="Times New Roman"/>
          <w:sz w:val="24"/>
          <w:szCs w:val="24"/>
          <w:vertAlign w:val="superscript"/>
        </w:rPr>
        <w:t>2</w:t>
      </w:r>
      <w:r>
        <w:rPr>
          <w:rFonts w:ascii="Times New Roman" w:hAnsi="Times New Roman" w:cs="Times New Roman"/>
          <w:sz w:val="24"/>
          <w:szCs w:val="24"/>
        </w:rPr>
        <w:t>)</w:t>
      </w:r>
      <w:r w:rsidR="000E6C9B">
        <w:rPr>
          <w:rFonts w:ascii="Times New Roman" w:hAnsi="Times New Roman" w:cs="Times New Roman"/>
          <w:sz w:val="24"/>
          <w:szCs w:val="24"/>
        </w:rPr>
        <w:t xml:space="preserve">, </w:t>
      </w:r>
      <w:r w:rsidR="000E6C9B" w:rsidRPr="000E6C9B">
        <w:rPr>
          <w:rFonts w:ascii="Times New Roman" w:hAnsi="Times New Roman" w:cs="Times New Roman"/>
          <w:i/>
          <w:iCs/>
          <w:sz w:val="24"/>
          <w:szCs w:val="24"/>
        </w:rPr>
        <w:t>i</w:t>
      </w:r>
      <w:r w:rsidR="000E6C9B">
        <w:rPr>
          <w:rFonts w:ascii="Times New Roman" w:hAnsi="Times New Roman" w:cs="Times New Roman"/>
          <w:sz w:val="24"/>
          <w:szCs w:val="24"/>
        </w:rPr>
        <w:t xml:space="preserve"> = 1, …, </w:t>
      </w:r>
      <w:r w:rsidR="000E6C9B" w:rsidRPr="000E6C9B">
        <w:rPr>
          <w:rFonts w:ascii="Times New Roman" w:hAnsi="Times New Roman" w:cs="Times New Roman"/>
          <w:i/>
          <w:iCs/>
          <w:sz w:val="24"/>
          <w:szCs w:val="24"/>
        </w:rPr>
        <w:t>n</w:t>
      </w:r>
      <w:r w:rsidR="000E6C9B">
        <w:rPr>
          <w:rFonts w:ascii="Times New Roman" w:hAnsi="Times New Roman" w:cs="Times New Roman"/>
          <w:sz w:val="24"/>
          <w:szCs w:val="24"/>
        </w:rPr>
        <w:t>.</w:t>
      </w:r>
    </w:p>
    <w:p w14:paraId="31CDAB74" w14:textId="30F4B661" w:rsidR="00573991" w:rsidRDefault="00573991">
      <w:pPr>
        <w:rPr>
          <w:rFonts w:ascii="Times New Roman" w:hAnsi="Times New Roman" w:cs="Times New Roman"/>
          <w:sz w:val="24"/>
          <w:szCs w:val="24"/>
        </w:rPr>
      </w:pPr>
      <w:r>
        <w:rPr>
          <w:rFonts w:ascii="Times New Roman" w:hAnsi="Times New Roman" w:cs="Times New Roman"/>
          <w:sz w:val="24"/>
          <w:szCs w:val="24"/>
        </w:rPr>
        <w:t xml:space="preserve">This model says that the observations </w:t>
      </w:r>
      <w:r w:rsidRPr="00573991">
        <w:rPr>
          <w:rFonts w:ascii="Times New Roman" w:hAnsi="Times New Roman" w:cs="Times New Roman"/>
          <w:i/>
          <w:iCs/>
          <w:sz w:val="24"/>
          <w:szCs w:val="24"/>
        </w:rPr>
        <w:t>Y</w:t>
      </w:r>
      <w:r w:rsidRPr="00573991">
        <w:rPr>
          <w:rFonts w:ascii="Times New Roman" w:hAnsi="Times New Roman" w:cs="Times New Roman"/>
          <w:sz w:val="24"/>
          <w:szCs w:val="24"/>
          <w:vertAlign w:val="subscript"/>
        </w:rPr>
        <w:t>1</w:t>
      </w:r>
      <w:r>
        <w:rPr>
          <w:rFonts w:ascii="Times New Roman" w:hAnsi="Times New Roman" w:cs="Times New Roman"/>
          <w:sz w:val="24"/>
          <w:szCs w:val="24"/>
        </w:rPr>
        <w:t xml:space="preserve">, …, </w:t>
      </w:r>
      <w:proofErr w:type="spellStart"/>
      <w:r w:rsidRPr="00573991">
        <w:rPr>
          <w:rFonts w:ascii="Times New Roman" w:hAnsi="Times New Roman" w:cs="Times New Roman"/>
          <w:i/>
          <w:iCs/>
          <w:sz w:val="24"/>
          <w:szCs w:val="24"/>
        </w:rPr>
        <w:t>Y</w:t>
      </w:r>
      <w:r w:rsidRPr="00573991">
        <w:rPr>
          <w:rFonts w:ascii="Times New Roman" w:hAnsi="Times New Roman" w:cs="Times New Roman"/>
          <w:i/>
          <w:iCs/>
          <w:sz w:val="24"/>
          <w:szCs w:val="24"/>
          <w:vertAlign w:val="subscript"/>
        </w:rPr>
        <w:t>n</w:t>
      </w:r>
      <w:proofErr w:type="spellEnd"/>
      <w:r>
        <w:rPr>
          <w:rFonts w:ascii="Times New Roman" w:hAnsi="Times New Roman" w:cs="Times New Roman"/>
          <w:sz w:val="24"/>
          <w:szCs w:val="24"/>
        </w:rPr>
        <w:t xml:space="preserve"> are all composed of a mean value (denoted by the Greek letter </w:t>
      </w:r>
      <w:r w:rsidRPr="00573991">
        <w:rPr>
          <w:rFonts w:ascii="Times New Roman" w:hAnsi="Times New Roman" w:cs="Times New Roman"/>
          <w:i/>
          <w:iCs/>
          <w:sz w:val="24"/>
          <w:szCs w:val="24"/>
        </w:rPr>
        <w:t>μ</w:t>
      </w:r>
      <w:r>
        <w:rPr>
          <w:rFonts w:ascii="Times New Roman" w:hAnsi="Times New Roman" w:cs="Times New Roman"/>
          <w:sz w:val="24"/>
          <w:szCs w:val="24"/>
        </w:rPr>
        <w:t>) plus a deviation from the mean (</w:t>
      </w:r>
      <w:proofErr w:type="spellStart"/>
      <w:r w:rsidRPr="00573991">
        <w:rPr>
          <w:rFonts w:ascii="Times New Roman" w:hAnsi="Times New Roman" w:cs="Times New Roman"/>
          <w:i/>
          <w:iCs/>
          <w:sz w:val="24"/>
          <w:szCs w:val="24"/>
        </w:rPr>
        <w:t>e</w:t>
      </w:r>
      <w:r w:rsidRPr="00573991">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and that those deviations from the mean are normally distributed with mean zero and variance </w:t>
      </w:r>
      <w:r w:rsidRPr="00573991">
        <w:rPr>
          <w:rFonts w:ascii="Times New Roman" w:hAnsi="Times New Roman" w:cs="Times New Roman"/>
          <w:i/>
          <w:iCs/>
          <w:sz w:val="24"/>
          <w:szCs w:val="24"/>
        </w:rPr>
        <w:t>σ</w:t>
      </w:r>
      <w:r w:rsidRPr="00573991">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002D463D">
        <w:rPr>
          <w:rFonts w:ascii="Times New Roman" w:hAnsi="Times New Roman" w:cs="Times New Roman"/>
          <w:sz w:val="24"/>
          <w:szCs w:val="24"/>
        </w:rPr>
        <w:t>This, like all statistical models</w:t>
      </w:r>
      <w:r w:rsidR="000E6C9B">
        <w:rPr>
          <w:rFonts w:ascii="Times New Roman" w:hAnsi="Times New Roman" w:cs="Times New Roman"/>
          <w:sz w:val="24"/>
          <w:szCs w:val="24"/>
        </w:rPr>
        <w:t>,</w:t>
      </w:r>
      <w:r w:rsidR="002D463D">
        <w:rPr>
          <w:rFonts w:ascii="Times New Roman" w:hAnsi="Times New Roman" w:cs="Times New Roman"/>
          <w:sz w:val="24"/>
          <w:szCs w:val="24"/>
        </w:rPr>
        <w:t xml:space="preserve"> has two parts: A structural model (in this case: </w:t>
      </w:r>
      <w:r w:rsidR="002D463D" w:rsidRPr="002D463D">
        <w:rPr>
          <w:rFonts w:ascii="Times New Roman" w:hAnsi="Times New Roman" w:cs="Times New Roman"/>
          <w:i/>
          <w:iCs/>
          <w:sz w:val="24"/>
          <w:szCs w:val="24"/>
        </w:rPr>
        <w:t>Y</w:t>
      </w:r>
      <w:r w:rsidR="002D463D" w:rsidRPr="002D463D">
        <w:rPr>
          <w:rFonts w:ascii="Times New Roman" w:hAnsi="Times New Roman" w:cs="Times New Roman"/>
          <w:i/>
          <w:iCs/>
          <w:sz w:val="24"/>
          <w:szCs w:val="24"/>
          <w:vertAlign w:val="subscript"/>
        </w:rPr>
        <w:t>i</w:t>
      </w:r>
      <w:r w:rsidR="002D463D">
        <w:rPr>
          <w:rFonts w:ascii="Times New Roman" w:hAnsi="Times New Roman" w:cs="Times New Roman"/>
          <w:sz w:val="24"/>
          <w:szCs w:val="24"/>
        </w:rPr>
        <w:t xml:space="preserve"> = </w:t>
      </w:r>
      <w:r w:rsidR="002D463D" w:rsidRPr="000E6C9B">
        <w:rPr>
          <w:rFonts w:ascii="Times New Roman" w:hAnsi="Times New Roman" w:cs="Times New Roman"/>
          <w:i/>
          <w:iCs/>
          <w:sz w:val="24"/>
          <w:szCs w:val="24"/>
        </w:rPr>
        <w:t>μ</w:t>
      </w:r>
      <w:r w:rsidR="002D463D">
        <w:rPr>
          <w:rFonts w:ascii="Times New Roman" w:hAnsi="Times New Roman" w:cs="Times New Roman"/>
          <w:sz w:val="24"/>
          <w:szCs w:val="24"/>
        </w:rPr>
        <w:t xml:space="preserve"> + </w:t>
      </w:r>
      <w:proofErr w:type="spellStart"/>
      <w:r w:rsidR="002D463D" w:rsidRPr="002D463D">
        <w:rPr>
          <w:rFonts w:ascii="Times New Roman" w:hAnsi="Times New Roman" w:cs="Times New Roman"/>
          <w:i/>
          <w:iCs/>
          <w:sz w:val="24"/>
          <w:szCs w:val="24"/>
        </w:rPr>
        <w:t>e</w:t>
      </w:r>
      <w:r w:rsidR="002D463D" w:rsidRPr="002D463D">
        <w:rPr>
          <w:rFonts w:ascii="Times New Roman" w:hAnsi="Times New Roman" w:cs="Times New Roman"/>
          <w:i/>
          <w:iCs/>
          <w:sz w:val="24"/>
          <w:szCs w:val="24"/>
          <w:vertAlign w:val="subscript"/>
        </w:rPr>
        <w:t>i</w:t>
      </w:r>
      <w:proofErr w:type="spellEnd"/>
      <w:r w:rsidR="002D463D">
        <w:rPr>
          <w:rFonts w:ascii="Times New Roman" w:hAnsi="Times New Roman" w:cs="Times New Roman"/>
          <w:sz w:val="24"/>
          <w:szCs w:val="24"/>
        </w:rPr>
        <w:t xml:space="preserve">) and a stochastic specification [in this case: </w:t>
      </w:r>
      <w:proofErr w:type="spellStart"/>
      <w:r w:rsidR="002D463D" w:rsidRPr="002D463D">
        <w:rPr>
          <w:rFonts w:ascii="Times New Roman" w:hAnsi="Times New Roman" w:cs="Times New Roman"/>
          <w:i/>
          <w:iCs/>
          <w:sz w:val="24"/>
          <w:szCs w:val="24"/>
        </w:rPr>
        <w:t>e</w:t>
      </w:r>
      <w:r w:rsidR="002D463D" w:rsidRPr="002D463D">
        <w:rPr>
          <w:rFonts w:ascii="Times New Roman" w:hAnsi="Times New Roman" w:cs="Times New Roman"/>
          <w:i/>
          <w:iCs/>
          <w:sz w:val="24"/>
          <w:szCs w:val="24"/>
          <w:vertAlign w:val="subscript"/>
        </w:rPr>
        <w:t>i</w:t>
      </w:r>
      <w:proofErr w:type="spellEnd"/>
      <w:r w:rsidR="002D463D">
        <w:rPr>
          <w:rFonts w:ascii="Times New Roman" w:hAnsi="Times New Roman" w:cs="Times New Roman"/>
          <w:sz w:val="24"/>
          <w:szCs w:val="24"/>
        </w:rPr>
        <w:t xml:space="preserve"> ~ </w:t>
      </w:r>
      <w:proofErr w:type="gramStart"/>
      <w:r w:rsidR="002D463D">
        <w:rPr>
          <w:rFonts w:ascii="Times New Roman" w:hAnsi="Times New Roman" w:cs="Times New Roman"/>
          <w:sz w:val="24"/>
          <w:szCs w:val="24"/>
        </w:rPr>
        <w:t>N(</w:t>
      </w:r>
      <w:proofErr w:type="gramEnd"/>
      <w:r w:rsidR="002D463D">
        <w:rPr>
          <w:rFonts w:ascii="Times New Roman" w:hAnsi="Times New Roman" w:cs="Times New Roman"/>
          <w:sz w:val="24"/>
          <w:szCs w:val="24"/>
        </w:rPr>
        <w:t xml:space="preserve">0, </w:t>
      </w:r>
      <w:r w:rsidR="002D463D" w:rsidRPr="002D463D">
        <w:rPr>
          <w:rFonts w:ascii="Times New Roman" w:hAnsi="Times New Roman" w:cs="Times New Roman"/>
          <w:i/>
          <w:iCs/>
          <w:sz w:val="24"/>
          <w:szCs w:val="24"/>
        </w:rPr>
        <w:t>σ</w:t>
      </w:r>
      <w:r w:rsidR="002D463D" w:rsidRPr="002D463D">
        <w:rPr>
          <w:rFonts w:ascii="Times New Roman" w:hAnsi="Times New Roman" w:cs="Times New Roman"/>
          <w:sz w:val="24"/>
          <w:szCs w:val="24"/>
          <w:vertAlign w:val="superscript"/>
        </w:rPr>
        <w:t>2</w:t>
      </w:r>
      <w:r w:rsidR="002D463D">
        <w:rPr>
          <w:rFonts w:ascii="Times New Roman" w:hAnsi="Times New Roman" w:cs="Times New Roman"/>
          <w:sz w:val="24"/>
          <w:szCs w:val="24"/>
        </w:rPr>
        <w:t xml:space="preserve">)].  The structural model </w:t>
      </w:r>
      <w:r>
        <w:rPr>
          <w:rFonts w:ascii="Times New Roman" w:hAnsi="Times New Roman" w:cs="Times New Roman"/>
          <w:sz w:val="24"/>
          <w:szCs w:val="24"/>
        </w:rPr>
        <w:t xml:space="preserve">is simply a tautology because if we </w:t>
      </w:r>
      <w:r w:rsidRPr="00573991">
        <w:rPr>
          <w:rFonts w:ascii="Times New Roman" w:hAnsi="Times New Roman" w:cs="Times New Roman"/>
          <w:i/>
          <w:iCs/>
          <w:sz w:val="24"/>
          <w:szCs w:val="24"/>
        </w:rPr>
        <w:t>define</w:t>
      </w:r>
      <w:r>
        <w:rPr>
          <w:rFonts w:ascii="Times New Roman" w:hAnsi="Times New Roman" w:cs="Times New Roman"/>
          <w:sz w:val="24"/>
          <w:szCs w:val="24"/>
        </w:rPr>
        <w:t xml:space="preserve"> </w:t>
      </w:r>
      <w:proofErr w:type="spellStart"/>
      <w:r w:rsidRPr="00573991">
        <w:rPr>
          <w:rFonts w:ascii="Times New Roman" w:hAnsi="Times New Roman" w:cs="Times New Roman"/>
          <w:i/>
          <w:iCs/>
          <w:sz w:val="24"/>
          <w:szCs w:val="24"/>
        </w:rPr>
        <w:t>e</w:t>
      </w:r>
      <w:r w:rsidRPr="00573991">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to be </w:t>
      </w:r>
      <w:r w:rsidRPr="00573991">
        <w:rPr>
          <w:rFonts w:ascii="Times New Roman" w:hAnsi="Times New Roman" w:cs="Times New Roman"/>
          <w:i/>
          <w:iCs/>
          <w:sz w:val="24"/>
          <w:szCs w:val="24"/>
        </w:rPr>
        <w:t>Y</w:t>
      </w:r>
      <w:r w:rsidRPr="00573991">
        <w:rPr>
          <w:rFonts w:ascii="Times New Roman" w:hAnsi="Times New Roman" w:cs="Times New Roman"/>
          <w:i/>
          <w:iCs/>
          <w:sz w:val="24"/>
          <w:szCs w:val="24"/>
          <w:vertAlign w:val="subscript"/>
        </w:rPr>
        <w:t>i</w:t>
      </w:r>
      <w:r w:rsidRPr="00573991">
        <w:rPr>
          <w:rFonts w:ascii="Times New Roman" w:hAnsi="Times New Roman" w:cs="Times New Roman"/>
          <w:i/>
          <w:iCs/>
          <w:sz w:val="24"/>
          <w:szCs w:val="24"/>
        </w:rPr>
        <w:t xml:space="preserve"> – μ</w:t>
      </w:r>
      <w:r>
        <w:rPr>
          <w:rFonts w:ascii="Times New Roman" w:hAnsi="Times New Roman" w:cs="Times New Roman"/>
          <w:sz w:val="24"/>
          <w:szCs w:val="24"/>
        </w:rPr>
        <w:t xml:space="preserve">, the model will always be correct algebraically.  </w:t>
      </w:r>
    </w:p>
    <w:p w14:paraId="1B6870C1" w14:textId="77777777" w:rsidR="008531FE" w:rsidRDefault="00573991" w:rsidP="00573991">
      <w:pPr>
        <w:ind w:firstLine="720"/>
        <w:rPr>
          <w:rFonts w:ascii="Times New Roman" w:hAnsi="Times New Roman" w:cs="Times New Roman"/>
          <w:sz w:val="24"/>
          <w:szCs w:val="24"/>
        </w:rPr>
      </w:pPr>
      <w:r>
        <w:rPr>
          <w:rFonts w:ascii="Times New Roman" w:hAnsi="Times New Roman" w:cs="Times New Roman"/>
          <w:sz w:val="24"/>
          <w:szCs w:val="24"/>
        </w:rPr>
        <w:t xml:space="preserve">The structural model says more than its tautological nature might suggest.  First it introduces two unobservable quantities, the mean </w:t>
      </w:r>
      <w:r w:rsidRPr="00573991">
        <w:rPr>
          <w:rFonts w:ascii="Times New Roman" w:hAnsi="Times New Roman" w:cs="Times New Roman"/>
          <w:i/>
          <w:iCs/>
          <w:sz w:val="24"/>
          <w:szCs w:val="24"/>
        </w:rPr>
        <w:t>μ</w:t>
      </w:r>
      <w:r>
        <w:rPr>
          <w:rFonts w:ascii="Times New Roman" w:hAnsi="Times New Roman" w:cs="Times New Roman"/>
          <w:sz w:val="24"/>
          <w:szCs w:val="24"/>
        </w:rPr>
        <w:t xml:space="preserve">, and the error </w:t>
      </w:r>
      <w:proofErr w:type="spellStart"/>
      <w:r w:rsidRPr="00573991">
        <w:rPr>
          <w:rFonts w:ascii="Times New Roman" w:hAnsi="Times New Roman" w:cs="Times New Roman"/>
          <w:i/>
          <w:iCs/>
          <w:sz w:val="24"/>
          <w:szCs w:val="24"/>
        </w:rPr>
        <w:t>e</w:t>
      </w:r>
      <w:r w:rsidRPr="00573991">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They are unobservable </w:t>
      </w:r>
      <w:r>
        <w:rPr>
          <w:rFonts w:ascii="Times New Roman" w:hAnsi="Times New Roman" w:cs="Times New Roman"/>
          <w:sz w:val="24"/>
          <w:szCs w:val="24"/>
        </w:rPr>
        <w:lastRenderedPageBreak/>
        <w:t xml:space="preserve">because, while we observe </w:t>
      </w:r>
      <w:r w:rsidRPr="00573991">
        <w:rPr>
          <w:rFonts w:ascii="Times New Roman" w:hAnsi="Times New Roman" w:cs="Times New Roman"/>
          <w:i/>
          <w:iCs/>
          <w:sz w:val="24"/>
          <w:szCs w:val="24"/>
        </w:rPr>
        <w:t>Y</w:t>
      </w:r>
      <w:r>
        <w:rPr>
          <w:rFonts w:ascii="Times New Roman" w:hAnsi="Times New Roman" w:cs="Times New Roman"/>
          <w:sz w:val="24"/>
          <w:szCs w:val="24"/>
        </w:rPr>
        <w:t xml:space="preserve">, we cannot deduce either of the components from a single observation of </w:t>
      </w:r>
      <w:r w:rsidRPr="00573991">
        <w:rPr>
          <w:rFonts w:ascii="Times New Roman" w:hAnsi="Times New Roman" w:cs="Times New Roman"/>
          <w:i/>
          <w:iCs/>
          <w:sz w:val="24"/>
          <w:szCs w:val="24"/>
        </w:rPr>
        <w:t>Y</w:t>
      </w:r>
      <w:r>
        <w:rPr>
          <w:rFonts w:ascii="Times New Roman" w:hAnsi="Times New Roman" w:cs="Times New Roman"/>
          <w:sz w:val="24"/>
          <w:szCs w:val="24"/>
        </w:rPr>
        <w:t xml:space="preserve">.    </w:t>
      </w:r>
    </w:p>
    <w:p w14:paraId="17E52053" w14:textId="3721CA75" w:rsidR="002D463D" w:rsidRDefault="008531FE" w:rsidP="00573991">
      <w:pPr>
        <w:ind w:firstLine="720"/>
        <w:rPr>
          <w:rFonts w:ascii="Times New Roman" w:hAnsi="Times New Roman" w:cs="Times New Roman"/>
          <w:sz w:val="24"/>
          <w:szCs w:val="24"/>
        </w:rPr>
      </w:pPr>
      <w:r>
        <w:rPr>
          <w:rFonts w:ascii="Times New Roman" w:hAnsi="Times New Roman" w:cs="Times New Roman"/>
          <w:sz w:val="24"/>
          <w:szCs w:val="24"/>
        </w:rPr>
        <w:t xml:space="preserve">The stochastic specification tells us that unlike the mean </w:t>
      </w:r>
      <w:r w:rsidRPr="008531FE">
        <w:rPr>
          <w:rFonts w:ascii="Times New Roman" w:hAnsi="Times New Roman" w:cs="Times New Roman"/>
          <w:i/>
          <w:iCs/>
          <w:sz w:val="24"/>
          <w:szCs w:val="24"/>
        </w:rPr>
        <w:t>μ</w:t>
      </w:r>
      <w:r>
        <w:rPr>
          <w:rFonts w:ascii="Times New Roman" w:hAnsi="Times New Roman" w:cs="Times New Roman"/>
          <w:sz w:val="24"/>
          <w:szCs w:val="24"/>
        </w:rPr>
        <w:t xml:space="preserve"> which is a fixed quantity, </w:t>
      </w:r>
      <w:proofErr w:type="spellStart"/>
      <w:r w:rsidRPr="008531FE">
        <w:rPr>
          <w:rFonts w:ascii="Times New Roman" w:hAnsi="Times New Roman" w:cs="Times New Roman"/>
          <w:i/>
          <w:iCs/>
          <w:sz w:val="24"/>
          <w:szCs w:val="24"/>
        </w:rPr>
        <w:t>e</w:t>
      </w:r>
      <w:r w:rsidRPr="008531FE">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is a random quantity.</w:t>
      </w:r>
      <w:r w:rsidR="00573991">
        <w:rPr>
          <w:rFonts w:ascii="Times New Roman" w:hAnsi="Times New Roman" w:cs="Times New Roman"/>
          <w:sz w:val="24"/>
          <w:szCs w:val="24"/>
        </w:rPr>
        <w:t xml:space="preserve"> </w:t>
      </w:r>
      <w:r>
        <w:rPr>
          <w:rFonts w:ascii="Times New Roman" w:hAnsi="Times New Roman" w:cs="Times New Roman"/>
          <w:sz w:val="24"/>
          <w:szCs w:val="24"/>
        </w:rPr>
        <w:t xml:space="preserve"> We know </w:t>
      </w:r>
      <w:r w:rsidRPr="008531FE">
        <w:rPr>
          <w:rFonts w:ascii="Times New Roman" w:hAnsi="Times New Roman" w:cs="Times New Roman"/>
          <w:i/>
          <w:iCs/>
          <w:sz w:val="24"/>
          <w:szCs w:val="24"/>
        </w:rPr>
        <w:t>μ</w:t>
      </w:r>
      <w:r>
        <w:rPr>
          <w:rFonts w:ascii="Times New Roman" w:hAnsi="Times New Roman" w:cs="Times New Roman"/>
          <w:sz w:val="24"/>
          <w:szCs w:val="24"/>
        </w:rPr>
        <w:t xml:space="preserve"> is fixed because, unlike </w:t>
      </w:r>
      <w:proofErr w:type="spellStart"/>
      <w:r w:rsidRPr="008531FE">
        <w:rPr>
          <w:rFonts w:ascii="Times New Roman" w:hAnsi="Times New Roman" w:cs="Times New Roman"/>
          <w:i/>
          <w:iCs/>
          <w:sz w:val="24"/>
          <w:szCs w:val="24"/>
        </w:rPr>
        <w:t>e</w:t>
      </w:r>
      <w:r w:rsidRPr="008531FE">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w:t>
      </w:r>
      <w:r w:rsidRPr="008531FE">
        <w:rPr>
          <w:rFonts w:ascii="Times New Roman" w:hAnsi="Times New Roman" w:cs="Times New Roman"/>
          <w:i/>
          <w:iCs/>
          <w:sz w:val="24"/>
          <w:szCs w:val="24"/>
        </w:rPr>
        <w:t>μ</w:t>
      </w:r>
      <w:r>
        <w:rPr>
          <w:rFonts w:ascii="Times New Roman" w:hAnsi="Times New Roman" w:cs="Times New Roman"/>
          <w:sz w:val="24"/>
          <w:szCs w:val="24"/>
        </w:rPr>
        <w:t xml:space="preserve"> is not mentioned in the stochastic specification.  The stochastic specification tells us that the </w:t>
      </w:r>
      <w:proofErr w:type="spellStart"/>
      <w:r w:rsidRPr="008531FE">
        <w:rPr>
          <w:rFonts w:ascii="Times New Roman" w:hAnsi="Times New Roman" w:cs="Times New Roman"/>
          <w:i/>
          <w:iCs/>
          <w:sz w:val="24"/>
          <w:szCs w:val="24"/>
        </w:rPr>
        <w:t>e</w:t>
      </w:r>
      <w:r w:rsidRPr="008531FE">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arise from sampling from a normally distributed population.  While the structural specification is a tautology, the stochastic specification is not—it can be incorrect.  However, for many reasons (including mathematically deep ones like the laws of infinitesimal errors and the central limit theorems), errors of continuous measurements like academic achievement tests are very often well described by a normally distribution.</w:t>
      </w:r>
    </w:p>
    <w:p w14:paraId="3B74E568" w14:textId="745C9FDE" w:rsidR="00D560EE" w:rsidRDefault="00D560EE" w:rsidP="00573991">
      <w:pPr>
        <w:ind w:firstLine="720"/>
        <w:rPr>
          <w:rFonts w:ascii="Times New Roman" w:hAnsi="Times New Roman" w:cs="Times New Roman"/>
          <w:sz w:val="24"/>
          <w:szCs w:val="24"/>
        </w:rPr>
      </w:pPr>
      <w:r>
        <w:rPr>
          <w:rFonts w:ascii="Times New Roman" w:hAnsi="Times New Roman" w:cs="Times New Roman"/>
          <w:sz w:val="24"/>
          <w:szCs w:val="24"/>
        </w:rPr>
        <w:t>The model above is extended to deal with evaluation studies by incorporating a parameter to represent the treatment effect.  For example, a model like</w:t>
      </w:r>
    </w:p>
    <w:p w14:paraId="206DEEFA" w14:textId="3065E6DF" w:rsidR="00D560EE" w:rsidRDefault="00D560EE" w:rsidP="00573991">
      <w:pPr>
        <w:ind w:firstLine="720"/>
        <w:rPr>
          <w:rFonts w:ascii="Times New Roman" w:hAnsi="Times New Roman" w:cs="Times New Roman"/>
          <w:sz w:val="24"/>
          <w:szCs w:val="24"/>
        </w:rPr>
      </w:pPr>
      <w:r w:rsidRPr="00336A93">
        <w:rPr>
          <w:rFonts w:ascii="Times New Roman" w:hAnsi="Times New Roman" w:cs="Times New Roman"/>
          <w:i/>
          <w:iCs/>
          <w:sz w:val="24"/>
          <w:szCs w:val="24"/>
        </w:rPr>
        <w:t>Y</w:t>
      </w:r>
      <w:r w:rsidRPr="00336A93">
        <w:rPr>
          <w:rFonts w:ascii="Times New Roman" w:hAnsi="Times New Roman" w:cs="Times New Roman"/>
          <w:i/>
          <w:iCs/>
          <w:sz w:val="24"/>
          <w:szCs w:val="24"/>
          <w:vertAlign w:val="subscript"/>
        </w:rPr>
        <w:t>i</w:t>
      </w:r>
      <w:r w:rsidRPr="00336A93">
        <w:rPr>
          <w:rFonts w:ascii="Times New Roman" w:hAnsi="Times New Roman" w:cs="Times New Roman"/>
          <w:i/>
          <w:iCs/>
          <w:sz w:val="24"/>
          <w:szCs w:val="24"/>
        </w:rPr>
        <w:t xml:space="preserve"> = µ + β</w:t>
      </w:r>
      <w:proofErr w:type="spellStart"/>
      <w:r w:rsidRPr="00336A93">
        <w:rPr>
          <w:rFonts w:ascii="Times New Roman" w:hAnsi="Times New Roman" w:cs="Times New Roman"/>
          <w:i/>
          <w:iCs/>
          <w:sz w:val="24"/>
          <w:szCs w:val="24"/>
        </w:rPr>
        <w:t>Tr</w:t>
      </w:r>
      <w:r w:rsidR="00336A93" w:rsidRPr="00336A93">
        <w:rPr>
          <w:rFonts w:ascii="Times New Roman" w:hAnsi="Times New Roman" w:cs="Times New Roman"/>
          <w:i/>
          <w:iCs/>
          <w:sz w:val="24"/>
          <w:szCs w:val="24"/>
        </w:rPr>
        <w:t>e</w:t>
      </w:r>
      <w:r w:rsidRPr="00336A93">
        <w:rPr>
          <w:rFonts w:ascii="Times New Roman" w:hAnsi="Times New Roman" w:cs="Times New Roman"/>
          <w:i/>
          <w:iCs/>
          <w:sz w:val="24"/>
          <w:szCs w:val="24"/>
        </w:rPr>
        <w:t>atment</w:t>
      </w:r>
      <w:r w:rsidRPr="00336A93">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 </w:t>
      </w:r>
      <w:proofErr w:type="spellStart"/>
      <w:proofErr w:type="gramStart"/>
      <w:r w:rsidR="00336A93" w:rsidRPr="00336A93">
        <w:rPr>
          <w:rFonts w:ascii="Times New Roman" w:hAnsi="Times New Roman" w:cs="Times New Roman"/>
          <w:i/>
          <w:iCs/>
          <w:sz w:val="24"/>
          <w:szCs w:val="24"/>
        </w:rPr>
        <w:t>e</w:t>
      </w:r>
      <w:r w:rsidR="00336A93" w:rsidRPr="00336A93">
        <w:rPr>
          <w:rFonts w:ascii="Times New Roman" w:hAnsi="Times New Roman" w:cs="Times New Roman"/>
          <w:sz w:val="24"/>
          <w:szCs w:val="24"/>
          <w:vertAlign w:val="subscript"/>
        </w:rPr>
        <w:t>i</w:t>
      </w:r>
      <w:proofErr w:type="spellEnd"/>
      <w:r w:rsidR="00336A93">
        <w:rPr>
          <w:rFonts w:ascii="Times New Roman" w:hAnsi="Times New Roman" w:cs="Times New Roman"/>
          <w:sz w:val="24"/>
          <w:szCs w:val="24"/>
          <w:vertAlign w:val="subscript"/>
        </w:rPr>
        <w:t xml:space="preserve"> </w:t>
      </w:r>
      <w:r w:rsidR="00336A93">
        <w:rPr>
          <w:rFonts w:ascii="Times New Roman" w:hAnsi="Times New Roman" w:cs="Times New Roman"/>
          <w:sz w:val="24"/>
          <w:szCs w:val="24"/>
        </w:rPr>
        <w:t>,</w:t>
      </w:r>
      <w:proofErr w:type="gramEnd"/>
      <w:r w:rsidR="00336A93">
        <w:rPr>
          <w:rFonts w:ascii="Times New Roman" w:hAnsi="Times New Roman" w:cs="Times New Roman"/>
          <w:sz w:val="24"/>
          <w:szCs w:val="24"/>
        </w:rPr>
        <w:t xml:space="preserve"> </w:t>
      </w:r>
      <w:proofErr w:type="spellStart"/>
      <w:r w:rsidR="00336A93" w:rsidRPr="002D463D">
        <w:rPr>
          <w:rFonts w:ascii="Times New Roman" w:hAnsi="Times New Roman" w:cs="Times New Roman"/>
          <w:i/>
          <w:iCs/>
          <w:sz w:val="24"/>
          <w:szCs w:val="24"/>
        </w:rPr>
        <w:t>e</w:t>
      </w:r>
      <w:r w:rsidR="00336A93" w:rsidRPr="002D463D">
        <w:rPr>
          <w:rFonts w:ascii="Times New Roman" w:hAnsi="Times New Roman" w:cs="Times New Roman"/>
          <w:i/>
          <w:iCs/>
          <w:sz w:val="24"/>
          <w:szCs w:val="24"/>
          <w:vertAlign w:val="subscript"/>
        </w:rPr>
        <w:t>i</w:t>
      </w:r>
      <w:proofErr w:type="spellEnd"/>
      <w:r w:rsidR="00336A93">
        <w:rPr>
          <w:rFonts w:ascii="Times New Roman" w:hAnsi="Times New Roman" w:cs="Times New Roman"/>
          <w:sz w:val="24"/>
          <w:szCs w:val="24"/>
        </w:rPr>
        <w:t xml:space="preserve"> ~ N(0, </w:t>
      </w:r>
      <w:r w:rsidR="00336A93" w:rsidRPr="002D463D">
        <w:rPr>
          <w:rFonts w:ascii="Times New Roman" w:hAnsi="Times New Roman" w:cs="Times New Roman"/>
          <w:i/>
          <w:iCs/>
          <w:sz w:val="24"/>
          <w:szCs w:val="24"/>
        </w:rPr>
        <w:t>σ</w:t>
      </w:r>
      <w:r w:rsidR="00336A93" w:rsidRPr="002D463D">
        <w:rPr>
          <w:rFonts w:ascii="Times New Roman" w:hAnsi="Times New Roman" w:cs="Times New Roman"/>
          <w:sz w:val="24"/>
          <w:szCs w:val="24"/>
          <w:vertAlign w:val="superscript"/>
        </w:rPr>
        <w:t>2</w:t>
      </w:r>
      <w:r w:rsidR="00336A93">
        <w:rPr>
          <w:rFonts w:ascii="Times New Roman" w:hAnsi="Times New Roman" w:cs="Times New Roman"/>
          <w:sz w:val="24"/>
          <w:szCs w:val="24"/>
        </w:rPr>
        <w:t xml:space="preserve">), </w:t>
      </w:r>
      <w:r w:rsidR="00336A93" w:rsidRPr="000E6C9B">
        <w:rPr>
          <w:rFonts w:ascii="Times New Roman" w:hAnsi="Times New Roman" w:cs="Times New Roman"/>
          <w:i/>
          <w:iCs/>
          <w:sz w:val="24"/>
          <w:szCs w:val="24"/>
        </w:rPr>
        <w:t>i</w:t>
      </w:r>
      <w:r w:rsidR="00336A93">
        <w:rPr>
          <w:rFonts w:ascii="Times New Roman" w:hAnsi="Times New Roman" w:cs="Times New Roman"/>
          <w:sz w:val="24"/>
          <w:szCs w:val="24"/>
        </w:rPr>
        <w:t xml:space="preserve"> = 1, …, </w:t>
      </w:r>
      <w:r w:rsidR="00336A93" w:rsidRPr="000E6C9B">
        <w:rPr>
          <w:rFonts w:ascii="Times New Roman" w:hAnsi="Times New Roman" w:cs="Times New Roman"/>
          <w:i/>
          <w:iCs/>
          <w:sz w:val="24"/>
          <w:szCs w:val="24"/>
        </w:rPr>
        <w:t>n</w:t>
      </w:r>
      <w:r w:rsidR="00336A93">
        <w:rPr>
          <w:rFonts w:ascii="Times New Roman" w:hAnsi="Times New Roman" w:cs="Times New Roman"/>
          <w:sz w:val="24"/>
          <w:szCs w:val="24"/>
        </w:rPr>
        <w:t>,</w:t>
      </w:r>
    </w:p>
    <w:p w14:paraId="5056C344" w14:textId="6BD7F223" w:rsidR="00336A93" w:rsidRDefault="00336A93" w:rsidP="00336A93">
      <w:pPr>
        <w:rPr>
          <w:rFonts w:ascii="Times New Roman" w:hAnsi="Times New Roman" w:cs="Times New Roman"/>
          <w:sz w:val="24"/>
          <w:szCs w:val="24"/>
        </w:rPr>
      </w:pPr>
      <w:r>
        <w:rPr>
          <w:rFonts w:ascii="Times New Roman" w:hAnsi="Times New Roman" w:cs="Times New Roman"/>
          <w:sz w:val="24"/>
          <w:szCs w:val="24"/>
        </w:rPr>
        <w:t xml:space="preserve">where </w:t>
      </w:r>
      <w:proofErr w:type="spellStart"/>
      <w:r w:rsidRPr="00336A93">
        <w:rPr>
          <w:rFonts w:ascii="Times New Roman" w:hAnsi="Times New Roman" w:cs="Times New Roman"/>
          <w:i/>
          <w:iCs/>
          <w:sz w:val="24"/>
          <w:szCs w:val="24"/>
        </w:rPr>
        <w:t>Treatment</w:t>
      </w:r>
      <w:r w:rsidRPr="00336A93">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is a dummy variable taking the value 1 if the </w:t>
      </w:r>
      <w:proofErr w:type="spellStart"/>
      <w:r w:rsidRPr="00336A93">
        <w:rPr>
          <w:rFonts w:ascii="Times New Roman" w:hAnsi="Times New Roman" w:cs="Times New Roman"/>
          <w:i/>
          <w:iCs/>
          <w:sz w:val="24"/>
          <w:szCs w:val="24"/>
        </w:rPr>
        <w:t>i</w:t>
      </w:r>
      <w:r w:rsidRPr="00336A93">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individual in the sample is in the treatment group and zero otherwise.  Examining the model, you see that </w:t>
      </w:r>
      <w:r w:rsidRPr="00547B43">
        <w:rPr>
          <w:rFonts w:ascii="Times New Roman" w:hAnsi="Times New Roman" w:cs="Times New Roman"/>
          <w:i/>
          <w:iCs/>
          <w:sz w:val="24"/>
          <w:szCs w:val="24"/>
        </w:rPr>
        <w:t>μ</w:t>
      </w:r>
      <w:r>
        <w:rPr>
          <w:rFonts w:ascii="Times New Roman" w:hAnsi="Times New Roman" w:cs="Times New Roman"/>
          <w:sz w:val="24"/>
          <w:szCs w:val="24"/>
        </w:rPr>
        <w:t xml:space="preserve"> is the mean value of observations in the control group (those for whom </w:t>
      </w:r>
      <w:proofErr w:type="spellStart"/>
      <w:r w:rsidRPr="00547B43">
        <w:rPr>
          <w:rFonts w:ascii="Times New Roman" w:hAnsi="Times New Roman" w:cs="Times New Roman"/>
          <w:i/>
          <w:iCs/>
          <w:sz w:val="24"/>
          <w:szCs w:val="24"/>
        </w:rPr>
        <w:t>Treatment</w:t>
      </w:r>
      <w:r w:rsidRPr="00547B43">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 0) and that </w:t>
      </w:r>
      <w:r w:rsidRPr="00547B43">
        <w:rPr>
          <w:rFonts w:ascii="Times New Roman" w:hAnsi="Times New Roman" w:cs="Times New Roman"/>
          <w:i/>
          <w:iCs/>
          <w:sz w:val="24"/>
          <w:szCs w:val="24"/>
        </w:rPr>
        <w:t>β</w:t>
      </w:r>
      <w:r>
        <w:rPr>
          <w:rFonts w:ascii="Times New Roman" w:hAnsi="Times New Roman" w:cs="Times New Roman"/>
          <w:sz w:val="24"/>
          <w:szCs w:val="24"/>
        </w:rPr>
        <w:t xml:space="preserve"> is difference between the mean of the treatment group (those for whom </w:t>
      </w:r>
      <w:proofErr w:type="spellStart"/>
      <w:r w:rsidRPr="00547B43">
        <w:rPr>
          <w:rFonts w:ascii="Times New Roman" w:hAnsi="Times New Roman" w:cs="Times New Roman"/>
          <w:i/>
          <w:iCs/>
          <w:sz w:val="24"/>
          <w:szCs w:val="24"/>
        </w:rPr>
        <w:t>Treatment</w:t>
      </w:r>
      <w:r w:rsidRPr="00547B43">
        <w:rPr>
          <w:rFonts w:ascii="Times New Roman" w:hAnsi="Times New Roman" w:cs="Times New Roman"/>
          <w:i/>
          <w:iCs/>
          <w:sz w:val="24"/>
          <w:szCs w:val="24"/>
          <w:vertAlign w:val="subscript"/>
        </w:rPr>
        <w:t>i</w:t>
      </w:r>
      <w:proofErr w:type="spellEnd"/>
      <w:r>
        <w:rPr>
          <w:rFonts w:ascii="Times New Roman" w:hAnsi="Times New Roman" w:cs="Times New Roman"/>
          <w:sz w:val="24"/>
          <w:szCs w:val="24"/>
        </w:rPr>
        <w:t xml:space="preserve"> = 1) and the control group.  </w:t>
      </w:r>
      <w:r w:rsidR="00547B43">
        <w:rPr>
          <w:rFonts w:ascii="Times New Roman" w:hAnsi="Times New Roman" w:cs="Times New Roman"/>
          <w:sz w:val="24"/>
          <w:szCs w:val="24"/>
        </w:rPr>
        <w:t xml:space="preserve">In other words, </w:t>
      </w:r>
      <w:r w:rsidR="00547B43" w:rsidRPr="00547B43">
        <w:rPr>
          <w:rFonts w:ascii="Times New Roman" w:hAnsi="Times New Roman" w:cs="Times New Roman"/>
          <w:i/>
          <w:iCs/>
          <w:sz w:val="24"/>
          <w:szCs w:val="24"/>
        </w:rPr>
        <w:t>β</w:t>
      </w:r>
      <w:r w:rsidR="00547B43">
        <w:rPr>
          <w:rFonts w:ascii="Times New Roman" w:hAnsi="Times New Roman" w:cs="Times New Roman"/>
          <w:sz w:val="24"/>
          <w:szCs w:val="24"/>
        </w:rPr>
        <w:t xml:space="preserve"> is the treatment effect.</w:t>
      </w:r>
    </w:p>
    <w:p w14:paraId="09578B86" w14:textId="21C7DF76" w:rsidR="008531FE" w:rsidRDefault="008531FE" w:rsidP="00573991">
      <w:pPr>
        <w:ind w:firstLine="720"/>
        <w:rPr>
          <w:rFonts w:ascii="Times New Roman" w:hAnsi="Times New Roman" w:cs="Times New Roman"/>
          <w:sz w:val="24"/>
          <w:szCs w:val="24"/>
        </w:rPr>
      </w:pPr>
      <w:r>
        <w:rPr>
          <w:rFonts w:ascii="Times New Roman" w:hAnsi="Times New Roman" w:cs="Times New Roman"/>
          <w:sz w:val="24"/>
          <w:szCs w:val="24"/>
        </w:rPr>
        <w:t>It is important that models do not have to be completely veridical to be useful.  In this vein, John Tukey, one of the greatest statisticians of the 20</w:t>
      </w:r>
      <w:r w:rsidRPr="008531FE">
        <w:rPr>
          <w:rFonts w:ascii="Times New Roman" w:hAnsi="Times New Roman" w:cs="Times New Roman"/>
          <w:sz w:val="24"/>
          <w:szCs w:val="24"/>
          <w:vertAlign w:val="superscript"/>
        </w:rPr>
        <w:t>th</w:t>
      </w:r>
      <w:r>
        <w:rPr>
          <w:rFonts w:ascii="Times New Roman" w:hAnsi="Times New Roman" w:cs="Times New Roman"/>
          <w:sz w:val="24"/>
          <w:szCs w:val="24"/>
        </w:rPr>
        <w:t xml:space="preserve"> century, remarked that all models are wrong, but some are useful.  By this he m</w:t>
      </w:r>
      <w:r w:rsidR="008A0C28">
        <w:rPr>
          <w:rFonts w:ascii="Times New Roman" w:hAnsi="Times New Roman" w:cs="Times New Roman"/>
          <w:sz w:val="24"/>
          <w:szCs w:val="24"/>
        </w:rPr>
        <w:t>e</w:t>
      </w:r>
      <w:r>
        <w:rPr>
          <w:rFonts w:ascii="Times New Roman" w:hAnsi="Times New Roman" w:cs="Times New Roman"/>
          <w:sz w:val="24"/>
          <w:szCs w:val="24"/>
        </w:rPr>
        <w:t xml:space="preserve">ant that a model that is approximately correct </w:t>
      </w:r>
      <w:r w:rsidR="008A0C28">
        <w:rPr>
          <w:rFonts w:ascii="Times New Roman" w:hAnsi="Times New Roman" w:cs="Times New Roman"/>
          <w:sz w:val="24"/>
          <w:szCs w:val="24"/>
        </w:rPr>
        <w:t>and simple enough to understand, can offer important insights into scientific phenomena under investigation that a completely veridical description could not.</w:t>
      </w:r>
    </w:p>
    <w:p w14:paraId="4F0CF95A" w14:textId="3FC6DF77" w:rsidR="00E071F1" w:rsidRDefault="00E071F1" w:rsidP="00E071F1">
      <w:pPr>
        <w:rPr>
          <w:rFonts w:ascii="Times New Roman" w:hAnsi="Times New Roman" w:cs="Times New Roman"/>
          <w:sz w:val="24"/>
          <w:szCs w:val="24"/>
        </w:rPr>
      </w:pPr>
    </w:p>
    <w:p w14:paraId="4B77B60A" w14:textId="7C56D2AF" w:rsidR="00E071F1" w:rsidRDefault="00E071F1" w:rsidP="00E071F1">
      <w:pPr>
        <w:rPr>
          <w:rFonts w:ascii="Times New Roman" w:hAnsi="Times New Roman" w:cs="Times New Roman"/>
          <w:b/>
          <w:bCs/>
          <w:sz w:val="24"/>
          <w:szCs w:val="24"/>
        </w:rPr>
      </w:pPr>
      <w:r w:rsidRPr="00E071F1">
        <w:rPr>
          <w:rFonts w:ascii="Times New Roman" w:hAnsi="Times New Roman" w:cs="Times New Roman"/>
          <w:b/>
          <w:bCs/>
          <w:sz w:val="24"/>
          <w:szCs w:val="24"/>
        </w:rPr>
        <w:t xml:space="preserve">Statistical </w:t>
      </w:r>
      <w:r>
        <w:rPr>
          <w:rFonts w:ascii="Times New Roman" w:hAnsi="Times New Roman" w:cs="Times New Roman"/>
          <w:b/>
          <w:bCs/>
          <w:sz w:val="24"/>
          <w:szCs w:val="24"/>
        </w:rPr>
        <w:t>Inference</w:t>
      </w:r>
    </w:p>
    <w:p w14:paraId="32B35401" w14:textId="08E8994B" w:rsidR="00E071F1" w:rsidRPr="00E071F1" w:rsidRDefault="00E071F1" w:rsidP="00E071F1">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Statistical inference involves inferring values of population parameters from observed data.  The structure of inference (we infer about parameters from statistics) is important. Population parameters are fixed quantities, but sample data and statistics derived from them) are random.  It makes little sense to infer the value of something that is not stable (with a few rare and complex exceptions).</w:t>
      </w:r>
      <w:r w:rsidR="00B94742">
        <w:rPr>
          <w:rFonts w:ascii="Times New Roman" w:hAnsi="Times New Roman" w:cs="Times New Roman"/>
          <w:sz w:val="24"/>
          <w:szCs w:val="24"/>
        </w:rPr>
        <w:t xml:space="preserve">  Often the population parameters that are the topic of statistical inference are parameters in the structural part of a statistical model, but sometimes part of the stochastic specification (such as variances) are also targets of statistical inference.</w:t>
      </w:r>
    </w:p>
    <w:p w14:paraId="72DB29AF" w14:textId="77777777" w:rsidR="00663433" w:rsidRDefault="00E071F1" w:rsidP="00E071F1">
      <w:pPr>
        <w:ind w:firstLine="720"/>
        <w:rPr>
          <w:rFonts w:ascii="Times New Roman" w:hAnsi="Times New Roman" w:cs="Times New Roman"/>
          <w:sz w:val="24"/>
          <w:szCs w:val="24"/>
        </w:rPr>
      </w:pPr>
      <w:r>
        <w:rPr>
          <w:rFonts w:ascii="Times New Roman" w:hAnsi="Times New Roman" w:cs="Times New Roman"/>
          <w:sz w:val="24"/>
          <w:szCs w:val="24"/>
        </w:rPr>
        <w:t>One form of statistical inference is called</w:t>
      </w:r>
      <w:r w:rsidRPr="00663433">
        <w:rPr>
          <w:rFonts w:ascii="Times New Roman" w:hAnsi="Times New Roman" w:cs="Times New Roman"/>
          <w:i/>
          <w:iCs/>
          <w:sz w:val="24"/>
          <w:szCs w:val="24"/>
        </w:rPr>
        <w:t xml:space="preserve"> estimation</w:t>
      </w:r>
      <w:r>
        <w:rPr>
          <w:rFonts w:ascii="Times New Roman" w:hAnsi="Times New Roman" w:cs="Times New Roman"/>
          <w:sz w:val="24"/>
          <w:szCs w:val="24"/>
        </w:rPr>
        <w:t>.  The object</w:t>
      </w:r>
      <w:r w:rsidR="00B94742">
        <w:rPr>
          <w:rFonts w:ascii="Times New Roman" w:hAnsi="Times New Roman" w:cs="Times New Roman"/>
          <w:sz w:val="24"/>
          <w:szCs w:val="24"/>
        </w:rPr>
        <w:t xml:space="preserve"> of estimation is to infer the value of a population parameter.  In evaluation studies, there is almost always a desire to estimate the parameter that represents the treatment effect.  Because estimates are statistics (they are random), they have a sampling distribution.  The sampling distribution of a statistical estimate describes the set of values th</w:t>
      </w:r>
      <w:r w:rsidR="00663433">
        <w:rPr>
          <w:rFonts w:ascii="Times New Roman" w:hAnsi="Times New Roman" w:cs="Times New Roman"/>
          <w:sz w:val="24"/>
          <w:szCs w:val="24"/>
        </w:rPr>
        <w:t xml:space="preserve">e statistic might take.  While the exact value of the mean of the sampling distribution is often unknown, but its standard deviation is known (that is can be mathematically deduced).  The standard deviation of the sampling distribution of a statistic is called its </w:t>
      </w:r>
      <w:r w:rsidR="00663433" w:rsidRPr="00663433">
        <w:rPr>
          <w:rFonts w:ascii="Times New Roman" w:hAnsi="Times New Roman" w:cs="Times New Roman"/>
          <w:i/>
          <w:iCs/>
          <w:sz w:val="24"/>
          <w:szCs w:val="24"/>
        </w:rPr>
        <w:t>standard error</w:t>
      </w:r>
      <w:r w:rsidR="00663433">
        <w:rPr>
          <w:rFonts w:ascii="Times New Roman" w:hAnsi="Times New Roman" w:cs="Times New Roman"/>
          <w:sz w:val="24"/>
          <w:szCs w:val="24"/>
        </w:rPr>
        <w:t xml:space="preserve"> and is used to quantify the uncertainty of the estimate.  </w:t>
      </w:r>
    </w:p>
    <w:p w14:paraId="7EDD23AD" w14:textId="2F19C6D5" w:rsidR="00E071F1" w:rsidRDefault="00663433" w:rsidP="00E071F1">
      <w:pPr>
        <w:ind w:firstLine="720"/>
        <w:rPr>
          <w:rFonts w:ascii="Times New Roman" w:hAnsi="Times New Roman" w:cs="Times New Roman"/>
          <w:sz w:val="24"/>
          <w:szCs w:val="24"/>
        </w:rPr>
      </w:pPr>
      <w:r>
        <w:rPr>
          <w:rFonts w:ascii="Times New Roman" w:hAnsi="Times New Roman" w:cs="Times New Roman"/>
          <w:sz w:val="24"/>
          <w:szCs w:val="24"/>
        </w:rPr>
        <w:t>The intuition often used to interpret uncertainty of estimates is that approximately 95% of the estimates should lie within ±2 standard errors of the parameter that is the target of estimation.  This intuition is sometimes formalized into computation of a</w:t>
      </w:r>
      <w:r w:rsidRPr="00072603">
        <w:rPr>
          <w:rFonts w:ascii="Times New Roman" w:hAnsi="Times New Roman" w:cs="Times New Roman"/>
          <w:i/>
          <w:iCs/>
          <w:sz w:val="24"/>
          <w:szCs w:val="24"/>
        </w:rPr>
        <w:t xml:space="preserve"> confidence interval</w:t>
      </w:r>
      <w:r>
        <w:rPr>
          <w:rFonts w:ascii="Times New Roman" w:hAnsi="Times New Roman" w:cs="Times New Roman"/>
          <w:sz w:val="24"/>
          <w:szCs w:val="24"/>
        </w:rPr>
        <w:t xml:space="preserve">, which is approximately </w:t>
      </w:r>
      <w:r w:rsidR="00072603">
        <w:rPr>
          <w:rFonts w:ascii="Times New Roman" w:hAnsi="Times New Roman" w:cs="Times New Roman"/>
          <w:sz w:val="24"/>
          <w:szCs w:val="24"/>
        </w:rPr>
        <w:t xml:space="preserve">and interval that is the value of the estimate ±2 standard errors of that estimate. </w:t>
      </w:r>
    </w:p>
    <w:p w14:paraId="77F4DC6C" w14:textId="5D169F80" w:rsidR="00FD54E3" w:rsidRDefault="005C4030" w:rsidP="00E071F1">
      <w:pPr>
        <w:ind w:firstLine="720"/>
        <w:rPr>
          <w:rFonts w:ascii="Times New Roman" w:hAnsi="Times New Roman" w:cs="Times New Roman"/>
          <w:sz w:val="24"/>
          <w:szCs w:val="24"/>
        </w:rPr>
      </w:pPr>
      <w:r>
        <w:rPr>
          <w:rFonts w:ascii="Times New Roman" w:hAnsi="Times New Roman" w:cs="Times New Roman"/>
          <w:sz w:val="24"/>
          <w:szCs w:val="24"/>
        </w:rPr>
        <w:t xml:space="preserve">Another form of statistical inference is </w:t>
      </w:r>
      <w:r w:rsidRPr="005C4030">
        <w:rPr>
          <w:rFonts w:ascii="Times New Roman" w:hAnsi="Times New Roman" w:cs="Times New Roman"/>
          <w:i/>
          <w:iCs/>
          <w:sz w:val="24"/>
          <w:szCs w:val="24"/>
        </w:rPr>
        <w:t>hypothesis testing</w:t>
      </w:r>
      <w:r>
        <w:rPr>
          <w:rFonts w:ascii="Times New Roman" w:hAnsi="Times New Roman" w:cs="Times New Roman"/>
          <w:sz w:val="24"/>
          <w:szCs w:val="24"/>
        </w:rPr>
        <w:t xml:space="preserve">.  The object of hypothesis testing is to make a qualitative (not quantitative) inference about population parameters (usually </w:t>
      </w:r>
      <w:r>
        <w:rPr>
          <w:rFonts w:ascii="Times New Roman" w:hAnsi="Times New Roman" w:cs="Times New Roman"/>
          <w:sz w:val="24"/>
          <w:szCs w:val="24"/>
        </w:rPr>
        <w:lastRenderedPageBreak/>
        <w:t xml:space="preserve">parameters that represent a relation between variables of a treatment effect).   Hypothesis testing makes use of a statistic computed from a sample to carry out the inference.  Statistics used for hypothesis testing are called </w:t>
      </w:r>
      <w:r w:rsidRPr="005C4030">
        <w:rPr>
          <w:rFonts w:ascii="Times New Roman" w:hAnsi="Times New Roman" w:cs="Times New Roman"/>
          <w:i/>
          <w:iCs/>
          <w:sz w:val="24"/>
          <w:szCs w:val="24"/>
        </w:rPr>
        <w:t>test statistics</w:t>
      </w:r>
      <w:r>
        <w:rPr>
          <w:rFonts w:ascii="Times New Roman" w:hAnsi="Times New Roman" w:cs="Times New Roman"/>
          <w:sz w:val="24"/>
          <w:szCs w:val="24"/>
        </w:rPr>
        <w:t>.  The selection of test statistics and</w:t>
      </w:r>
      <w:r w:rsidR="00FD54E3">
        <w:rPr>
          <w:rFonts w:ascii="Times New Roman" w:hAnsi="Times New Roman" w:cs="Times New Roman"/>
          <w:sz w:val="24"/>
          <w:szCs w:val="24"/>
        </w:rPr>
        <w:t xml:space="preserve"> the derivation of</w:t>
      </w:r>
      <w:r>
        <w:rPr>
          <w:rFonts w:ascii="Times New Roman" w:hAnsi="Times New Roman" w:cs="Times New Roman"/>
          <w:sz w:val="24"/>
          <w:szCs w:val="24"/>
        </w:rPr>
        <w:t xml:space="preserve"> their properties (such as their sampling distribution) is a major topic in mathematical statistics.</w:t>
      </w:r>
      <w:r w:rsidR="00FD54E3">
        <w:rPr>
          <w:rFonts w:ascii="Times New Roman" w:hAnsi="Times New Roman" w:cs="Times New Roman"/>
          <w:sz w:val="24"/>
          <w:szCs w:val="24"/>
        </w:rPr>
        <w:t xml:space="preserve">  </w:t>
      </w:r>
    </w:p>
    <w:p w14:paraId="2CC986DB" w14:textId="77777777" w:rsidR="00775557" w:rsidRDefault="00FD54E3" w:rsidP="00FD54E3">
      <w:pPr>
        <w:ind w:firstLine="720"/>
        <w:rPr>
          <w:rFonts w:ascii="Times New Roman" w:hAnsi="Times New Roman" w:cs="Times New Roman"/>
          <w:sz w:val="24"/>
          <w:szCs w:val="24"/>
        </w:rPr>
      </w:pPr>
      <w:r>
        <w:rPr>
          <w:rFonts w:ascii="Times New Roman" w:hAnsi="Times New Roman" w:cs="Times New Roman"/>
          <w:sz w:val="24"/>
          <w:szCs w:val="24"/>
        </w:rPr>
        <w:t>To illustrate the basic ideas of hypothesis testing,</w:t>
      </w:r>
      <w:r w:rsidR="005C4030">
        <w:rPr>
          <w:rFonts w:ascii="Times New Roman" w:hAnsi="Times New Roman" w:cs="Times New Roman"/>
          <w:sz w:val="24"/>
          <w:szCs w:val="24"/>
        </w:rPr>
        <w:t xml:space="preserve"> suppose that the parameter </w:t>
      </w:r>
      <w:r w:rsidR="005C4030" w:rsidRPr="00FD54E3">
        <w:rPr>
          <w:rFonts w:ascii="Times New Roman" w:hAnsi="Times New Roman" w:cs="Times New Roman"/>
          <w:i/>
          <w:iCs/>
          <w:sz w:val="24"/>
          <w:szCs w:val="24"/>
        </w:rPr>
        <w:t>δ</w:t>
      </w:r>
      <w:r w:rsidR="005C4030">
        <w:rPr>
          <w:rFonts w:ascii="Times New Roman" w:hAnsi="Times New Roman" w:cs="Times New Roman"/>
          <w:sz w:val="24"/>
          <w:szCs w:val="24"/>
        </w:rPr>
        <w:t xml:space="preserve"> represents the effect of a treatment</w:t>
      </w:r>
      <w:r>
        <w:rPr>
          <w:rFonts w:ascii="Times New Roman" w:hAnsi="Times New Roman" w:cs="Times New Roman"/>
          <w:sz w:val="24"/>
          <w:szCs w:val="24"/>
        </w:rPr>
        <w:t xml:space="preserve"> and that the statistic </w:t>
      </w:r>
      <w:r w:rsidRPr="00FD54E3">
        <w:rPr>
          <w:rFonts w:ascii="Times New Roman" w:hAnsi="Times New Roman" w:cs="Times New Roman"/>
          <w:i/>
          <w:iCs/>
          <w:sz w:val="24"/>
          <w:szCs w:val="24"/>
        </w:rPr>
        <w:t>d</w:t>
      </w:r>
      <w:r>
        <w:rPr>
          <w:rFonts w:ascii="Times New Roman" w:hAnsi="Times New Roman" w:cs="Times New Roman"/>
          <w:sz w:val="24"/>
          <w:szCs w:val="24"/>
        </w:rPr>
        <w:t xml:space="preserve"> is a sample estimate of </w:t>
      </w:r>
      <w:r w:rsidRPr="00FD54E3">
        <w:rPr>
          <w:rFonts w:ascii="Times New Roman" w:hAnsi="Times New Roman" w:cs="Times New Roman"/>
          <w:i/>
          <w:iCs/>
          <w:sz w:val="24"/>
          <w:szCs w:val="24"/>
        </w:rPr>
        <w:t>δ</w:t>
      </w:r>
      <w:r>
        <w:rPr>
          <w:rFonts w:ascii="Times New Roman" w:hAnsi="Times New Roman" w:cs="Times New Roman"/>
          <w:sz w:val="24"/>
          <w:szCs w:val="24"/>
        </w:rPr>
        <w:t xml:space="preserve">.  Hypothesis testing uses a somewhat convoluted logic starting with a so-called </w:t>
      </w:r>
      <w:r w:rsidRPr="001C7744">
        <w:rPr>
          <w:rFonts w:ascii="Times New Roman" w:hAnsi="Times New Roman" w:cs="Times New Roman"/>
          <w:i/>
          <w:iCs/>
          <w:sz w:val="24"/>
          <w:szCs w:val="24"/>
        </w:rPr>
        <w:t>null hypothesis</w:t>
      </w:r>
      <w:r>
        <w:rPr>
          <w:rFonts w:ascii="Times New Roman" w:hAnsi="Times New Roman" w:cs="Times New Roman"/>
          <w:sz w:val="24"/>
          <w:szCs w:val="24"/>
        </w:rPr>
        <w:t xml:space="preserve"> that is the opposite (the logical negation) of the conclusion you hope to draw</w:t>
      </w:r>
      <w:r w:rsidR="001C7744">
        <w:rPr>
          <w:rFonts w:ascii="Times New Roman" w:hAnsi="Times New Roman" w:cs="Times New Roman"/>
          <w:sz w:val="24"/>
          <w:szCs w:val="24"/>
        </w:rPr>
        <w:t xml:space="preserve">. That desired conclusion is called the </w:t>
      </w:r>
      <w:r w:rsidR="001C7744" w:rsidRPr="001C7744">
        <w:rPr>
          <w:rFonts w:ascii="Times New Roman" w:hAnsi="Times New Roman" w:cs="Times New Roman"/>
          <w:i/>
          <w:iCs/>
          <w:sz w:val="24"/>
          <w:szCs w:val="24"/>
        </w:rPr>
        <w:t>alternat</w:t>
      </w:r>
      <w:r w:rsidR="001C7744">
        <w:rPr>
          <w:rFonts w:ascii="Times New Roman" w:hAnsi="Times New Roman" w:cs="Times New Roman"/>
          <w:i/>
          <w:iCs/>
          <w:sz w:val="24"/>
          <w:szCs w:val="24"/>
        </w:rPr>
        <w:t>iv</w:t>
      </w:r>
      <w:r w:rsidR="001C7744" w:rsidRPr="001C7744">
        <w:rPr>
          <w:rFonts w:ascii="Times New Roman" w:hAnsi="Times New Roman" w:cs="Times New Roman"/>
          <w:i/>
          <w:iCs/>
          <w:sz w:val="24"/>
          <w:szCs w:val="24"/>
        </w:rPr>
        <w:t>e hypothesis</w:t>
      </w:r>
      <w:r w:rsidR="001C7744">
        <w:rPr>
          <w:rFonts w:ascii="Times New Roman" w:hAnsi="Times New Roman" w:cs="Times New Roman"/>
          <w:sz w:val="24"/>
          <w:szCs w:val="24"/>
        </w:rPr>
        <w:t xml:space="preserve"> in hypothesis testing</w:t>
      </w:r>
      <w:r>
        <w:rPr>
          <w:rFonts w:ascii="Times New Roman" w:hAnsi="Times New Roman" w:cs="Times New Roman"/>
          <w:sz w:val="24"/>
          <w:szCs w:val="24"/>
        </w:rPr>
        <w:t>.  Then th</w:t>
      </w:r>
      <w:r w:rsidR="001C7744">
        <w:rPr>
          <w:rFonts w:ascii="Times New Roman" w:hAnsi="Times New Roman" w:cs="Times New Roman"/>
          <w:sz w:val="24"/>
          <w:szCs w:val="24"/>
        </w:rPr>
        <w:t>e</w:t>
      </w:r>
      <w:r>
        <w:rPr>
          <w:rFonts w:ascii="Times New Roman" w:hAnsi="Times New Roman" w:cs="Times New Roman"/>
          <w:sz w:val="24"/>
          <w:szCs w:val="24"/>
        </w:rPr>
        <w:t xml:space="preserve"> statistical procedure evaluates the evidence of how likely the observed data would be if that null hypothesis wer</w:t>
      </w:r>
      <w:r w:rsidR="001C7744">
        <w:rPr>
          <w:rFonts w:ascii="Times New Roman" w:hAnsi="Times New Roman" w:cs="Times New Roman"/>
          <w:sz w:val="24"/>
          <w:szCs w:val="24"/>
        </w:rPr>
        <w:t>e</w:t>
      </w:r>
      <w:r>
        <w:rPr>
          <w:rFonts w:ascii="Times New Roman" w:hAnsi="Times New Roman" w:cs="Times New Roman"/>
          <w:sz w:val="24"/>
          <w:szCs w:val="24"/>
        </w:rPr>
        <w:t xml:space="preserve"> true.  If the data observed </w:t>
      </w:r>
      <w:r w:rsidR="001C7744">
        <w:rPr>
          <w:rFonts w:ascii="Times New Roman" w:hAnsi="Times New Roman" w:cs="Times New Roman"/>
          <w:sz w:val="24"/>
          <w:szCs w:val="24"/>
        </w:rPr>
        <w:t>is</w:t>
      </w:r>
      <w:r>
        <w:rPr>
          <w:rFonts w:ascii="Times New Roman" w:hAnsi="Times New Roman" w:cs="Times New Roman"/>
          <w:sz w:val="24"/>
          <w:szCs w:val="24"/>
        </w:rPr>
        <w:t xml:space="preserve"> unlikely to have occurred if the null hypothesis were true, we reject the null hypothesis and conclude that its opposite </w:t>
      </w:r>
      <w:r w:rsidR="001C7744">
        <w:rPr>
          <w:rFonts w:ascii="Times New Roman" w:hAnsi="Times New Roman" w:cs="Times New Roman"/>
          <w:sz w:val="24"/>
          <w:szCs w:val="24"/>
        </w:rPr>
        <w:t xml:space="preserve">(the alternative hypothesis) </w:t>
      </w:r>
      <w:r>
        <w:rPr>
          <w:rFonts w:ascii="Times New Roman" w:hAnsi="Times New Roman" w:cs="Times New Roman"/>
          <w:sz w:val="24"/>
          <w:szCs w:val="24"/>
        </w:rPr>
        <w:t>is true.</w:t>
      </w:r>
      <w:r w:rsidR="001C7744">
        <w:rPr>
          <w:rFonts w:ascii="Times New Roman" w:hAnsi="Times New Roman" w:cs="Times New Roman"/>
          <w:sz w:val="24"/>
          <w:szCs w:val="24"/>
        </w:rPr>
        <w:t xml:space="preserve">  </w:t>
      </w:r>
      <w:r>
        <w:rPr>
          <w:rFonts w:ascii="Times New Roman" w:hAnsi="Times New Roman" w:cs="Times New Roman"/>
          <w:sz w:val="24"/>
          <w:szCs w:val="24"/>
        </w:rPr>
        <w:t xml:space="preserve">For example, you might wish to conclude that a treatment is effective (that is, that </w:t>
      </w:r>
      <w:r w:rsidRPr="00FD54E3">
        <w:rPr>
          <w:rFonts w:ascii="Times New Roman" w:hAnsi="Times New Roman" w:cs="Times New Roman"/>
          <w:i/>
          <w:iCs/>
          <w:sz w:val="24"/>
          <w:szCs w:val="24"/>
        </w:rPr>
        <w:t>δ</w:t>
      </w:r>
      <w:r>
        <w:rPr>
          <w:rFonts w:ascii="Times New Roman" w:hAnsi="Times New Roman" w:cs="Times New Roman"/>
          <w:sz w:val="24"/>
          <w:szCs w:val="24"/>
        </w:rPr>
        <w:t xml:space="preserve"> ≠ 0).  To carry out a test of this hypothesis, we start by constructing a null hypothesis that </w:t>
      </w:r>
      <w:r w:rsidRPr="00FD54E3">
        <w:rPr>
          <w:rFonts w:ascii="Times New Roman" w:hAnsi="Times New Roman" w:cs="Times New Roman"/>
          <w:i/>
          <w:iCs/>
          <w:sz w:val="24"/>
          <w:szCs w:val="24"/>
        </w:rPr>
        <w:t>δ</w:t>
      </w:r>
      <w:r>
        <w:rPr>
          <w:rFonts w:ascii="Times New Roman" w:hAnsi="Times New Roman" w:cs="Times New Roman"/>
          <w:sz w:val="24"/>
          <w:szCs w:val="24"/>
        </w:rPr>
        <w:t xml:space="preserve"> = 0.  </w:t>
      </w:r>
    </w:p>
    <w:p w14:paraId="30EA7EC9" w14:textId="51203A16" w:rsidR="00775557" w:rsidRDefault="001C7744" w:rsidP="00FD54E3">
      <w:pPr>
        <w:ind w:firstLine="720"/>
        <w:rPr>
          <w:rFonts w:ascii="Times New Roman" w:hAnsi="Times New Roman" w:cs="Times New Roman"/>
          <w:sz w:val="24"/>
          <w:szCs w:val="24"/>
        </w:rPr>
      </w:pPr>
      <w:r>
        <w:rPr>
          <w:rFonts w:ascii="Times New Roman" w:hAnsi="Times New Roman" w:cs="Times New Roman"/>
          <w:sz w:val="24"/>
          <w:szCs w:val="24"/>
        </w:rPr>
        <w:t xml:space="preserve">We use a test statistic (call if </w:t>
      </w:r>
      <w:r w:rsidRPr="001C7744">
        <w:rPr>
          <w:rFonts w:ascii="Times New Roman" w:hAnsi="Times New Roman" w:cs="Times New Roman"/>
          <w:i/>
          <w:iCs/>
          <w:sz w:val="24"/>
          <w:szCs w:val="24"/>
        </w:rPr>
        <w:t>T</w:t>
      </w:r>
      <w:r>
        <w:rPr>
          <w:rFonts w:ascii="Times New Roman" w:hAnsi="Times New Roman" w:cs="Times New Roman"/>
          <w:sz w:val="24"/>
          <w:szCs w:val="24"/>
        </w:rPr>
        <w:t xml:space="preserve">) to evaluate the likelihood that the data would have occurred if </w:t>
      </w:r>
      <w:r w:rsidRPr="001C7744">
        <w:rPr>
          <w:rFonts w:ascii="Times New Roman" w:hAnsi="Times New Roman" w:cs="Times New Roman"/>
          <w:i/>
          <w:iCs/>
          <w:sz w:val="24"/>
          <w:szCs w:val="24"/>
        </w:rPr>
        <w:t>δ</w:t>
      </w:r>
      <w:r>
        <w:rPr>
          <w:rFonts w:ascii="Times New Roman" w:hAnsi="Times New Roman" w:cs="Times New Roman"/>
          <w:sz w:val="24"/>
          <w:szCs w:val="24"/>
        </w:rPr>
        <w:t xml:space="preserve"> = 0.  The test statistic </w:t>
      </w:r>
      <w:r w:rsidRPr="001C7744">
        <w:rPr>
          <w:rFonts w:ascii="Times New Roman" w:hAnsi="Times New Roman" w:cs="Times New Roman"/>
          <w:i/>
          <w:iCs/>
          <w:sz w:val="24"/>
          <w:szCs w:val="24"/>
        </w:rPr>
        <w:t>T</w:t>
      </w:r>
      <w:r>
        <w:rPr>
          <w:rFonts w:ascii="Times New Roman" w:hAnsi="Times New Roman" w:cs="Times New Roman"/>
          <w:sz w:val="24"/>
          <w:szCs w:val="24"/>
        </w:rPr>
        <w:t xml:space="preserve"> is constructed so that the larger the value of </w:t>
      </w:r>
      <w:r w:rsidRPr="001C7744">
        <w:rPr>
          <w:rFonts w:ascii="Times New Roman" w:hAnsi="Times New Roman" w:cs="Times New Roman"/>
          <w:i/>
          <w:iCs/>
          <w:sz w:val="24"/>
          <w:szCs w:val="24"/>
        </w:rPr>
        <w:t>T</w:t>
      </w:r>
      <w:r>
        <w:rPr>
          <w:rFonts w:ascii="Times New Roman" w:hAnsi="Times New Roman" w:cs="Times New Roman"/>
          <w:sz w:val="24"/>
          <w:szCs w:val="24"/>
        </w:rPr>
        <w:t xml:space="preserve">, the more inconsistent it is with the belief that </w:t>
      </w:r>
      <w:r w:rsidRPr="001C7744">
        <w:rPr>
          <w:rFonts w:ascii="Times New Roman" w:hAnsi="Times New Roman" w:cs="Times New Roman"/>
          <w:i/>
          <w:iCs/>
          <w:sz w:val="24"/>
          <w:szCs w:val="24"/>
        </w:rPr>
        <w:t>δ</w:t>
      </w:r>
      <w:r>
        <w:rPr>
          <w:rFonts w:ascii="Times New Roman" w:hAnsi="Times New Roman" w:cs="Times New Roman"/>
          <w:sz w:val="24"/>
          <w:szCs w:val="24"/>
        </w:rPr>
        <w:t xml:space="preserve"> = 0 (for example, it can be an increasing function of the estimate </w:t>
      </w:r>
      <w:r w:rsidRPr="001C7744">
        <w:rPr>
          <w:rFonts w:ascii="Times New Roman" w:hAnsi="Times New Roman" w:cs="Times New Roman"/>
          <w:i/>
          <w:iCs/>
          <w:sz w:val="24"/>
          <w:szCs w:val="24"/>
        </w:rPr>
        <w:t>d</w:t>
      </w:r>
      <w:r>
        <w:rPr>
          <w:rFonts w:ascii="Times New Roman" w:hAnsi="Times New Roman" w:cs="Times New Roman"/>
          <w:sz w:val="24"/>
          <w:szCs w:val="24"/>
        </w:rPr>
        <w:t xml:space="preserve"> of </w:t>
      </w:r>
      <w:r w:rsidRPr="001C7744">
        <w:rPr>
          <w:rFonts w:ascii="Times New Roman" w:hAnsi="Times New Roman" w:cs="Times New Roman"/>
          <w:i/>
          <w:iCs/>
          <w:sz w:val="24"/>
          <w:szCs w:val="24"/>
        </w:rPr>
        <w:t>δ</w:t>
      </w:r>
      <w:r>
        <w:rPr>
          <w:rFonts w:ascii="Times New Roman" w:hAnsi="Times New Roman" w:cs="Times New Roman"/>
          <w:sz w:val="24"/>
          <w:szCs w:val="24"/>
        </w:rPr>
        <w:t>).</w:t>
      </w:r>
      <w:r w:rsidR="00775557">
        <w:rPr>
          <w:rFonts w:ascii="Times New Roman" w:hAnsi="Times New Roman" w:cs="Times New Roman"/>
          <w:sz w:val="24"/>
          <w:szCs w:val="24"/>
        </w:rPr>
        <w:t xml:space="preserve">  We use the sampling distribution of </w:t>
      </w:r>
      <w:r w:rsidR="00775557" w:rsidRPr="00775557">
        <w:rPr>
          <w:rFonts w:ascii="Times New Roman" w:hAnsi="Times New Roman" w:cs="Times New Roman"/>
          <w:i/>
          <w:iCs/>
          <w:sz w:val="24"/>
          <w:szCs w:val="24"/>
        </w:rPr>
        <w:t>T</w:t>
      </w:r>
      <w:r w:rsidR="00775557">
        <w:rPr>
          <w:rFonts w:ascii="Times New Roman" w:hAnsi="Times New Roman" w:cs="Times New Roman"/>
          <w:sz w:val="24"/>
          <w:szCs w:val="24"/>
        </w:rPr>
        <w:t xml:space="preserve"> to situate the observed value of </w:t>
      </w:r>
      <w:r w:rsidR="00775557" w:rsidRPr="00775557">
        <w:rPr>
          <w:rFonts w:ascii="Times New Roman" w:hAnsi="Times New Roman" w:cs="Times New Roman"/>
          <w:i/>
          <w:iCs/>
          <w:sz w:val="24"/>
          <w:szCs w:val="24"/>
        </w:rPr>
        <w:t>T</w:t>
      </w:r>
      <w:r w:rsidR="00775557">
        <w:rPr>
          <w:rFonts w:ascii="Times New Roman" w:hAnsi="Times New Roman" w:cs="Times New Roman"/>
          <w:sz w:val="24"/>
          <w:szCs w:val="24"/>
        </w:rPr>
        <w:t xml:space="preserve"> (call that </w:t>
      </w:r>
      <w:r w:rsidR="00775557" w:rsidRPr="00775557">
        <w:rPr>
          <w:rFonts w:ascii="Times New Roman" w:hAnsi="Times New Roman" w:cs="Times New Roman"/>
          <w:i/>
          <w:iCs/>
          <w:sz w:val="24"/>
          <w:szCs w:val="24"/>
        </w:rPr>
        <w:t>T</w:t>
      </w:r>
      <w:r w:rsidR="00775557" w:rsidRPr="00775557">
        <w:rPr>
          <w:rFonts w:ascii="Times New Roman" w:hAnsi="Times New Roman" w:cs="Times New Roman"/>
          <w:i/>
          <w:iCs/>
          <w:sz w:val="24"/>
          <w:szCs w:val="24"/>
          <w:vertAlign w:val="subscript"/>
        </w:rPr>
        <w:t>0</w:t>
      </w:r>
      <w:r w:rsidR="00775557">
        <w:rPr>
          <w:rFonts w:ascii="Times New Roman" w:hAnsi="Times New Roman" w:cs="Times New Roman"/>
          <w:sz w:val="24"/>
          <w:szCs w:val="24"/>
        </w:rPr>
        <w:t xml:space="preserve">) in terms of the entire distribution of values of </w:t>
      </w:r>
      <w:r w:rsidR="00775557" w:rsidRPr="00775557">
        <w:rPr>
          <w:rFonts w:ascii="Times New Roman" w:hAnsi="Times New Roman" w:cs="Times New Roman"/>
          <w:i/>
          <w:iCs/>
          <w:sz w:val="24"/>
          <w:szCs w:val="24"/>
        </w:rPr>
        <w:t>T</w:t>
      </w:r>
      <w:r w:rsidR="00775557">
        <w:rPr>
          <w:rFonts w:ascii="Times New Roman" w:hAnsi="Times New Roman" w:cs="Times New Roman"/>
          <w:sz w:val="24"/>
          <w:szCs w:val="24"/>
        </w:rPr>
        <w:t xml:space="preserve"> that could have occurred if </w:t>
      </w:r>
      <w:r w:rsidR="00775557" w:rsidRPr="00775557">
        <w:rPr>
          <w:rFonts w:ascii="Times New Roman" w:hAnsi="Times New Roman" w:cs="Times New Roman"/>
          <w:i/>
          <w:iCs/>
          <w:sz w:val="24"/>
          <w:szCs w:val="24"/>
        </w:rPr>
        <w:t>δ</w:t>
      </w:r>
      <w:r w:rsidR="00775557">
        <w:rPr>
          <w:rFonts w:ascii="Times New Roman" w:hAnsi="Times New Roman" w:cs="Times New Roman"/>
          <w:sz w:val="24"/>
          <w:szCs w:val="24"/>
        </w:rPr>
        <w:t xml:space="preserve"> = 0.  If the probability of obtaining a value of </w:t>
      </w:r>
      <w:r w:rsidR="00775557" w:rsidRPr="00775557">
        <w:rPr>
          <w:rFonts w:ascii="Times New Roman" w:hAnsi="Times New Roman" w:cs="Times New Roman"/>
          <w:i/>
          <w:iCs/>
          <w:sz w:val="24"/>
          <w:szCs w:val="24"/>
        </w:rPr>
        <w:t>T</w:t>
      </w:r>
      <w:r w:rsidR="00775557">
        <w:rPr>
          <w:rFonts w:ascii="Times New Roman" w:hAnsi="Times New Roman" w:cs="Times New Roman"/>
          <w:sz w:val="24"/>
          <w:szCs w:val="24"/>
        </w:rPr>
        <w:t xml:space="preserve"> as large (or larger than) </w:t>
      </w:r>
      <w:r w:rsidR="00775557" w:rsidRPr="00775557">
        <w:rPr>
          <w:rFonts w:ascii="Times New Roman" w:hAnsi="Times New Roman" w:cs="Times New Roman"/>
          <w:i/>
          <w:iCs/>
          <w:sz w:val="24"/>
          <w:szCs w:val="24"/>
        </w:rPr>
        <w:t>T</w:t>
      </w:r>
      <w:r w:rsidR="00775557" w:rsidRPr="00775557">
        <w:rPr>
          <w:rFonts w:ascii="Times New Roman" w:hAnsi="Times New Roman" w:cs="Times New Roman"/>
          <w:i/>
          <w:iCs/>
          <w:sz w:val="24"/>
          <w:szCs w:val="24"/>
          <w:vertAlign w:val="subscript"/>
        </w:rPr>
        <w:t>0</w:t>
      </w:r>
      <w:r w:rsidR="00775557">
        <w:rPr>
          <w:rFonts w:ascii="Times New Roman" w:hAnsi="Times New Roman" w:cs="Times New Roman"/>
          <w:sz w:val="24"/>
          <w:szCs w:val="24"/>
        </w:rPr>
        <w:t xml:space="preserve"> is small, we reject the null hypothesis and conclude that the value of </w:t>
      </w:r>
      <w:r w:rsidR="00775557" w:rsidRPr="00775557">
        <w:rPr>
          <w:rFonts w:ascii="Times New Roman" w:hAnsi="Times New Roman" w:cs="Times New Roman"/>
          <w:i/>
          <w:iCs/>
          <w:sz w:val="24"/>
          <w:szCs w:val="24"/>
        </w:rPr>
        <w:t>δ</w:t>
      </w:r>
      <w:r w:rsidR="00775557">
        <w:rPr>
          <w:rFonts w:ascii="Times New Roman" w:hAnsi="Times New Roman" w:cs="Times New Roman"/>
          <w:sz w:val="24"/>
          <w:szCs w:val="24"/>
        </w:rPr>
        <w:t xml:space="preserve"> is probably not zero.  In other words, we accept the alternative hypothesis, which is what we wanted to confirm in the first place.</w:t>
      </w:r>
    </w:p>
    <w:p w14:paraId="2CB0ECFC" w14:textId="77BC2A20" w:rsidR="00E071F1" w:rsidRDefault="00775557" w:rsidP="00FD54E3">
      <w:pPr>
        <w:ind w:firstLine="720"/>
        <w:rPr>
          <w:rFonts w:ascii="Times New Roman" w:hAnsi="Times New Roman" w:cs="Times New Roman"/>
          <w:sz w:val="24"/>
          <w:szCs w:val="24"/>
        </w:rPr>
      </w:pPr>
      <w:r>
        <w:rPr>
          <w:rFonts w:ascii="Times New Roman" w:hAnsi="Times New Roman" w:cs="Times New Roman"/>
          <w:sz w:val="24"/>
          <w:szCs w:val="24"/>
        </w:rPr>
        <w:t xml:space="preserve">This description leaves open the question of how small the likelihood that </w:t>
      </w:r>
      <w:r w:rsidRPr="00443260">
        <w:rPr>
          <w:rFonts w:ascii="Times New Roman" w:hAnsi="Times New Roman" w:cs="Times New Roman"/>
          <w:i/>
          <w:iCs/>
          <w:sz w:val="24"/>
          <w:szCs w:val="24"/>
        </w:rPr>
        <w:t>T</w:t>
      </w:r>
      <w:r w:rsidRPr="00443260">
        <w:rPr>
          <w:rFonts w:ascii="Times New Roman" w:hAnsi="Times New Roman" w:cs="Times New Roman"/>
          <w:i/>
          <w:iCs/>
          <w:sz w:val="24"/>
          <w:szCs w:val="24"/>
          <w:vertAlign w:val="subscript"/>
        </w:rPr>
        <w:t>0</w:t>
      </w:r>
      <w:r>
        <w:rPr>
          <w:rFonts w:ascii="Times New Roman" w:hAnsi="Times New Roman" w:cs="Times New Roman"/>
          <w:sz w:val="24"/>
          <w:szCs w:val="24"/>
        </w:rPr>
        <w:t xml:space="preserve"> could have occurred (if </w:t>
      </w:r>
      <w:r w:rsidRPr="00443260">
        <w:rPr>
          <w:rFonts w:ascii="Times New Roman" w:hAnsi="Times New Roman" w:cs="Times New Roman"/>
          <w:i/>
          <w:iCs/>
          <w:sz w:val="24"/>
          <w:szCs w:val="24"/>
        </w:rPr>
        <w:t>δ</w:t>
      </w:r>
      <w:r>
        <w:rPr>
          <w:rFonts w:ascii="Times New Roman" w:hAnsi="Times New Roman" w:cs="Times New Roman"/>
          <w:sz w:val="24"/>
          <w:szCs w:val="24"/>
        </w:rPr>
        <w:t xml:space="preserve"> = 0) needs to be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reject the null hypothesis.  The threshold for rejecting the null hypothesis is called the </w:t>
      </w:r>
      <w:r w:rsidRPr="00443260">
        <w:rPr>
          <w:rFonts w:ascii="Times New Roman" w:hAnsi="Times New Roman" w:cs="Times New Roman"/>
          <w:i/>
          <w:iCs/>
          <w:sz w:val="24"/>
          <w:szCs w:val="24"/>
        </w:rPr>
        <w:t>significance level</w:t>
      </w:r>
      <w:r w:rsidR="00443260">
        <w:rPr>
          <w:rFonts w:ascii="Times New Roman" w:hAnsi="Times New Roman" w:cs="Times New Roman"/>
          <w:sz w:val="24"/>
          <w:szCs w:val="24"/>
        </w:rPr>
        <w:t xml:space="preserve">.  From a mathematical perspective, the significance level can be selected to be any value, but a very strong (practically unassailable) convention in education and the social sciences is 5%.  If a result could have occurred less than 5% of the time if </w:t>
      </w:r>
      <w:r w:rsidR="00443260" w:rsidRPr="00443260">
        <w:rPr>
          <w:rFonts w:ascii="Times New Roman" w:hAnsi="Times New Roman" w:cs="Times New Roman"/>
          <w:i/>
          <w:iCs/>
          <w:sz w:val="24"/>
          <w:szCs w:val="24"/>
        </w:rPr>
        <w:t>δ</w:t>
      </w:r>
      <w:r w:rsidR="00443260">
        <w:rPr>
          <w:rFonts w:ascii="Times New Roman" w:hAnsi="Times New Roman" w:cs="Times New Roman"/>
          <w:sz w:val="24"/>
          <w:szCs w:val="24"/>
        </w:rPr>
        <w:t xml:space="preserve"> = 0, we should reject the null hypothesis of </w:t>
      </w:r>
      <w:r w:rsidR="00443260" w:rsidRPr="00443260">
        <w:rPr>
          <w:rFonts w:ascii="Times New Roman" w:hAnsi="Times New Roman" w:cs="Times New Roman"/>
          <w:i/>
          <w:iCs/>
          <w:sz w:val="24"/>
          <w:szCs w:val="24"/>
        </w:rPr>
        <w:t>δ</w:t>
      </w:r>
      <w:r w:rsidR="00443260">
        <w:rPr>
          <w:rFonts w:ascii="Times New Roman" w:hAnsi="Times New Roman" w:cs="Times New Roman"/>
          <w:sz w:val="24"/>
          <w:szCs w:val="24"/>
        </w:rPr>
        <w:t xml:space="preserve"> = 0 and accept the alternative hypothesis. </w:t>
      </w:r>
    </w:p>
    <w:p w14:paraId="43EA0E62" w14:textId="4BF1E728" w:rsidR="00775557" w:rsidRDefault="00443260" w:rsidP="00FD54E3">
      <w:pPr>
        <w:ind w:firstLine="720"/>
        <w:rPr>
          <w:rFonts w:ascii="Times New Roman" w:hAnsi="Times New Roman" w:cs="Times New Roman"/>
          <w:sz w:val="24"/>
          <w:szCs w:val="24"/>
        </w:rPr>
      </w:pPr>
      <w:r>
        <w:rPr>
          <w:rFonts w:ascii="Times New Roman" w:hAnsi="Times New Roman" w:cs="Times New Roman"/>
          <w:sz w:val="24"/>
          <w:szCs w:val="24"/>
        </w:rPr>
        <w:t xml:space="preserve">The description above makes it obvious that the conclusion of a hypothesis test can be wrong.  </w:t>
      </w:r>
      <w:proofErr w:type="gramStart"/>
      <w:r>
        <w:rPr>
          <w:rFonts w:ascii="Times New Roman" w:hAnsi="Times New Roman" w:cs="Times New Roman"/>
          <w:sz w:val="24"/>
          <w:szCs w:val="24"/>
        </w:rPr>
        <w:t>In particular, when</w:t>
      </w:r>
      <w:proofErr w:type="gramEnd"/>
      <w:r>
        <w:rPr>
          <w:rFonts w:ascii="Times New Roman" w:hAnsi="Times New Roman" w:cs="Times New Roman"/>
          <w:sz w:val="24"/>
          <w:szCs w:val="24"/>
        </w:rPr>
        <w:t xml:space="preserve"> </w:t>
      </w:r>
      <w:r w:rsidRPr="00443260">
        <w:rPr>
          <w:rFonts w:ascii="Times New Roman" w:hAnsi="Times New Roman" w:cs="Times New Roman"/>
          <w:i/>
          <w:iCs/>
          <w:sz w:val="24"/>
          <w:szCs w:val="24"/>
        </w:rPr>
        <w:t>δ</w:t>
      </w:r>
      <w:r>
        <w:rPr>
          <w:rFonts w:ascii="Times New Roman" w:hAnsi="Times New Roman" w:cs="Times New Roman"/>
          <w:sz w:val="24"/>
          <w:szCs w:val="24"/>
        </w:rPr>
        <w:t xml:space="preserve"> = 0 we get a value of the test statistic T that causes rejection of the null hypothesis 5% of the time</w:t>
      </w:r>
      <w:r w:rsidR="00761721">
        <w:rPr>
          <w:rFonts w:ascii="Times New Roman" w:hAnsi="Times New Roman" w:cs="Times New Roman"/>
          <w:sz w:val="24"/>
          <w:szCs w:val="24"/>
        </w:rPr>
        <w:t xml:space="preserve">.  In other words, we make an error of inference 5% of the time when the null hypothesis is true.  The important advantage of hypothesis testing is that we know that the chance of making an error of rejecting the null hypothesis when it is true is exactly 5%: We have controlled the rate of such errors.  </w:t>
      </w:r>
    </w:p>
    <w:p w14:paraId="24867918" w14:textId="77777777" w:rsidR="00C56E21" w:rsidRDefault="00761721" w:rsidP="00FD54E3">
      <w:pPr>
        <w:ind w:firstLine="720"/>
        <w:rPr>
          <w:rFonts w:ascii="Times New Roman" w:hAnsi="Times New Roman" w:cs="Times New Roman"/>
          <w:sz w:val="24"/>
          <w:szCs w:val="24"/>
        </w:rPr>
      </w:pPr>
      <w:r>
        <w:rPr>
          <w:rFonts w:ascii="Times New Roman" w:hAnsi="Times New Roman" w:cs="Times New Roman"/>
          <w:sz w:val="24"/>
          <w:szCs w:val="24"/>
        </w:rPr>
        <w:t xml:space="preserve">Hypothesis tests can also make errors in another way: They can fail to reject the null hypothesis when the alternative hypothesis is true.  That is, they can fail to detect that a treatment effect is </w:t>
      </w:r>
      <w:proofErr w:type="gramStart"/>
      <w:r>
        <w:rPr>
          <w:rFonts w:ascii="Times New Roman" w:hAnsi="Times New Roman" w:cs="Times New Roman"/>
          <w:sz w:val="24"/>
          <w:szCs w:val="24"/>
        </w:rPr>
        <w:t>actually nonzero</w:t>
      </w:r>
      <w:proofErr w:type="gramEnd"/>
      <w:r>
        <w:rPr>
          <w:rFonts w:ascii="Times New Roman" w:hAnsi="Times New Roman" w:cs="Times New Roman"/>
          <w:sz w:val="24"/>
          <w:szCs w:val="24"/>
        </w:rPr>
        <w:t xml:space="preserve">.  The probability that a hypothesis test will (correctly) determine that a treatment effect is nonzero is called the </w:t>
      </w:r>
      <w:r w:rsidRPr="00761721">
        <w:rPr>
          <w:rFonts w:ascii="Times New Roman" w:hAnsi="Times New Roman" w:cs="Times New Roman"/>
          <w:i/>
          <w:iCs/>
          <w:sz w:val="24"/>
          <w:szCs w:val="24"/>
        </w:rPr>
        <w:t>statistical power</w:t>
      </w:r>
      <w:r>
        <w:rPr>
          <w:rFonts w:ascii="Times New Roman" w:hAnsi="Times New Roman" w:cs="Times New Roman"/>
          <w:sz w:val="24"/>
          <w:szCs w:val="24"/>
        </w:rPr>
        <w:t xml:space="preserve"> of the hypothesis test.  </w:t>
      </w:r>
    </w:p>
    <w:p w14:paraId="1AE68229" w14:textId="47F1D9CD" w:rsidR="00C56E21" w:rsidRDefault="00C56E21" w:rsidP="00FD54E3">
      <w:pPr>
        <w:ind w:firstLine="720"/>
        <w:rPr>
          <w:rFonts w:ascii="Times New Roman" w:hAnsi="Times New Roman" w:cs="Times New Roman"/>
          <w:sz w:val="24"/>
          <w:szCs w:val="24"/>
        </w:rPr>
      </w:pPr>
      <w:r>
        <w:rPr>
          <w:rFonts w:ascii="Times New Roman" w:hAnsi="Times New Roman" w:cs="Times New Roman"/>
          <w:sz w:val="24"/>
          <w:szCs w:val="24"/>
        </w:rPr>
        <w:t xml:space="preserve">Note that rejection of the null hypothesis is conclusive—it implies that the alternative hypothesis must be accepted.  If the null hypothesis is not rejected the results are ambiguous.  Failure to reject the null hypothesis </w:t>
      </w:r>
      <w:r w:rsidRPr="00C56E21">
        <w:rPr>
          <w:rFonts w:ascii="Times New Roman" w:hAnsi="Times New Roman" w:cs="Times New Roman"/>
          <w:i/>
          <w:iCs/>
          <w:sz w:val="24"/>
          <w:szCs w:val="24"/>
        </w:rPr>
        <w:t>does not</w:t>
      </w:r>
      <w:r>
        <w:rPr>
          <w:rFonts w:ascii="Times New Roman" w:hAnsi="Times New Roman" w:cs="Times New Roman"/>
          <w:sz w:val="24"/>
          <w:szCs w:val="24"/>
        </w:rPr>
        <w:t xml:space="preserve"> mean that the null hypothesis must be accepted.  If the statistical power is low, the test might have a substantial probability of failing to reject the null hypothesis when it is false.  For example, if the statistical power of the test was only 20%, then the test has an 80% chance of failing to reject the null hypothesis when it is true, so failure to reject the null hypothesis is far from conclusive evidence that the null hypothesis is true.</w:t>
      </w:r>
    </w:p>
    <w:p w14:paraId="243D6152" w14:textId="445BCF01" w:rsidR="00483691" w:rsidRDefault="00483691" w:rsidP="00483691">
      <w:pPr>
        <w:ind w:firstLine="720"/>
        <w:rPr>
          <w:rFonts w:ascii="Times New Roman" w:hAnsi="Times New Roman" w:cs="Times New Roman"/>
          <w:sz w:val="24"/>
          <w:szCs w:val="24"/>
        </w:rPr>
      </w:pPr>
      <w:r>
        <w:rPr>
          <w:rFonts w:ascii="Times New Roman" w:hAnsi="Times New Roman" w:cs="Times New Roman"/>
          <w:sz w:val="24"/>
          <w:szCs w:val="24"/>
        </w:rPr>
        <w:lastRenderedPageBreak/>
        <w:t>A statistical test having high statistical power is essential for hypothesis tests to be conclusive even when they do not reject the null hypothesis. The test statistics we will introduce in this book are generally known to be optimal in the sense of being uniformly most powerful, meaning that no other test (known to us or not yet discovered) can have higher power.  This does not mean that these tests have high absolute power, just that they have the highest power possible, given the limitation of the amount of information in the data (and information is actually a well-defined mathematical concept).</w:t>
      </w:r>
    </w:p>
    <w:p w14:paraId="5E4BF7A6" w14:textId="3C1F5F38" w:rsidR="00C56E21" w:rsidRDefault="00C56E21" w:rsidP="00FD54E3">
      <w:pPr>
        <w:ind w:firstLine="720"/>
        <w:rPr>
          <w:rFonts w:ascii="Times New Roman" w:hAnsi="Times New Roman" w:cs="Times New Roman"/>
          <w:sz w:val="24"/>
          <w:szCs w:val="24"/>
        </w:rPr>
      </w:pPr>
      <w:r>
        <w:rPr>
          <w:rFonts w:ascii="Times New Roman" w:hAnsi="Times New Roman" w:cs="Times New Roman"/>
          <w:sz w:val="24"/>
          <w:szCs w:val="24"/>
        </w:rPr>
        <w:t xml:space="preserve">The mathematical details of deriving test statistics, their sampling distributions, and computing statistical power can be quite complex and are the domain of mathematical statistics, but it is unnecessary to understand the details in order to use the results that have been </w:t>
      </w:r>
      <w:r w:rsidR="00E93DD7">
        <w:rPr>
          <w:rFonts w:ascii="Times New Roman" w:hAnsi="Times New Roman" w:cs="Times New Roman"/>
          <w:sz w:val="24"/>
          <w:szCs w:val="24"/>
        </w:rPr>
        <w:t>developed over the years.</w:t>
      </w:r>
    </w:p>
    <w:p w14:paraId="0F926355" w14:textId="6C7E2202" w:rsidR="00761721" w:rsidRDefault="00761721" w:rsidP="00FD54E3">
      <w:pPr>
        <w:ind w:firstLine="720"/>
        <w:rPr>
          <w:rFonts w:ascii="Times New Roman" w:hAnsi="Times New Roman" w:cs="Times New Roman"/>
          <w:sz w:val="24"/>
          <w:szCs w:val="24"/>
        </w:rPr>
      </w:pPr>
      <w:r>
        <w:rPr>
          <w:rFonts w:ascii="Times New Roman" w:hAnsi="Times New Roman" w:cs="Times New Roman"/>
          <w:sz w:val="24"/>
          <w:szCs w:val="24"/>
        </w:rPr>
        <w:t xml:space="preserve">Research design is fundamentally concerned with organizing the data collection for a study so that the results of the </w:t>
      </w:r>
      <w:r w:rsidR="00C56E21">
        <w:rPr>
          <w:rFonts w:ascii="Times New Roman" w:hAnsi="Times New Roman" w:cs="Times New Roman"/>
          <w:sz w:val="24"/>
          <w:szCs w:val="24"/>
        </w:rPr>
        <w:t>investigation will be unambiguous.</w:t>
      </w:r>
      <w:r>
        <w:rPr>
          <w:rFonts w:ascii="Times New Roman" w:hAnsi="Times New Roman" w:cs="Times New Roman"/>
          <w:sz w:val="24"/>
          <w:szCs w:val="24"/>
        </w:rPr>
        <w:t xml:space="preserve"> </w:t>
      </w:r>
      <w:r w:rsidR="00E93DD7">
        <w:rPr>
          <w:rFonts w:ascii="Times New Roman" w:hAnsi="Times New Roman" w:cs="Times New Roman"/>
          <w:sz w:val="24"/>
          <w:szCs w:val="24"/>
        </w:rPr>
        <w:t xml:space="preserve"> This book focuses on how to create research designs that will yield unambiguous conclusions about the effects of treatments.  We focus on a set of kinds of research designs that are well suited to evaluation studies in educational research and development.  These designs are perfectly general and can also be used in other types of research and evaluation. </w:t>
      </w:r>
    </w:p>
    <w:p w14:paraId="3DEB9CE4" w14:textId="77777777" w:rsidR="006B14A0" w:rsidRDefault="006B14A0" w:rsidP="00FD54E3">
      <w:pPr>
        <w:ind w:firstLine="720"/>
        <w:rPr>
          <w:rFonts w:ascii="Times New Roman" w:hAnsi="Times New Roman" w:cs="Times New Roman"/>
          <w:sz w:val="24"/>
          <w:szCs w:val="24"/>
        </w:rPr>
      </w:pPr>
    </w:p>
    <w:p w14:paraId="455C73C8" w14:textId="6CD0D897" w:rsidR="00761721" w:rsidRPr="000E5E7F" w:rsidRDefault="000E5E7F" w:rsidP="000E5E7F">
      <w:pPr>
        <w:rPr>
          <w:rFonts w:ascii="Times New Roman" w:hAnsi="Times New Roman" w:cs="Times New Roman"/>
          <w:b/>
          <w:bCs/>
          <w:sz w:val="24"/>
          <w:szCs w:val="24"/>
        </w:rPr>
      </w:pPr>
      <w:r w:rsidRPr="000E5E7F">
        <w:rPr>
          <w:rFonts w:ascii="Times New Roman" w:hAnsi="Times New Roman" w:cs="Times New Roman"/>
          <w:b/>
          <w:bCs/>
          <w:sz w:val="24"/>
          <w:szCs w:val="24"/>
        </w:rPr>
        <w:t>Effect Size</w:t>
      </w:r>
    </w:p>
    <w:p w14:paraId="12A7DD37" w14:textId="4ED4F805" w:rsidR="00F11A55" w:rsidRDefault="00483691" w:rsidP="000E5E7F">
      <w:pPr>
        <w:rPr>
          <w:rFonts w:ascii="Times New Roman" w:hAnsi="Times New Roman" w:cs="Times New Roman"/>
          <w:sz w:val="24"/>
          <w:szCs w:val="24"/>
        </w:rPr>
      </w:pPr>
      <w:r>
        <w:rPr>
          <w:rFonts w:ascii="Times New Roman" w:hAnsi="Times New Roman" w:cs="Times New Roman"/>
          <w:sz w:val="24"/>
          <w:szCs w:val="24"/>
        </w:rPr>
        <w:tab/>
      </w:r>
      <w:r w:rsidR="00ED4CC9">
        <w:rPr>
          <w:rFonts w:ascii="Times New Roman" w:hAnsi="Times New Roman" w:cs="Times New Roman"/>
          <w:sz w:val="24"/>
          <w:szCs w:val="24"/>
        </w:rPr>
        <w:t xml:space="preserve">While hypothesis testing is a fundamental technique in scientific research, good research practice requires that hypothesis tests should be supplemented by descriptive methods such as estimation of effect size.  Statements to this effect have been made by both the statistical community </w:t>
      </w:r>
      <w:r w:rsidR="00A6660F">
        <w:rPr>
          <w:rFonts w:ascii="Times New Roman" w:hAnsi="Times New Roman" w:cs="Times New Roman"/>
          <w:sz w:val="24"/>
          <w:szCs w:val="24"/>
        </w:rPr>
        <w:t>(Wasserstein and Lazar,</w:t>
      </w:r>
      <w:r w:rsidR="00827D5C">
        <w:rPr>
          <w:rFonts w:ascii="Times New Roman" w:hAnsi="Times New Roman" w:cs="Times New Roman"/>
          <w:sz w:val="24"/>
          <w:szCs w:val="24"/>
        </w:rPr>
        <w:t xml:space="preserve"> </w:t>
      </w:r>
      <w:r w:rsidR="00A6660F">
        <w:rPr>
          <w:rFonts w:ascii="Times New Roman" w:hAnsi="Times New Roman" w:cs="Times New Roman"/>
          <w:sz w:val="24"/>
          <w:szCs w:val="24"/>
        </w:rPr>
        <w:t xml:space="preserve">2016) </w:t>
      </w:r>
      <w:r w:rsidR="00ED4CC9">
        <w:rPr>
          <w:rFonts w:ascii="Times New Roman" w:hAnsi="Times New Roman" w:cs="Times New Roman"/>
          <w:sz w:val="24"/>
          <w:szCs w:val="24"/>
        </w:rPr>
        <w:t xml:space="preserve">and the scientific community in education </w:t>
      </w:r>
      <w:r w:rsidR="00F11A55">
        <w:rPr>
          <w:rFonts w:ascii="Times New Roman" w:hAnsi="Times New Roman" w:cs="Times New Roman"/>
          <w:sz w:val="24"/>
          <w:szCs w:val="24"/>
        </w:rPr>
        <w:t xml:space="preserve">(American Educational Research Association, 2006) </w:t>
      </w:r>
      <w:r w:rsidR="00ED4CC9">
        <w:rPr>
          <w:rFonts w:ascii="Times New Roman" w:hAnsi="Times New Roman" w:cs="Times New Roman"/>
          <w:sz w:val="24"/>
          <w:szCs w:val="24"/>
        </w:rPr>
        <w:t>and psychology</w:t>
      </w:r>
      <w:r w:rsidR="00F11A55">
        <w:rPr>
          <w:rFonts w:ascii="Times New Roman" w:hAnsi="Times New Roman" w:cs="Times New Roman"/>
          <w:sz w:val="24"/>
          <w:szCs w:val="24"/>
        </w:rPr>
        <w:t xml:space="preserve"> (Wilkinson, 1999)</w:t>
      </w:r>
      <w:r w:rsidR="00ED4CC9">
        <w:rPr>
          <w:rFonts w:ascii="Times New Roman" w:hAnsi="Times New Roman" w:cs="Times New Roman"/>
          <w:sz w:val="24"/>
          <w:szCs w:val="24"/>
        </w:rPr>
        <w:t xml:space="preserve">. </w:t>
      </w:r>
      <w:r>
        <w:rPr>
          <w:rFonts w:ascii="Times New Roman" w:hAnsi="Times New Roman" w:cs="Times New Roman"/>
          <w:sz w:val="24"/>
          <w:szCs w:val="24"/>
        </w:rPr>
        <w:t>The statistical models for most research designs include a parameter that corresponds to the treatmen</w:t>
      </w:r>
      <w:r w:rsidR="00ED4CC9">
        <w:rPr>
          <w:rFonts w:ascii="Times New Roman" w:hAnsi="Times New Roman" w:cs="Times New Roman"/>
          <w:sz w:val="24"/>
          <w:szCs w:val="24"/>
        </w:rPr>
        <w:t>t</w:t>
      </w:r>
      <w:r>
        <w:rPr>
          <w:rFonts w:ascii="Times New Roman" w:hAnsi="Times New Roman" w:cs="Times New Roman"/>
          <w:sz w:val="24"/>
          <w:szCs w:val="24"/>
        </w:rPr>
        <w:t xml:space="preserve"> effect.  However</w:t>
      </w:r>
      <w:r w:rsidR="00F11A55">
        <w:rPr>
          <w:rFonts w:ascii="Times New Roman" w:hAnsi="Times New Roman" w:cs="Times New Roman"/>
          <w:sz w:val="24"/>
          <w:szCs w:val="24"/>
        </w:rPr>
        <w:t>,</w:t>
      </w:r>
      <w:r>
        <w:rPr>
          <w:rFonts w:ascii="Times New Roman" w:hAnsi="Times New Roman" w:cs="Times New Roman"/>
          <w:sz w:val="24"/>
          <w:szCs w:val="24"/>
        </w:rPr>
        <w:t xml:space="preserve"> that parameter may not be </w:t>
      </w:r>
      <w:r w:rsidR="00F11A55">
        <w:rPr>
          <w:rFonts w:ascii="Times New Roman" w:hAnsi="Times New Roman" w:cs="Times New Roman"/>
          <w:sz w:val="24"/>
          <w:szCs w:val="24"/>
        </w:rPr>
        <w:t xml:space="preserve">the best way to represent the treatment effect in a manner that transparently communicates the magnitude of effect.  One reason is that different studies may use different measurement instruments so that the same construct (like mathematics achievement) may be measured on different scales in different studies.  </w:t>
      </w:r>
    </w:p>
    <w:p w14:paraId="2312025B" w14:textId="1C9D4491" w:rsidR="000E5E7F" w:rsidRDefault="00F11A55" w:rsidP="00F11A55">
      <w:pPr>
        <w:ind w:firstLine="720"/>
        <w:rPr>
          <w:rFonts w:ascii="Times New Roman" w:hAnsi="Times New Roman" w:cs="Times New Roman"/>
          <w:sz w:val="24"/>
          <w:szCs w:val="24"/>
        </w:rPr>
      </w:pPr>
      <w:r>
        <w:rPr>
          <w:rFonts w:ascii="Times New Roman" w:hAnsi="Times New Roman" w:cs="Times New Roman"/>
          <w:sz w:val="24"/>
          <w:szCs w:val="24"/>
        </w:rPr>
        <w:t>While a difference of 5 points on a particular achievement test may be a good way to represent the treatment effect within the context of a single experiment, it may not be easily interpretable to another researchers who is not familiar with that test.   For example, is 5 points on a particular version of the Iowa test the same, bigger, or smaller than 5 points on a particular version of the Stanford Achievement test or on a specialized test created by the investigator?</w:t>
      </w:r>
    </w:p>
    <w:p w14:paraId="585C34BC" w14:textId="24C6F600" w:rsidR="00F11A55" w:rsidRDefault="00F11A55" w:rsidP="00F11A55">
      <w:pPr>
        <w:ind w:firstLine="720"/>
        <w:rPr>
          <w:rFonts w:ascii="Times New Roman" w:hAnsi="Times New Roman" w:cs="Times New Roman"/>
          <w:sz w:val="24"/>
          <w:szCs w:val="24"/>
        </w:rPr>
      </w:pPr>
      <w:r>
        <w:rPr>
          <w:rFonts w:ascii="Times New Roman" w:hAnsi="Times New Roman" w:cs="Times New Roman"/>
          <w:sz w:val="24"/>
          <w:szCs w:val="24"/>
        </w:rPr>
        <w:t>Effect size indices were created to make treatment effects more readily interpretable across studies.  The most frequently used effect size in evaluation work is the standardized mean difference</w:t>
      </w:r>
      <w:r w:rsidR="00827D5C">
        <w:rPr>
          <w:rFonts w:ascii="Times New Roman" w:hAnsi="Times New Roman" w:cs="Times New Roman"/>
          <w:sz w:val="24"/>
          <w:szCs w:val="24"/>
        </w:rPr>
        <w:t xml:space="preserve">, often called Cohen’s </w:t>
      </w:r>
      <w:r w:rsidR="00827D5C" w:rsidRPr="00827D5C">
        <w:rPr>
          <w:rFonts w:ascii="Times New Roman" w:hAnsi="Times New Roman" w:cs="Times New Roman"/>
          <w:i/>
          <w:iCs/>
          <w:sz w:val="24"/>
          <w:szCs w:val="24"/>
        </w:rPr>
        <w:t>d</w:t>
      </w:r>
      <w:r w:rsidR="00827D5C">
        <w:rPr>
          <w:rFonts w:ascii="Times New Roman" w:hAnsi="Times New Roman" w:cs="Times New Roman"/>
          <w:sz w:val="24"/>
          <w:szCs w:val="24"/>
        </w:rPr>
        <w:t xml:space="preserve">.  In keeping with the </w:t>
      </w:r>
      <w:proofErr w:type="gramStart"/>
      <w:r w:rsidR="00EF29AF">
        <w:rPr>
          <w:rFonts w:ascii="Times New Roman" w:hAnsi="Times New Roman" w:cs="Times New Roman"/>
          <w:sz w:val="24"/>
          <w:szCs w:val="24"/>
        </w:rPr>
        <w:t>notation</w:t>
      </w:r>
      <w:proofErr w:type="gramEnd"/>
      <w:r w:rsidR="00EF29AF">
        <w:rPr>
          <w:rFonts w:ascii="Times New Roman" w:hAnsi="Times New Roman" w:cs="Times New Roman"/>
          <w:sz w:val="24"/>
          <w:szCs w:val="24"/>
        </w:rPr>
        <w:t xml:space="preserve"> </w:t>
      </w:r>
      <w:r w:rsidR="00827D5C">
        <w:rPr>
          <w:rFonts w:ascii="Times New Roman" w:hAnsi="Times New Roman" w:cs="Times New Roman"/>
          <w:sz w:val="24"/>
          <w:szCs w:val="24"/>
        </w:rPr>
        <w:t xml:space="preserve">we discussed earlier, we use the symbol </w:t>
      </w:r>
      <w:r w:rsidR="00827D5C" w:rsidRPr="00827D5C">
        <w:rPr>
          <w:rFonts w:ascii="Times New Roman" w:hAnsi="Times New Roman" w:cs="Times New Roman"/>
          <w:i/>
          <w:iCs/>
          <w:sz w:val="24"/>
          <w:szCs w:val="24"/>
        </w:rPr>
        <w:t>δ</w:t>
      </w:r>
      <w:r w:rsidR="00827D5C">
        <w:rPr>
          <w:rFonts w:ascii="Times New Roman" w:hAnsi="Times New Roman" w:cs="Times New Roman"/>
          <w:sz w:val="24"/>
          <w:szCs w:val="24"/>
        </w:rPr>
        <w:t xml:space="preserve"> to refer to this effect size when it is a population parameter and </w:t>
      </w:r>
      <w:r w:rsidR="00827D5C" w:rsidRPr="00827D5C">
        <w:rPr>
          <w:rFonts w:ascii="Times New Roman" w:hAnsi="Times New Roman" w:cs="Times New Roman"/>
          <w:i/>
          <w:iCs/>
          <w:sz w:val="24"/>
          <w:szCs w:val="24"/>
        </w:rPr>
        <w:t>d</w:t>
      </w:r>
      <w:r w:rsidR="00827D5C">
        <w:rPr>
          <w:rFonts w:ascii="Times New Roman" w:hAnsi="Times New Roman" w:cs="Times New Roman"/>
          <w:sz w:val="24"/>
          <w:szCs w:val="24"/>
        </w:rPr>
        <w:t xml:space="preserve"> when we are referring to a sample estimate of </w:t>
      </w:r>
      <w:r w:rsidR="00827D5C" w:rsidRPr="00827D5C">
        <w:rPr>
          <w:rFonts w:ascii="Times New Roman" w:hAnsi="Times New Roman" w:cs="Times New Roman"/>
          <w:i/>
          <w:iCs/>
          <w:sz w:val="24"/>
          <w:szCs w:val="24"/>
        </w:rPr>
        <w:t>δ</w:t>
      </w:r>
      <w:r w:rsidR="00827D5C">
        <w:rPr>
          <w:rFonts w:ascii="Times New Roman" w:hAnsi="Times New Roman" w:cs="Times New Roman"/>
          <w:sz w:val="24"/>
          <w:szCs w:val="24"/>
        </w:rPr>
        <w:t xml:space="preserve">.  In general, we define the effect size </w:t>
      </w:r>
      <w:r w:rsidR="00827D5C" w:rsidRPr="00827D5C">
        <w:rPr>
          <w:rFonts w:ascii="Times New Roman" w:hAnsi="Times New Roman" w:cs="Times New Roman"/>
          <w:i/>
          <w:iCs/>
          <w:sz w:val="24"/>
          <w:szCs w:val="24"/>
        </w:rPr>
        <w:t>δ</w:t>
      </w:r>
      <w:r w:rsidR="00827D5C">
        <w:rPr>
          <w:rFonts w:ascii="Times New Roman" w:hAnsi="Times New Roman" w:cs="Times New Roman"/>
          <w:sz w:val="24"/>
          <w:szCs w:val="24"/>
        </w:rPr>
        <w:t xml:space="preserve"> as</w:t>
      </w:r>
    </w:p>
    <w:p w14:paraId="330A0187" w14:textId="7FE1F2FF" w:rsidR="00827D5C" w:rsidRDefault="00827D5C" w:rsidP="00F11A55">
      <w:pPr>
        <w:ind w:firstLine="720"/>
        <w:rPr>
          <w:rFonts w:ascii="Times New Roman" w:hAnsi="Times New Roman" w:cs="Times New Roman"/>
          <w:sz w:val="24"/>
          <w:szCs w:val="24"/>
        </w:rPr>
      </w:pPr>
      <w:r w:rsidRPr="00827D5C">
        <w:rPr>
          <w:rFonts w:ascii="Times New Roman" w:hAnsi="Times New Roman" w:cs="Times New Roman"/>
          <w:position w:val="-30"/>
          <w:sz w:val="24"/>
          <w:szCs w:val="24"/>
        </w:rPr>
        <w:object w:dxaOrig="2420" w:dyaOrig="680" w14:anchorId="7AE1AA6C">
          <v:shape id="_x0000_i1027" type="#_x0000_t75" style="width:121.2pt;height:34.2pt" o:ole="">
            <v:imagedata r:id="rId14" o:title=""/>
          </v:shape>
          <o:OLEObject Type="Embed" ProgID="Equation.DSMT4" ShapeID="_x0000_i1027" DrawAspect="Content" ObjectID="_1671442602" r:id="rId15"/>
        </w:object>
      </w:r>
      <w:r>
        <w:rPr>
          <w:rFonts w:ascii="Times New Roman" w:hAnsi="Times New Roman" w:cs="Times New Roman"/>
          <w:sz w:val="24"/>
          <w:szCs w:val="24"/>
        </w:rPr>
        <w:t>,</w:t>
      </w:r>
    </w:p>
    <w:p w14:paraId="3F010BE8" w14:textId="2FAF8567" w:rsidR="00827D5C" w:rsidRDefault="00827D5C" w:rsidP="00827D5C">
      <w:pPr>
        <w:rPr>
          <w:rFonts w:ascii="Times New Roman" w:hAnsi="Times New Roman" w:cs="Times New Roman"/>
          <w:sz w:val="24"/>
          <w:szCs w:val="24"/>
        </w:rPr>
      </w:pPr>
      <w:r>
        <w:rPr>
          <w:rFonts w:ascii="Times New Roman" w:hAnsi="Times New Roman" w:cs="Times New Roman"/>
          <w:sz w:val="24"/>
          <w:szCs w:val="24"/>
        </w:rPr>
        <w:t xml:space="preserve">and </w:t>
      </w:r>
      <w:r w:rsidRPr="00827D5C">
        <w:rPr>
          <w:rFonts w:ascii="Times New Roman" w:hAnsi="Times New Roman" w:cs="Times New Roman"/>
          <w:i/>
          <w:iCs/>
          <w:sz w:val="24"/>
          <w:szCs w:val="24"/>
        </w:rPr>
        <w:t>d</w:t>
      </w:r>
      <w:r>
        <w:rPr>
          <w:rFonts w:ascii="Times New Roman" w:hAnsi="Times New Roman" w:cs="Times New Roman"/>
          <w:sz w:val="24"/>
          <w:szCs w:val="24"/>
        </w:rPr>
        <w:t xml:space="preserve"> as an estimate of </w:t>
      </w:r>
      <w:r w:rsidRPr="00827D5C">
        <w:rPr>
          <w:rFonts w:ascii="Times New Roman" w:hAnsi="Times New Roman" w:cs="Times New Roman"/>
          <w:i/>
          <w:iCs/>
          <w:sz w:val="24"/>
          <w:szCs w:val="24"/>
        </w:rPr>
        <w:t>δ</w:t>
      </w:r>
      <w:r>
        <w:rPr>
          <w:rFonts w:ascii="Times New Roman" w:hAnsi="Times New Roman" w:cs="Times New Roman"/>
          <w:sz w:val="24"/>
          <w:szCs w:val="24"/>
        </w:rPr>
        <w:t xml:space="preserve">.  Exactly which model parameters correspond to the treatment effect or the standard deviation are somewhat different for different research designs and we define the effect size precisely in the discussion of each </w:t>
      </w:r>
      <w:proofErr w:type="gramStart"/>
      <w:r>
        <w:rPr>
          <w:rFonts w:ascii="Times New Roman" w:hAnsi="Times New Roman" w:cs="Times New Roman"/>
          <w:sz w:val="24"/>
          <w:szCs w:val="24"/>
        </w:rPr>
        <w:t>particular type of research</w:t>
      </w:r>
      <w:proofErr w:type="gramEnd"/>
      <w:r>
        <w:rPr>
          <w:rFonts w:ascii="Times New Roman" w:hAnsi="Times New Roman" w:cs="Times New Roman"/>
          <w:sz w:val="24"/>
          <w:szCs w:val="24"/>
        </w:rPr>
        <w:t xml:space="preserve"> design.</w:t>
      </w:r>
    </w:p>
    <w:p w14:paraId="7B9D84D3" w14:textId="53CDA527" w:rsidR="001D16AE" w:rsidRDefault="001D16AE" w:rsidP="00827D5C">
      <w:pPr>
        <w:rPr>
          <w:rFonts w:ascii="Times New Roman" w:hAnsi="Times New Roman" w:cs="Times New Roman"/>
          <w:sz w:val="24"/>
          <w:szCs w:val="24"/>
        </w:rPr>
      </w:pPr>
      <w:r>
        <w:rPr>
          <w:rFonts w:ascii="Times New Roman" w:hAnsi="Times New Roman" w:cs="Times New Roman"/>
          <w:sz w:val="24"/>
          <w:szCs w:val="24"/>
        </w:rPr>
        <w:tab/>
        <w:t xml:space="preserve">Effect size has an important connection to hypothesis testing.  The power of statistical tests, and therefore the sensitivity of research designs, depends on effect size.  Because planning </w:t>
      </w:r>
      <w:r>
        <w:rPr>
          <w:rFonts w:ascii="Times New Roman" w:hAnsi="Times New Roman" w:cs="Times New Roman"/>
          <w:sz w:val="24"/>
          <w:szCs w:val="24"/>
        </w:rPr>
        <w:lastRenderedPageBreak/>
        <w:t xml:space="preserve">research designs involves assessing whether the research design is sufficiently sensitive to give unambiguous results, understanding how large the effect size </w:t>
      </w:r>
      <w:r w:rsidR="00A60B37">
        <w:rPr>
          <w:rFonts w:ascii="Times New Roman" w:hAnsi="Times New Roman" w:cs="Times New Roman"/>
          <w:sz w:val="24"/>
          <w:szCs w:val="24"/>
        </w:rPr>
        <w:t xml:space="preserve">of a treatment </w:t>
      </w:r>
      <w:r>
        <w:rPr>
          <w:rFonts w:ascii="Times New Roman" w:hAnsi="Times New Roman" w:cs="Times New Roman"/>
          <w:sz w:val="24"/>
          <w:szCs w:val="24"/>
        </w:rPr>
        <w:t>might</w:t>
      </w:r>
      <w:r w:rsidR="00A60B37">
        <w:rPr>
          <w:rFonts w:ascii="Times New Roman" w:hAnsi="Times New Roman" w:cs="Times New Roman"/>
          <w:sz w:val="24"/>
          <w:szCs w:val="24"/>
        </w:rPr>
        <w:t xml:space="preserve"> be is essential to planning research designs.</w:t>
      </w:r>
    </w:p>
    <w:p w14:paraId="0FA80E59" w14:textId="0931AA20" w:rsidR="00574EFE" w:rsidRDefault="00574EFE" w:rsidP="00827D5C">
      <w:pPr>
        <w:rPr>
          <w:rFonts w:ascii="Times New Roman" w:hAnsi="Times New Roman" w:cs="Times New Roman"/>
          <w:sz w:val="24"/>
          <w:szCs w:val="24"/>
        </w:rPr>
      </w:pPr>
      <w:r>
        <w:rPr>
          <w:rFonts w:ascii="Times New Roman" w:hAnsi="Times New Roman" w:cs="Times New Roman"/>
          <w:sz w:val="24"/>
          <w:szCs w:val="24"/>
        </w:rPr>
        <w:tab/>
      </w:r>
      <w:r w:rsidRPr="00574EFE">
        <w:rPr>
          <w:rFonts w:ascii="Times New Roman" w:hAnsi="Times New Roman" w:cs="Times New Roman"/>
          <w:i/>
          <w:iCs/>
          <w:sz w:val="24"/>
          <w:szCs w:val="24"/>
        </w:rPr>
        <w:t>Measurement and effect s</w:t>
      </w:r>
      <w:r>
        <w:rPr>
          <w:rFonts w:ascii="Times New Roman" w:hAnsi="Times New Roman" w:cs="Times New Roman"/>
          <w:i/>
          <w:iCs/>
          <w:sz w:val="24"/>
          <w:szCs w:val="24"/>
        </w:rPr>
        <w:t>i</w:t>
      </w:r>
      <w:r w:rsidRPr="00574EFE">
        <w:rPr>
          <w:rFonts w:ascii="Times New Roman" w:hAnsi="Times New Roman" w:cs="Times New Roman"/>
          <w:i/>
          <w:iCs/>
          <w:sz w:val="24"/>
          <w:szCs w:val="24"/>
        </w:rPr>
        <w:t>ze.</w:t>
      </w:r>
      <w:r>
        <w:rPr>
          <w:rFonts w:ascii="Times New Roman" w:hAnsi="Times New Roman" w:cs="Times New Roman"/>
          <w:sz w:val="24"/>
          <w:szCs w:val="24"/>
        </w:rPr>
        <w:t xml:space="preserve"> The reliability of measurement of the outcome variable has an important relation with effect size.  The reason is that measurement error does not influence the treatment effect (on the average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but the noise added by measurement error does increase the standard deviation, decreasing the effect size.  </w:t>
      </w:r>
      <w:r>
        <w:rPr>
          <w:rFonts w:ascii="Times New Roman" w:hAnsi="Times New Roman" w:cs="Times New Roman"/>
          <w:sz w:val="24"/>
          <w:szCs w:val="24"/>
        </w:rPr>
        <w:t>Because of that, measurement error decreases (attenuates) effect sizes</w:t>
      </w:r>
      <w:r>
        <w:rPr>
          <w:rFonts w:ascii="Times New Roman" w:hAnsi="Times New Roman" w:cs="Times New Roman"/>
          <w:sz w:val="24"/>
          <w:szCs w:val="24"/>
        </w:rPr>
        <w:t xml:space="preserve"> (see Hedges, 1985).  This is analogous to measurement error attenuating the correlation between variables.  In fact</w:t>
      </w:r>
      <w:r w:rsidR="001D16AE">
        <w:rPr>
          <w:rFonts w:ascii="Times New Roman" w:hAnsi="Times New Roman" w:cs="Times New Roman"/>
          <w:sz w:val="24"/>
          <w:szCs w:val="24"/>
        </w:rPr>
        <w:t>,</w:t>
      </w:r>
      <w:r>
        <w:rPr>
          <w:rFonts w:ascii="Times New Roman" w:hAnsi="Times New Roman" w:cs="Times New Roman"/>
          <w:sz w:val="24"/>
          <w:szCs w:val="24"/>
        </w:rPr>
        <w:t xml:space="preserve"> the relation between the effect size if the outcome is measured without error (</w:t>
      </w:r>
      <w:proofErr w:type="spellStart"/>
      <w:r w:rsidRPr="00574EFE">
        <w:rPr>
          <w:rFonts w:ascii="Times New Roman" w:hAnsi="Times New Roman" w:cs="Times New Roman"/>
          <w:i/>
          <w:iCs/>
          <w:sz w:val="24"/>
          <w:szCs w:val="24"/>
        </w:rPr>
        <w:t>δ</w:t>
      </w:r>
      <w:r w:rsidRPr="00574EFE">
        <w:rPr>
          <w:rFonts w:ascii="Times New Roman" w:hAnsi="Times New Roman" w:cs="Times New Roman"/>
          <w:i/>
          <w:iCs/>
          <w:sz w:val="24"/>
          <w:szCs w:val="24"/>
          <w:vertAlign w:val="subscript"/>
        </w:rPr>
        <w:t>T</w:t>
      </w:r>
      <w:proofErr w:type="spellEnd"/>
      <w:r>
        <w:rPr>
          <w:rFonts w:ascii="Times New Roman" w:hAnsi="Times New Roman" w:cs="Times New Roman"/>
          <w:sz w:val="24"/>
          <w:szCs w:val="24"/>
        </w:rPr>
        <w:t>) and the effect size measured with an unreliable measure (</w:t>
      </w:r>
      <w:proofErr w:type="spellStart"/>
      <w:r w:rsidRPr="00574EFE">
        <w:rPr>
          <w:rFonts w:ascii="Times New Roman" w:hAnsi="Times New Roman" w:cs="Times New Roman"/>
          <w:i/>
          <w:iCs/>
          <w:sz w:val="24"/>
          <w:szCs w:val="24"/>
        </w:rPr>
        <w:t>δ</w:t>
      </w:r>
      <w:r w:rsidRPr="00574EFE">
        <w:rPr>
          <w:rFonts w:ascii="Times New Roman" w:hAnsi="Times New Roman" w:cs="Times New Roman"/>
          <w:i/>
          <w:iCs/>
          <w:sz w:val="24"/>
          <w:szCs w:val="24"/>
          <w:vertAlign w:val="subscript"/>
        </w:rPr>
        <w:t>U</w:t>
      </w:r>
      <w:proofErr w:type="spellEnd"/>
      <w:r>
        <w:rPr>
          <w:rFonts w:ascii="Times New Roman" w:hAnsi="Times New Roman" w:cs="Times New Roman"/>
          <w:sz w:val="24"/>
          <w:szCs w:val="24"/>
        </w:rPr>
        <w:t xml:space="preserve">) having reliability coefficient </w:t>
      </w:r>
      <w:proofErr w:type="spellStart"/>
      <w:r w:rsidRPr="001D16AE">
        <w:rPr>
          <w:rFonts w:ascii="Times New Roman" w:hAnsi="Times New Roman" w:cs="Times New Roman"/>
          <w:i/>
          <w:iCs/>
          <w:sz w:val="24"/>
          <w:szCs w:val="24"/>
        </w:rPr>
        <w:t>ρ</w:t>
      </w:r>
      <w:r w:rsidR="001D16AE" w:rsidRPr="001D16AE">
        <w:rPr>
          <w:rFonts w:ascii="Times New Roman" w:hAnsi="Times New Roman" w:cs="Times New Roman"/>
          <w:i/>
          <w:iCs/>
          <w:sz w:val="24"/>
          <w:szCs w:val="24"/>
          <w:vertAlign w:val="subscript"/>
        </w:rPr>
        <w:t>UU</w:t>
      </w:r>
      <w:proofErr w:type="spellEnd"/>
      <w:r w:rsidR="001D16AE" w:rsidRPr="001D16AE">
        <w:rPr>
          <w:rFonts w:ascii="Times New Roman" w:hAnsi="Times New Roman" w:cs="Times New Roman"/>
          <w:i/>
          <w:iCs/>
          <w:sz w:val="24"/>
          <w:szCs w:val="24"/>
          <w:vertAlign w:val="subscript"/>
        </w:rPr>
        <w:t>′</w:t>
      </w:r>
      <w:r w:rsidR="001D16AE">
        <w:rPr>
          <w:rFonts w:ascii="Times New Roman" w:hAnsi="Times New Roman" w:cs="Times New Roman"/>
          <w:sz w:val="24"/>
          <w:szCs w:val="24"/>
        </w:rPr>
        <w:t xml:space="preserve"> is</w:t>
      </w:r>
    </w:p>
    <w:p w14:paraId="51584AFE" w14:textId="4084233D" w:rsidR="001D16AE" w:rsidRDefault="001D16AE" w:rsidP="001D16AE">
      <w:pPr>
        <w:ind w:firstLine="720"/>
        <w:rPr>
          <w:rFonts w:ascii="Times New Roman" w:hAnsi="Times New Roman" w:cs="Times New Roman"/>
          <w:sz w:val="24"/>
          <w:szCs w:val="24"/>
        </w:rPr>
      </w:pPr>
      <w:r w:rsidRPr="001D16AE">
        <w:rPr>
          <w:rFonts w:ascii="Times New Roman" w:hAnsi="Times New Roman" w:cs="Times New Roman"/>
          <w:position w:val="-14"/>
          <w:sz w:val="24"/>
          <w:szCs w:val="24"/>
        </w:rPr>
        <w:object w:dxaOrig="1400" w:dyaOrig="420" w14:anchorId="3A71D47F">
          <v:shape id="_x0000_i1031" type="#_x0000_t75" style="width:70.2pt;height:20.95pt" o:ole="">
            <v:imagedata r:id="rId16" o:title=""/>
          </v:shape>
          <o:OLEObject Type="Embed" ProgID="Equation.DSMT4" ShapeID="_x0000_i1031" DrawAspect="Content" ObjectID="_1671442603" r:id="rId17"/>
        </w:object>
      </w:r>
      <w:r>
        <w:rPr>
          <w:rFonts w:ascii="Times New Roman" w:hAnsi="Times New Roman" w:cs="Times New Roman"/>
          <w:sz w:val="24"/>
          <w:szCs w:val="24"/>
        </w:rPr>
        <w:t>.</w:t>
      </w:r>
    </w:p>
    <w:p w14:paraId="2848B0BB" w14:textId="07E92B4B" w:rsidR="001D16AE" w:rsidRDefault="001D16AE" w:rsidP="001D16AE">
      <w:pPr>
        <w:rPr>
          <w:rFonts w:ascii="Times New Roman" w:hAnsi="Times New Roman" w:cs="Times New Roman"/>
          <w:sz w:val="24"/>
          <w:szCs w:val="24"/>
        </w:rPr>
      </w:pPr>
      <w:r>
        <w:rPr>
          <w:rFonts w:ascii="Times New Roman" w:hAnsi="Times New Roman" w:cs="Times New Roman"/>
          <w:sz w:val="24"/>
          <w:szCs w:val="24"/>
        </w:rPr>
        <w:t xml:space="preserve">Because reliability coefficients are between 0 and 1, inclusive, </w:t>
      </w:r>
      <w:proofErr w:type="spellStart"/>
      <w:r w:rsidRPr="001D16AE">
        <w:rPr>
          <w:rFonts w:ascii="Times New Roman" w:hAnsi="Times New Roman" w:cs="Times New Roman"/>
          <w:i/>
          <w:iCs/>
          <w:sz w:val="24"/>
          <w:szCs w:val="24"/>
        </w:rPr>
        <w:t>δ</w:t>
      </w:r>
      <w:r w:rsidRPr="001D16AE">
        <w:rPr>
          <w:rFonts w:ascii="Times New Roman" w:hAnsi="Times New Roman" w:cs="Times New Roman"/>
          <w:i/>
          <w:iCs/>
          <w:sz w:val="24"/>
          <w:szCs w:val="24"/>
          <w:vertAlign w:val="subscript"/>
        </w:rPr>
        <w:t>U</w:t>
      </w:r>
      <w:proofErr w:type="spellEnd"/>
      <w:r>
        <w:rPr>
          <w:rFonts w:ascii="Times New Roman" w:hAnsi="Times New Roman" w:cs="Times New Roman"/>
          <w:sz w:val="24"/>
          <w:szCs w:val="24"/>
        </w:rPr>
        <w:t xml:space="preserve"> ≤ </w:t>
      </w:r>
      <w:proofErr w:type="spellStart"/>
      <w:r w:rsidRPr="001D16AE">
        <w:rPr>
          <w:rFonts w:ascii="Times New Roman" w:hAnsi="Times New Roman" w:cs="Times New Roman"/>
          <w:i/>
          <w:iCs/>
          <w:sz w:val="24"/>
          <w:szCs w:val="24"/>
        </w:rPr>
        <w:t>δ</w:t>
      </w:r>
      <w:r w:rsidRPr="001D16AE">
        <w:rPr>
          <w:rFonts w:ascii="Times New Roman" w:hAnsi="Times New Roman" w:cs="Times New Roman"/>
          <w:i/>
          <w:iCs/>
          <w:sz w:val="24"/>
          <w:szCs w:val="24"/>
          <w:vertAlign w:val="subscript"/>
        </w:rPr>
        <w:t>T</w:t>
      </w:r>
      <w:proofErr w:type="spellEnd"/>
      <w:r>
        <w:rPr>
          <w:rFonts w:ascii="Times New Roman" w:hAnsi="Times New Roman" w:cs="Times New Roman"/>
          <w:sz w:val="24"/>
          <w:szCs w:val="24"/>
        </w:rPr>
        <w:t>.</w:t>
      </w:r>
    </w:p>
    <w:p w14:paraId="172EA228" w14:textId="6B32D794" w:rsidR="001D16AE" w:rsidRDefault="001D16AE" w:rsidP="001D16AE">
      <w:pPr>
        <w:rPr>
          <w:rFonts w:ascii="Times New Roman" w:hAnsi="Times New Roman" w:cs="Times New Roman"/>
          <w:sz w:val="24"/>
          <w:szCs w:val="24"/>
        </w:rPr>
      </w:pPr>
      <w:r>
        <w:rPr>
          <w:rFonts w:ascii="Times New Roman" w:hAnsi="Times New Roman" w:cs="Times New Roman"/>
          <w:sz w:val="24"/>
          <w:szCs w:val="24"/>
        </w:rPr>
        <w:tab/>
      </w:r>
      <w:r w:rsidRPr="001D16AE">
        <w:rPr>
          <w:rFonts w:ascii="Times New Roman" w:hAnsi="Times New Roman" w:cs="Times New Roman"/>
          <w:i/>
          <w:iCs/>
          <w:sz w:val="24"/>
          <w:szCs w:val="24"/>
        </w:rPr>
        <w:t>Alignment of measures and effect size.</w:t>
      </w:r>
      <w:r>
        <w:rPr>
          <w:rFonts w:ascii="Times New Roman" w:hAnsi="Times New Roman" w:cs="Times New Roman"/>
          <w:sz w:val="24"/>
          <w:szCs w:val="24"/>
        </w:rPr>
        <w:t xml:space="preserve"> The alignment of the measure of outcome and the construct that the treatment impacts has an influence on effect size.  This is important in judging how large </w:t>
      </w:r>
      <w:r w:rsidR="0004306B">
        <w:rPr>
          <w:rFonts w:ascii="Times New Roman" w:hAnsi="Times New Roman" w:cs="Times New Roman"/>
          <w:sz w:val="24"/>
          <w:szCs w:val="24"/>
        </w:rPr>
        <w:t>the</w:t>
      </w:r>
      <w:r>
        <w:rPr>
          <w:rFonts w:ascii="Times New Roman" w:hAnsi="Times New Roman" w:cs="Times New Roman"/>
          <w:sz w:val="24"/>
          <w:szCs w:val="24"/>
        </w:rPr>
        <w:t xml:space="preserve"> effect size </w:t>
      </w:r>
      <w:r w:rsidR="00A60B37">
        <w:rPr>
          <w:rFonts w:ascii="Times New Roman" w:hAnsi="Times New Roman" w:cs="Times New Roman"/>
          <w:sz w:val="24"/>
          <w:szCs w:val="24"/>
        </w:rPr>
        <w:t xml:space="preserve">associated with a treatment </w:t>
      </w:r>
      <w:r>
        <w:rPr>
          <w:rFonts w:ascii="Times New Roman" w:hAnsi="Times New Roman" w:cs="Times New Roman"/>
          <w:sz w:val="24"/>
          <w:szCs w:val="24"/>
        </w:rPr>
        <w:t>might be</w:t>
      </w:r>
      <w:r w:rsidR="00A60B37">
        <w:rPr>
          <w:rFonts w:ascii="Times New Roman" w:hAnsi="Times New Roman" w:cs="Times New Roman"/>
          <w:sz w:val="24"/>
          <w:szCs w:val="24"/>
        </w:rPr>
        <w:t xml:space="preserve">.  </w:t>
      </w:r>
      <w:r w:rsidR="0004306B">
        <w:rPr>
          <w:rFonts w:ascii="Times New Roman" w:hAnsi="Times New Roman" w:cs="Times New Roman"/>
          <w:sz w:val="24"/>
          <w:szCs w:val="24"/>
        </w:rPr>
        <w:t>To understand why this should be true, imagine an outcome measure that has items of two types: One type of item represents material whose learning the treatment was supposed to facilitate (aligned) and one type of item based on content irrelevant to the treatment (nonaligned).  A treatment effect might be expected if the test were composed solely on the aligned items, but no treatment effect would be expected if the test were solely on the nonaligned material.  From the perspective of evaluating the treatment effect, since no effect is expected on the nonaligned material, that material simply adds noise to the outcome measure.  Thus</w:t>
      </w:r>
      <w:r w:rsidR="00030C75">
        <w:rPr>
          <w:rFonts w:ascii="Times New Roman" w:hAnsi="Times New Roman" w:cs="Times New Roman"/>
          <w:sz w:val="24"/>
          <w:szCs w:val="24"/>
        </w:rPr>
        <w:t>,</w:t>
      </w:r>
      <w:r w:rsidR="0004306B">
        <w:rPr>
          <w:rFonts w:ascii="Times New Roman" w:hAnsi="Times New Roman" w:cs="Times New Roman"/>
          <w:sz w:val="24"/>
          <w:szCs w:val="24"/>
        </w:rPr>
        <w:t xml:space="preserve"> </w:t>
      </w:r>
      <w:r w:rsidR="00030C75">
        <w:rPr>
          <w:rFonts w:ascii="Times New Roman" w:hAnsi="Times New Roman" w:cs="Times New Roman"/>
          <w:sz w:val="24"/>
          <w:szCs w:val="24"/>
        </w:rPr>
        <w:t>nonalignment of part of the outcome measure has the same effect as adding measurement error.</w:t>
      </w:r>
    </w:p>
    <w:p w14:paraId="6AA81B00" w14:textId="56FA2980" w:rsidR="00030C75" w:rsidRDefault="00030C75" w:rsidP="001D16AE">
      <w:pPr>
        <w:rPr>
          <w:rFonts w:ascii="Times New Roman" w:hAnsi="Times New Roman" w:cs="Times New Roman"/>
          <w:sz w:val="24"/>
          <w:szCs w:val="24"/>
        </w:rPr>
      </w:pPr>
      <w:r>
        <w:rPr>
          <w:rFonts w:ascii="Times New Roman" w:hAnsi="Times New Roman" w:cs="Times New Roman"/>
          <w:sz w:val="24"/>
          <w:szCs w:val="24"/>
        </w:rPr>
        <w:tab/>
        <w:t xml:space="preserve">This idea has an important application when selecting outcome measures.  While a standardized test measuring a broad spectrum of achievement in a domain may have many desirable qualities, it may be poorly aligned to any </w:t>
      </w:r>
      <w:proofErr w:type="gramStart"/>
      <w:r>
        <w:rPr>
          <w:rFonts w:ascii="Times New Roman" w:hAnsi="Times New Roman" w:cs="Times New Roman"/>
          <w:sz w:val="24"/>
          <w:szCs w:val="24"/>
        </w:rPr>
        <w:t>particular treatment</w:t>
      </w:r>
      <w:proofErr w:type="gramEnd"/>
      <w:r>
        <w:rPr>
          <w:rFonts w:ascii="Times New Roman" w:hAnsi="Times New Roman" w:cs="Times New Roman"/>
          <w:sz w:val="24"/>
          <w:szCs w:val="24"/>
        </w:rPr>
        <w:t xml:space="preserve"> that focuses on a narrower portion of that achievement domain.  For example, rates and proportions might be only 10% of the entire grade-specific mathematics achievement domain, but rates and proportions might be the entire focus of a particular treatment.  If so, then the treatment effect size measured with a standardized test of the entire mathematics achievement domain could suffer from considerable attenuation compared with the effect size that would be found using an outcome measure that was more highly aligned with the treatment.</w:t>
      </w:r>
    </w:p>
    <w:p w14:paraId="02307344" w14:textId="107CE231" w:rsidR="00030C75" w:rsidRPr="001D16AE" w:rsidRDefault="00030C75" w:rsidP="001D16AE">
      <w:pPr>
        <w:rPr>
          <w:rFonts w:ascii="Times New Roman" w:hAnsi="Times New Roman" w:cs="Times New Roman"/>
          <w:sz w:val="24"/>
          <w:szCs w:val="24"/>
        </w:rPr>
      </w:pPr>
      <w:r>
        <w:rPr>
          <w:rFonts w:ascii="Times New Roman" w:hAnsi="Times New Roman" w:cs="Times New Roman"/>
          <w:sz w:val="24"/>
          <w:szCs w:val="24"/>
        </w:rPr>
        <w:tab/>
        <w:t xml:space="preserve">The logic given above ignores the fact that a treatment focusing on a </w:t>
      </w:r>
      <w:r>
        <w:rPr>
          <w:rFonts w:ascii="Times New Roman" w:hAnsi="Times New Roman" w:cs="Times New Roman"/>
          <w:sz w:val="24"/>
          <w:szCs w:val="24"/>
        </w:rPr>
        <w:t>specific</w:t>
      </w:r>
      <w:r>
        <w:rPr>
          <w:rFonts w:ascii="Times New Roman" w:hAnsi="Times New Roman" w:cs="Times New Roman"/>
          <w:sz w:val="24"/>
          <w:szCs w:val="24"/>
        </w:rPr>
        <w:t xml:space="preserve"> topic might facilitate learning in other topics not specifically taught.</w:t>
      </w:r>
      <w:r w:rsidR="009B5BFD">
        <w:rPr>
          <w:rFonts w:ascii="Times New Roman" w:hAnsi="Times New Roman" w:cs="Times New Roman"/>
          <w:sz w:val="24"/>
          <w:szCs w:val="24"/>
        </w:rPr>
        <w:t xml:space="preserve">  However there is empirical evidence from large scale meta-analyses that effect sizes obtained in research studies using standardized test that focus on broader constructs tend to obtain smaller effect sizes than standardized tests that focus on narrower constructs or experimenter designed tests (that also focus on narrower constructs)—the later two kinds of test presumably selected because they were more aligned to </w:t>
      </w:r>
      <w:proofErr w:type="spellStart"/>
      <w:r w:rsidR="009B5BFD">
        <w:rPr>
          <w:rFonts w:ascii="Times New Roman" w:hAnsi="Times New Roman" w:cs="Times New Roman"/>
          <w:sz w:val="24"/>
          <w:szCs w:val="24"/>
        </w:rPr>
        <w:t>he</w:t>
      </w:r>
      <w:proofErr w:type="spellEnd"/>
      <w:r w:rsidR="009B5BFD">
        <w:rPr>
          <w:rFonts w:ascii="Times New Roman" w:hAnsi="Times New Roman" w:cs="Times New Roman"/>
          <w:sz w:val="24"/>
          <w:szCs w:val="24"/>
        </w:rPr>
        <w:t xml:space="preserve"> material the treatment was attempting to teach (Lipsey and Wilson, 1994).</w:t>
      </w:r>
    </w:p>
    <w:p w14:paraId="38A5950F" w14:textId="77777777" w:rsidR="000E5E7F" w:rsidRDefault="000E5E7F" w:rsidP="00E93DD7">
      <w:pPr>
        <w:rPr>
          <w:rFonts w:ascii="Times New Roman" w:hAnsi="Times New Roman" w:cs="Times New Roman"/>
          <w:b/>
          <w:bCs/>
          <w:sz w:val="24"/>
          <w:szCs w:val="24"/>
        </w:rPr>
      </w:pPr>
    </w:p>
    <w:p w14:paraId="0F4791D6" w14:textId="77777777" w:rsidR="000E5E7F" w:rsidRDefault="000E5E7F" w:rsidP="00E93DD7">
      <w:pPr>
        <w:rPr>
          <w:rFonts w:ascii="Times New Roman" w:hAnsi="Times New Roman" w:cs="Times New Roman"/>
          <w:b/>
          <w:bCs/>
          <w:sz w:val="24"/>
          <w:szCs w:val="24"/>
        </w:rPr>
      </w:pPr>
    </w:p>
    <w:p w14:paraId="1A1F9447" w14:textId="43542CCD" w:rsidR="00775557" w:rsidRPr="00E93DD7" w:rsidRDefault="00E93DD7" w:rsidP="00E93DD7">
      <w:pPr>
        <w:rPr>
          <w:rFonts w:ascii="Times New Roman" w:hAnsi="Times New Roman" w:cs="Times New Roman"/>
          <w:b/>
          <w:bCs/>
          <w:sz w:val="24"/>
          <w:szCs w:val="24"/>
        </w:rPr>
      </w:pPr>
      <w:r w:rsidRPr="00E93DD7">
        <w:rPr>
          <w:rFonts w:ascii="Times New Roman" w:hAnsi="Times New Roman" w:cs="Times New Roman"/>
          <w:b/>
          <w:bCs/>
          <w:sz w:val="24"/>
          <w:szCs w:val="24"/>
        </w:rPr>
        <w:t>Design Sensitivity</w:t>
      </w:r>
    </w:p>
    <w:p w14:paraId="5D65D8C6" w14:textId="3312637F" w:rsidR="00EF50A6" w:rsidRDefault="006B14A0" w:rsidP="00EF50A6">
      <w:pPr>
        <w:tabs>
          <w:tab w:val="left" w:pos="720"/>
        </w:tabs>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In order for</w:t>
      </w:r>
      <w:proofErr w:type="gramEnd"/>
      <w:r>
        <w:rPr>
          <w:rFonts w:ascii="Times New Roman" w:hAnsi="Times New Roman" w:cs="Times New Roman"/>
          <w:sz w:val="24"/>
          <w:szCs w:val="24"/>
        </w:rPr>
        <w:t xml:space="preserve"> the statistical analysis of data collected to be </w:t>
      </w:r>
      <w:r w:rsidR="00EF50A6">
        <w:rPr>
          <w:rFonts w:ascii="Times New Roman" w:hAnsi="Times New Roman" w:cs="Times New Roman"/>
          <w:sz w:val="24"/>
          <w:szCs w:val="24"/>
        </w:rPr>
        <w:t xml:space="preserve">unambiguous, the design has to be sufficiently sensitive.  </w:t>
      </w:r>
      <w:r>
        <w:rPr>
          <w:rFonts w:ascii="Times New Roman" w:hAnsi="Times New Roman" w:cs="Times New Roman"/>
          <w:sz w:val="24"/>
          <w:szCs w:val="24"/>
        </w:rPr>
        <w:t xml:space="preserve">The sensitivity of the design depends not only on the type of design (which is under the control of the investigator, but also on other factors which are not under the </w:t>
      </w:r>
      <w:r>
        <w:rPr>
          <w:rFonts w:ascii="Times New Roman" w:hAnsi="Times New Roman" w:cs="Times New Roman"/>
          <w:sz w:val="24"/>
          <w:szCs w:val="24"/>
        </w:rPr>
        <w:lastRenderedPageBreak/>
        <w:t xml:space="preserve">control of the investigator.  We call these other factors design parameters because they are properties (literally parameters) of the population from which the data is sampled.  </w:t>
      </w:r>
      <w:r w:rsidR="00EF50A6">
        <w:rPr>
          <w:rFonts w:ascii="Times New Roman" w:hAnsi="Times New Roman" w:cs="Times New Roman"/>
          <w:sz w:val="24"/>
          <w:szCs w:val="24"/>
        </w:rPr>
        <w:t xml:space="preserve">There are three different, but complementary, ways to describe design sensitivity, all of which can be useful in planning designs. </w:t>
      </w:r>
    </w:p>
    <w:p w14:paraId="2739FDC5" w14:textId="77777777" w:rsidR="00EF50A6" w:rsidRDefault="00EF50A6" w:rsidP="00EF50A6">
      <w:pPr>
        <w:tabs>
          <w:tab w:val="left" w:pos="720"/>
        </w:tabs>
        <w:rPr>
          <w:rFonts w:ascii="Times New Roman" w:hAnsi="Times New Roman" w:cs="Times New Roman"/>
          <w:sz w:val="24"/>
          <w:szCs w:val="24"/>
        </w:rPr>
      </w:pPr>
      <w:r>
        <w:rPr>
          <w:rFonts w:ascii="Times New Roman" w:hAnsi="Times New Roman" w:cs="Times New Roman"/>
          <w:sz w:val="24"/>
          <w:szCs w:val="24"/>
        </w:rPr>
        <w:tab/>
        <w:t xml:space="preserve">One way to describe design sensitivity is statistical power.  Statistical power is the chance that if there is a (true or underlying) intervention effect of a given size, the statistical analysis is likely to detect it.  Statistical power analysis starts with the size of an effect that is deemed important enough to detect, and a design (e.g., a sample size configuration), and describes the probability that an effect of the given size would result in a statistically significant observed effect.  Computation of statistical power can be accomplished by suing tables of power values, but is more easily accomplished using specialized software </w:t>
      </w:r>
    </w:p>
    <w:p w14:paraId="76C9403C" w14:textId="646561AA" w:rsidR="00EF50A6" w:rsidRDefault="00EF50A6" w:rsidP="00EF50A6">
      <w:pPr>
        <w:tabs>
          <w:tab w:val="left" w:pos="720"/>
        </w:tabs>
        <w:rPr>
          <w:rFonts w:ascii="Times New Roman" w:hAnsi="Times New Roman" w:cs="Times New Roman"/>
          <w:sz w:val="24"/>
          <w:szCs w:val="24"/>
        </w:rPr>
      </w:pPr>
      <w:r>
        <w:rPr>
          <w:rFonts w:ascii="Times New Roman" w:hAnsi="Times New Roman" w:cs="Times New Roman"/>
          <w:sz w:val="24"/>
          <w:szCs w:val="24"/>
        </w:rPr>
        <w:tab/>
        <w:t>Another way to describe design sensitivity is the use of minimal detectable effect size.  The minimal detectable effect size is the smallest effect size for which the design has a given statistical power.  Using this approach, one starts with design (a sample size configuration) and a desired level of statistical power and describes the smallest effect size for which the design has the specified level of statistical power.  Approximate computations of minimum detectable effect size can be done using tables, but exact computations of require specialized software</w:t>
      </w:r>
      <w:r w:rsidR="000E5E7F">
        <w:rPr>
          <w:rFonts w:ascii="Times New Roman" w:hAnsi="Times New Roman" w:cs="Times New Roman"/>
          <w:sz w:val="24"/>
          <w:szCs w:val="24"/>
        </w:rPr>
        <w:t xml:space="preserve"> (Bloom, 1995)</w:t>
      </w:r>
      <w:r>
        <w:rPr>
          <w:rFonts w:ascii="Times New Roman" w:hAnsi="Times New Roman" w:cs="Times New Roman"/>
          <w:sz w:val="24"/>
          <w:szCs w:val="24"/>
        </w:rPr>
        <w:t xml:space="preserve">.  </w:t>
      </w:r>
    </w:p>
    <w:p w14:paraId="21B23D8D" w14:textId="77777777" w:rsidR="00EF50A6" w:rsidRDefault="00EF50A6" w:rsidP="00EF50A6">
      <w:pPr>
        <w:tabs>
          <w:tab w:val="left" w:pos="720"/>
        </w:tabs>
        <w:rPr>
          <w:rFonts w:ascii="Times New Roman" w:hAnsi="Times New Roman" w:cs="Times New Roman"/>
          <w:sz w:val="24"/>
          <w:szCs w:val="24"/>
        </w:rPr>
      </w:pPr>
      <w:r>
        <w:rPr>
          <w:rFonts w:ascii="Times New Roman" w:hAnsi="Times New Roman" w:cs="Times New Roman"/>
          <w:sz w:val="24"/>
          <w:szCs w:val="24"/>
        </w:rPr>
        <w:tab/>
        <w:t>A third way to describe design sensitivity is precision. Precision is the standard error of the estimated treatment effect, which determines the width of the confidence interval for the treatment effect.  Using precision analysis, one starts with the design (a sample size configuration) and computes the precision that would be expected.</w:t>
      </w:r>
    </w:p>
    <w:p w14:paraId="257EB024" w14:textId="08380EDA" w:rsidR="00E93DD7" w:rsidRDefault="00E93DD7" w:rsidP="00E93DD7">
      <w:pPr>
        <w:rPr>
          <w:rFonts w:ascii="Times New Roman" w:hAnsi="Times New Roman" w:cs="Times New Roman"/>
          <w:sz w:val="24"/>
          <w:szCs w:val="24"/>
        </w:rPr>
      </w:pPr>
    </w:p>
    <w:p w14:paraId="699E7664" w14:textId="3A751F14" w:rsidR="00E93DD7" w:rsidRPr="00E93DD7" w:rsidRDefault="00E93DD7" w:rsidP="008C5AEF">
      <w:pPr>
        <w:jc w:val="center"/>
        <w:rPr>
          <w:rFonts w:ascii="Times New Roman" w:hAnsi="Times New Roman" w:cs="Times New Roman"/>
          <w:b/>
          <w:bCs/>
          <w:sz w:val="24"/>
          <w:szCs w:val="24"/>
        </w:rPr>
      </w:pPr>
      <w:r w:rsidRPr="00E93DD7">
        <w:rPr>
          <w:rFonts w:ascii="Times New Roman" w:hAnsi="Times New Roman" w:cs="Times New Roman"/>
          <w:b/>
          <w:bCs/>
          <w:sz w:val="24"/>
          <w:szCs w:val="24"/>
        </w:rPr>
        <w:t>Complex Sampling (Clustering and Autocorrelations)</w:t>
      </w:r>
    </w:p>
    <w:p w14:paraId="47091F5B" w14:textId="77777777" w:rsidR="00EF50A6" w:rsidRPr="00AE75D2" w:rsidRDefault="00EF50A6" w:rsidP="008C5AEF">
      <w:pPr>
        <w:rPr>
          <w:rFonts w:ascii="Times New Roman" w:hAnsi="Times New Roman" w:cs="Times New Roman"/>
          <w:b/>
          <w:bCs/>
          <w:sz w:val="24"/>
          <w:szCs w:val="24"/>
        </w:rPr>
      </w:pPr>
      <w:r w:rsidRPr="00AE75D2">
        <w:rPr>
          <w:rFonts w:ascii="Times New Roman" w:hAnsi="Times New Roman" w:cs="Times New Roman"/>
          <w:b/>
          <w:bCs/>
          <w:sz w:val="24"/>
          <w:szCs w:val="24"/>
        </w:rPr>
        <w:t>Statistical Clustering</w:t>
      </w:r>
    </w:p>
    <w:p w14:paraId="4404CE49" w14:textId="77777777" w:rsidR="00EF50A6" w:rsidRDefault="00EF50A6" w:rsidP="00EF50A6">
      <w:pPr>
        <w:rPr>
          <w:rFonts w:ascii="Times New Roman" w:hAnsi="Times New Roman" w:cs="Times New Roman"/>
          <w:sz w:val="24"/>
          <w:szCs w:val="24"/>
        </w:rPr>
      </w:pPr>
      <w:r>
        <w:rPr>
          <w:rFonts w:ascii="Times New Roman" w:hAnsi="Times New Roman" w:cs="Times New Roman"/>
          <w:sz w:val="24"/>
          <w:szCs w:val="24"/>
        </w:rPr>
        <w:tab/>
        <w:t xml:space="preserve">The most basic sampling mechanism is simple random sampling from a population.  In a simple random sample, the sampled elements are independent of one another and every element in the population has the same probability of being selected into the sample.  Simple random sampling is the sampling mechanism that is most often discussed in statistics and the most often assumed in deriving the properties of statistical procedures.  A very basic fact of simple random sampling is that if the population has mean μ and variance </w:t>
      </w:r>
      <w:r w:rsidRPr="00AE75D2">
        <w:rPr>
          <w:rFonts w:ascii="Times New Roman" w:hAnsi="Times New Roman" w:cs="Times New Roman"/>
          <w:i/>
          <w:iCs/>
          <w:sz w:val="24"/>
          <w:szCs w:val="24"/>
        </w:rPr>
        <w:t>σ</w:t>
      </w:r>
      <w:r w:rsidRPr="00AE75D2">
        <w:rPr>
          <w:rFonts w:ascii="Times New Roman" w:hAnsi="Times New Roman" w:cs="Times New Roman"/>
          <w:i/>
          <w:iCs/>
          <w:sz w:val="24"/>
          <w:szCs w:val="24"/>
          <w:vertAlign w:val="superscript"/>
        </w:rPr>
        <w:t>2</w:t>
      </w:r>
      <w:r>
        <w:rPr>
          <w:rFonts w:ascii="Times New Roman" w:hAnsi="Times New Roman" w:cs="Times New Roman"/>
          <w:sz w:val="24"/>
          <w:szCs w:val="24"/>
        </w:rPr>
        <w:t xml:space="preserve">, then the variance of the mean of a simple random sample of </w:t>
      </w:r>
      <w:r w:rsidRPr="00AE75D2">
        <w:rPr>
          <w:rFonts w:ascii="Times New Roman" w:hAnsi="Times New Roman" w:cs="Times New Roman"/>
          <w:i/>
          <w:iCs/>
          <w:sz w:val="24"/>
          <w:szCs w:val="24"/>
        </w:rPr>
        <w:t>n</w:t>
      </w:r>
      <w:r>
        <w:rPr>
          <w:rFonts w:ascii="Times New Roman" w:hAnsi="Times New Roman" w:cs="Times New Roman"/>
          <w:sz w:val="24"/>
          <w:szCs w:val="24"/>
        </w:rPr>
        <w:t xml:space="preserve"> observations is </w:t>
      </w:r>
      <w:r w:rsidRPr="00AE75D2">
        <w:rPr>
          <w:rFonts w:ascii="Times New Roman" w:hAnsi="Times New Roman" w:cs="Times New Roman"/>
          <w:i/>
          <w:iCs/>
          <w:sz w:val="24"/>
          <w:szCs w:val="24"/>
        </w:rPr>
        <w:t>σ</w:t>
      </w:r>
      <w:r w:rsidRPr="00AE75D2">
        <w:rPr>
          <w:rFonts w:ascii="Times New Roman" w:hAnsi="Times New Roman" w:cs="Times New Roman"/>
          <w:i/>
          <w:iCs/>
          <w:sz w:val="24"/>
          <w:szCs w:val="24"/>
          <w:vertAlign w:val="superscript"/>
        </w:rPr>
        <w:t>2</w:t>
      </w:r>
      <w:r w:rsidRPr="00AE75D2">
        <w:rPr>
          <w:rFonts w:ascii="Times New Roman" w:hAnsi="Times New Roman" w:cs="Times New Roman"/>
          <w:i/>
          <w:iCs/>
          <w:sz w:val="24"/>
          <w:szCs w:val="24"/>
        </w:rPr>
        <w:t>/n</w:t>
      </w:r>
      <w:r>
        <w:rPr>
          <w:rFonts w:ascii="Times New Roman" w:hAnsi="Times New Roman" w:cs="Times New Roman"/>
          <w:sz w:val="24"/>
          <w:szCs w:val="24"/>
        </w:rPr>
        <w:t xml:space="preserve">.  Thus, the larger the sample, the smaller the variance of the sample mean.  The variance of the sample mean (or its square root, the standard error) is often used to describe the precision or uncertainty of the sample mean (or other statistics).  Thus, if we want to estimate the population mean </w:t>
      </w:r>
      <w:r w:rsidRPr="00FE6067">
        <w:rPr>
          <w:rFonts w:ascii="Times New Roman" w:hAnsi="Times New Roman" w:cs="Times New Roman"/>
          <w:i/>
          <w:iCs/>
          <w:sz w:val="24"/>
          <w:szCs w:val="24"/>
        </w:rPr>
        <w:t>μ</w:t>
      </w:r>
      <w:r>
        <w:rPr>
          <w:rFonts w:ascii="Times New Roman" w:hAnsi="Times New Roman" w:cs="Times New Roman"/>
          <w:sz w:val="24"/>
          <w:szCs w:val="24"/>
        </w:rPr>
        <w:t xml:space="preserve">, a larger sample is better than a smaller one because it provides a more precise or less uncertain estimate. </w:t>
      </w:r>
    </w:p>
    <w:p w14:paraId="076A9366" w14:textId="7476099A" w:rsidR="00EF50A6" w:rsidRDefault="00EF50A6" w:rsidP="00EF50A6">
      <w:pPr>
        <w:rPr>
          <w:rFonts w:ascii="Times New Roman" w:hAnsi="Times New Roman" w:cs="Times New Roman"/>
          <w:sz w:val="24"/>
          <w:szCs w:val="24"/>
        </w:rPr>
      </w:pPr>
      <w:r>
        <w:rPr>
          <w:rFonts w:ascii="Times New Roman" w:hAnsi="Times New Roman" w:cs="Times New Roman"/>
          <w:sz w:val="24"/>
          <w:szCs w:val="24"/>
        </w:rPr>
        <w:tab/>
        <w:t xml:space="preserve">While simple random sampling is, well, simple, it is not a good characterization of how </w:t>
      </w:r>
      <w:r w:rsidR="008C5AEF">
        <w:rPr>
          <w:rFonts w:ascii="Times New Roman" w:hAnsi="Times New Roman" w:cs="Times New Roman"/>
          <w:sz w:val="24"/>
          <w:szCs w:val="24"/>
        </w:rPr>
        <w:t xml:space="preserve">many </w:t>
      </w:r>
      <w:r>
        <w:rPr>
          <w:rFonts w:ascii="Times New Roman" w:hAnsi="Times New Roman" w:cs="Times New Roman"/>
          <w:sz w:val="24"/>
          <w:szCs w:val="24"/>
        </w:rPr>
        <w:t xml:space="preserve">samples are obtained in education research.  First, we rarely start with a well-defined population (a point to which we will return).  More importantly for this discussion, if students are the population elements of interest, students are typically sampled by first sampling schools, then sampling students within those schools.  Such a sampling plan is called two-stage cluster sampling.  Two-stage cluster sampling is widely used in survey research for the same reason it is used in education research: It is much more practical than simple random sampling.  </w:t>
      </w:r>
    </w:p>
    <w:p w14:paraId="1EA57178" w14:textId="77777777" w:rsidR="00EF50A6" w:rsidRDefault="00EF50A6" w:rsidP="00EF50A6">
      <w:pPr>
        <w:rPr>
          <w:rFonts w:ascii="Times New Roman" w:hAnsi="Times New Roman" w:cs="Times New Roman"/>
          <w:sz w:val="24"/>
          <w:szCs w:val="24"/>
        </w:rPr>
      </w:pPr>
      <w:r>
        <w:rPr>
          <w:rFonts w:ascii="Times New Roman" w:hAnsi="Times New Roman" w:cs="Times New Roman"/>
          <w:sz w:val="24"/>
          <w:szCs w:val="24"/>
        </w:rPr>
        <w:tab/>
        <w:t xml:space="preserve">To see why, suppose we were interested in doing a study to generalize to a large school district.  Because every student would be equally likely to be in the sample, a simple random sample would likely include students in many schools spread throughout the district (e.g., a </w:t>
      </w:r>
      <w:r>
        <w:rPr>
          <w:rFonts w:ascii="Times New Roman" w:hAnsi="Times New Roman" w:cs="Times New Roman"/>
          <w:sz w:val="24"/>
          <w:szCs w:val="24"/>
        </w:rPr>
        <w:lastRenderedPageBreak/>
        <w:t>sample of 50 students might be spread out over 30 schools).  It would be very expensive to send data collection personnel to many different schools.  The difficulty of conducting a national household survey of 500 people using a simple random sample would be even more daunting.  Cluster samples reduce the difficulty in data collection by sampling first aggregate groups (generically called clusters) that are convenient because they are geographically compact (like neighborhoods for a household survey) or administratively useful (like schools for a survey of students).</w:t>
      </w:r>
    </w:p>
    <w:p w14:paraId="4BFED206" w14:textId="00759688" w:rsidR="00EF50A6" w:rsidRDefault="00EF50A6" w:rsidP="00EF50A6">
      <w:pPr>
        <w:rPr>
          <w:rFonts w:ascii="Times New Roman" w:hAnsi="Times New Roman" w:cs="Times New Roman"/>
          <w:sz w:val="24"/>
          <w:szCs w:val="24"/>
        </w:rPr>
      </w:pPr>
      <w:r>
        <w:rPr>
          <w:rFonts w:ascii="Times New Roman" w:hAnsi="Times New Roman" w:cs="Times New Roman"/>
          <w:sz w:val="24"/>
          <w:szCs w:val="24"/>
        </w:rPr>
        <w:tab/>
        <w:t xml:space="preserve">It should not be surprising that there is a cost for the greater feasibility of cluster samples.  The logic is simple: Individuals within the same cluster are more </w:t>
      </w:r>
      <w:proofErr w:type="gramStart"/>
      <w:r>
        <w:rPr>
          <w:rFonts w:ascii="Times New Roman" w:hAnsi="Times New Roman" w:cs="Times New Roman"/>
          <w:sz w:val="24"/>
          <w:szCs w:val="24"/>
        </w:rPr>
        <w:t xml:space="preserve">similar </w:t>
      </w:r>
      <w:r w:rsidR="008C5AEF">
        <w:rPr>
          <w:rFonts w:ascii="Times New Roman" w:hAnsi="Times New Roman" w:cs="Times New Roman"/>
          <w:sz w:val="24"/>
          <w:szCs w:val="24"/>
        </w:rPr>
        <w:t>to</w:t>
      </w:r>
      <w:proofErr w:type="gramEnd"/>
      <w:r w:rsidR="008C5AEF">
        <w:rPr>
          <w:rFonts w:ascii="Times New Roman" w:hAnsi="Times New Roman" w:cs="Times New Roman"/>
          <w:sz w:val="24"/>
          <w:szCs w:val="24"/>
        </w:rPr>
        <w:t xml:space="preserve"> one another </w:t>
      </w:r>
      <w:r>
        <w:rPr>
          <w:rFonts w:ascii="Times New Roman" w:hAnsi="Times New Roman" w:cs="Times New Roman"/>
          <w:sz w:val="24"/>
          <w:szCs w:val="24"/>
        </w:rPr>
        <w:t xml:space="preserve">than they are to individuals in a different cluster.   Thus, the observations within each cluster do not adequately reflect the full variation of the population.  Another way of thinking about this is that observations within each cluster are not statistically independent of one another (as required by simple random sampling).  We might expect, therefore, that a cluster sample has less information than a simple random sample and would yield less precise estimates.  </w:t>
      </w:r>
    </w:p>
    <w:p w14:paraId="09CC0A52" w14:textId="77777777" w:rsidR="00EF50A6" w:rsidRDefault="00EF50A6" w:rsidP="00EF50A6">
      <w:pPr>
        <w:ind w:firstLine="720"/>
        <w:rPr>
          <w:rFonts w:ascii="Times New Roman" w:hAnsi="Times New Roman" w:cs="Times New Roman"/>
          <w:sz w:val="24"/>
          <w:szCs w:val="24"/>
        </w:rPr>
      </w:pPr>
      <w:r>
        <w:rPr>
          <w:rFonts w:ascii="Times New Roman" w:hAnsi="Times New Roman" w:cs="Times New Roman"/>
          <w:sz w:val="24"/>
          <w:szCs w:val="24"/>
        </w:rPr>
        <w:t xml:space="preserve">Return to the population with mean </w:t>
      </w:r>
      <w:r w:rsidRPr="006F1A21">
        <w:rPr>
          <w:rFonts w:ascii="Times New Roman" w:hAnsi="Times New Roman" w:cs="Times New Roman"/>
          <w:i/>
          <w:iCs/>
          <w:sz w:val="24"/>
          <w:szCs w:val="24"/>
        </w:rPr>
        <w:t>μ</w:t>
      </w:r>
      <w:r>
        <w:rPr>
          <w:rFonts w:ascii="Times New Roman" w:hAnsi="Times New Roman" w:cs="Times New Roman"/>
          <w:sz w:val="24"/>
          <w:szCs w:val="24"/>
        </w:rPr>
        <w:t xml:space="preserve"> and variance </w:t>
      </w:r>
      <w:r w:rsidRPr="006F1A21">
        <w:rPr>
          <w:rFonts w:ascii="Times New Roman" w:hAnsi="Times New Roman" w:cs="Times New Roman"/>
          <w:i/>
          <w:iCs/>
          <w:sz w:val="24"/>
          <w:szCs w:val="24"/>
        </w:rPr>
        <w:t>σ</w:t>
      </w:r>
      <w:r w:rsidRPr="006F1A21">
        <w:rPr>
          <w:rFonts w:ascii="Times New Roman" w:hAnsi="Times New Roman" w:cs="Times New Roman"/>
          <w:i/>
          <w:iCs/>
          <w:sz w:val="24"/>
          <w:szCs w:val="24"/>
          <w:vertAlign w:val="superscript"/>
        </w:rPr>
        <w:t>2</w:t>
      </w:r>
      <w:r>
        <w:rPr>
          <w:rFonts w:ascii="Times New Roman" w:hAnsi="Times New Roman" w:cs="Times New Roman"/>
          <w:sz w:val="24"/>
          <w:szCs w:val="24"/>
        </w:rPr>
        <w:t xml:space="preserve"> that we considered before.  The variance of a two-stage random sample of </w:t>
      </w:r>
      <w:r w:rsidRPr="006F1A21">
        <w:rPr>
          <w:rFonts w:ascii="Times New Roman" w:hAnsi="Times New Roman" w:cs="Times New Roman"/>
          <w:i/>
          <w:iCs/>
          <w:sz w:val="24"/>
          <w:szCs w:val="24"/>
        </w:rPr>
        <w:t>n</w:t>
      </w:r>
      <w:r>
        <w:rPr>
          <w:rFonts w:ascii="Times New Roman" w:hAnsi="Times New Roman" w:cs="Times New Roman"/>
          <w:sz w:val="24"/>
          <w:szCs w:val="24"/>
        </w:rPr>
        <w:t xml:space="preserve"> individuals from each of </w:t>
      </w:r>
      <w:r w:rsidRPr="006F1A21">
        <w:rPr>
          <w:rFonts w:ascii="Times New Roman" w:hAnsi="Times New Roman" w:cs="Times New Roman"/>
          <w:i/>
          <w:iCs/>
          <w:sz w:val="24"/>
          <w:szCs w:val="24"/>
        </w:rPr>
        <w:t>m</w:t>
      </w:r>
      <w:r>
        <w:rPr>
          <w:rFonts w:ascii="Times New Roman" w:hAnsi="Times New Roman" w:cs="Times New Roman"/>
          <w:sz w:val="24"/>
          <w:szCs w:val="24"/>
        </w:rPr>
        <w:t xml:space="preserve"> clusters (a total sample size </w:t>
      </w:r>
      <w:r w:rsidRPr="006F1A21">
        <w:rPr>
          <w:rFonts w:ascii="Times New Roman" w:hAnsi="Times New Roman" w:cs="Times New Roman"/>
          <w:i/>
          <w:iCs/>
          <w:sz w:val="24"/>
          <w:szCs w:val="24"/>
        </w:rPr>
        <w:t xml:space="preserve">N = </w:t>
      </w:r>
      <w:proofErr w:type="spellStart"/>
      <w:r w:rsidRPr="006F1A21">
        <w:rPr>
          <w:rFonts w:ascii="Times New Roman" w:hAnsi="Times New Roman" w:cs="Times New Roman"/>
          <w:i/>
          <w:iCs/>
          <w:sz w:val="24"/>
          <w:szCs w:val="24"/>
        </w:rPr>
        <w:t>mn</w:t>
      </w:r>
      <w:proofErr w:type="spellEnd"/>
      <w:r>
        <w:rPr>
          <w:rFonts w:ascii="Times New Roman" w:hAnsi="Times New Roman" w:cs="Times New Roman"/>
          <w:sz w:val="24"/>
          <w:szCs w:val="24"/>
        </w:rPr>
        <w:t>) is</w:t>
      </w:r>
    </w:p>
    <w:p w14:paraId="73B4B2F8" w14:textId="77777777" w:rsidR="00EF50A6" w:rsidRDefault="00EF50A6" w:rsidP="00EF50A6">
      <w:pPr>
        <w:ind w:firstLine="720"/>
        <w:rPr>
          <w:rFonts w:ascii="Times New Roman" w:hAnsi="Times New Roman" w:cs="Times New Roman"/>
          <w:sz w:val="24"/>
          <w:szCs w:val="24"/>
        </w:rPr>
      </w:pPr>
      <w:r w:rsidRPr="006F1A21">
        <w:rPr>
          <w:rFonts w:ascii="Times New Roman" w:hAnsi="Times New Roman" w:cs="Times New Roman"/>
          <w:position w:val="-32"/>
          <w:sz w:val="24"/>
          <w:szCs w:val="24"/>
        </w:rPr>
        <w:object w:dxaOrig="3800" w:dyaOrig="780" w14:anchorId="7A9BD361">
          <v:shape id="_x0000_i1028" type="#_x0000_t75" style="width:190.05pt;height:38.3pt" o:ole="">
            <v:imagedata r:id="rId18" o:title=""/>
          </v:shape>
          <o:OLEObject Type="Embed" ProgID="Equation.DSMT4" ShapeID="_x0000_i1028" DrawAspect="Content" ObjectID="_1671442604" r:id="rId19"/>
        </w:object>
      </w:r>
      <w:r>
        <w:rPr>
          <w:rFonts w:ascii="Times New Roman" w:hAnsi="Times New Roman" w:cs="Times New Roman"/>
          <w:sz w:val="24"/>
          <w:szCs w:val="24"/>
        </w:rPr>
        <w:t>,</w:t>
      </w:r>
    </w:p>
    <w:p w14:paraId="7642C35C" w14:textId="77777777" w:rsidR="00EF50A6" w:rsidRDefault="00EF50A6" w:rsidP="00EF50A6">
      <w:pPr>
        <w:rPr>
          <w:rFonts w:ascii="Times New Roman" w:hAnsi="Times New Roman" w:cs="Times New Roman"/>
          <w:sz w:val="24"/>
          <w:szCs w:val="24"/>
        </w:rPr>
      </w:pPr>
      <w:r>
        <w:rPr>
          <w:rFonts w:ascii="Times New Roman" w:hAnsi="Times New Roman" w:cs="Times New Roman"/>
          <w:sz w:val="24"/>
          <w:szCs w:val="24"/>
        </w:rPr>
        <w:t xml:space="preserve">where the symbol </w:t>
      </w:r>
      <w:r w:rsidRPr="006F1A21">
        <w:rPr>
          <w:rFonts w:ascii="Times New Roman" w:hAnsi="Times New Roman" w:cs="Times New Roman"/>
          <w:i/>
          <w:iCs/>
          <w:sz w:val="24"/>
          <w:szCs w:val="24"/>
        </w:rPr>
        <w:t>ρ</w:t>
      </w:r>
      <w:r>
        <w:rPr>
          <w:rFonts w:ascii="Times New Roman" w:hAnsi="Times New Roman" w:cs="Times New Roman"/>
          <w:sz w:val="24"/>
          <w:szCs w:val="24"/>
        </w:rPr>
        <w:t xml:space="preserve"> (the intraclass correlation) is a parameter (ranging from 0 to 1, inclusive) </w:t>
      </w:r>
    </w:p>
    <w:p w14:paraId="7A4D9695" w14:textId="77777777" w:rsidR="00EF50A6" w:rsidRDefault="00EF50A6" w:rsidP="00EF50A6">
      <w:pPr>
        <w:rPr>
          <w:rFonts w:ascii="Times New Roman" w:hAnsi="Times New Roman" w:cs="Times New Roman"/>
          <w:sz w:val="24"/>
          <w:szCs w:val="24"/>
        </w:rPr>
      </w:pPr>
      <w:r>
        <w:rPr>
          <w:rFonts w:ascii="Times New Roman" w:hAnsi="Times New Roman" w:cs="Times New Roman"/>
          <w:sz w:val="24"/>
          <w:szCs w:val="24"/>
        </w:rPr>
        <w:t xml:space="preserve">that describes the strength of clustering in the population (see, e.g., Kish, 1965).  Note that if </w:t>
      </w:r>
      <w:r w:rsidRPr="006F1A21">
        <w:rPr>
          <w:rFonts w:ascii="Times New Roman" w:hAnsi="Times New Roman" w:cs="Times New Roman"/>
          <w:i/>
          <w:iCs/>
          <w:sz w:val="24"/>
          <w:szCs w:val="24"/>
        </w:rPr>
        <w:t>ρ</w:t>
      </w:r>
      <w:r>
        <w:rPr>
          <w:rFonts w:ascii="Times New Roman" w:hAnsi="Times New Roman" w:cs="Times New Roman"/>
          <w:sz w:val="24"/>
          <w:szCs w:val="24"/>
        </w:rPr>
        <w:t xml:space="preserve"> &gt; 0 and </w:t>
      </w:r>
      <w:r w:rsidRPr="00CD34E7">
        <w:rPr>
          <w:rFonts w:ascii="Times New Roman" w:hAnsi="Times New Roman" w:cs="Times New Roman"/>
          <w:i/>
          <w:iCs/>
          <w:sz w:val="24"/>
          <w:szCs w:val="24"/>
        </w:rPr>
        <w:t>n</w:t>
      </w:r>
      <w:r>
        <w:rPr>
          <w:rFonts w:ascii="Times New Roman" w:hAnsi="Times New Roman" w:cs="Times New Roman"/>
          <w:sz w:val="24"/>
          <w:szCs w:val="24"/>
        </w:rPr>
        <w:t xml:space="preserve"> &gt; 1, the variance of the cluster sample is larger than </w:t>
      </w:r>
      <w:r w:rsidRPr="00CD34E7">
        <w:rPr>
          <w:rFonts w:ascii="Times New Roman" w:hAnsi="Times New Roman" w:cs="Times New Roman"/>
          <w:i/>
          <w:iCs/>
          <w:sz w:val="24"/>
          <w:szCs w:val="24"/>
        </w:rPr>
        <w:t>σ</w:t>
      </w:r>
      <w:r w:rsidRPr="00CD34E7">
        <w:rPr>
          <w:rFonts w:ascii="Times New Roman" w:hAnsi="Times New Roman" w:cs="Times New Roman"/>
          <w:i/>
          <w:iCs/>
          <w:sz w:val="24"/>
          <w:szCs w:val="24"/>
          <w:vertAlign w:val="superscript"/>
        </w:rPr>
        <w:t>2</w:t>
      </w:r>
      <w:r>
        <w:rPr>
          <w:rFonts w:ascii="Times New Roman" w:hAnsi="Times New Roman" w:cs="Times New Roman"/>
          <w:sz w:val="24"/>
          <w:szCs w:val="24"/>
        </w:rPr>
        <w:t>/</w:t>
      </w:r>
      <w:r w:rsidRPr="00CD34E7">
        <w:rPr>
          <w:rFonts w:ascii="Times New Roman" w:hAnsi="Times New Roman" w:cs="Times New Roman"/>
          <w:i/>
          <w:iCs/>
          <w:sz w:val="24"/>
          <w:szCs w:val="24"/>
        </w:rPr>
        <w:t>N</w:t>
      </w:r>
      <w:r>
        <w:rPr>
          <w:rFonts w:ascii="Times New Roman" w:hAnsi="Times New Roman" w:cs="Times New Roman"/>
          <w:sz w:val="24"/>
          <w:szCs w:val="24"/>
        </w:rPr>
        <w:t xml:space="preserve">, which is the variance of a simple random sample of the same total size, </w:t>
      </w:r>
      <w:r w:rsidRPr="00CD34E7">
        <w:rPr>
          <w:rFonts w:ascii="Times New Roman" w:hAnsi="Times New Roman" w:cs="Times New Roman"/>
          <w:i/>
          <w:iCs/>
          <w:sz w:val="24"/>
          <w:szCs w:val="24"/>
        </w:rPr>
        <w:t>N</w:t>
      </w:r>
      <w:r>
        <w:rPr>
          <w:rFonts w:ascii="Times New Roman" w:hAnsi="Times New Roman" w:cs="Times New Roman"/>
          <w:sz w:val="24"/>
          <w:szCs w:val="24"/>
        </w:rPr>
        <w:t xml:space="preserve">.  </w:t>
      </w:r>
    </w:p>
    <w:p w14:paraId="05371D53" w14:textId="72111E3E" w:rsidR="00EF50A6" w:rsidRPr="00463DB9" w:rsidRDefault="00EF50A6" w:rsidP="00EF50A6">
      <w:pPr>
        <w:ind w:firstLine="720"/>
        <w:rPr>
          <w:rFonts w:ascii="Times New Roman" w:hAnsi="Times New Roman" w:cs="Times New Roman"/>
          <w:sz w:val="24"/>
          <w:szCs w:val="24"/>
        </w:rPr>
      </w:pPr>
      <w:r>
        <w:rPr>
          <w:rFonts w:ascii="Times New Roman" w:hAnsi="Times New Roman" w:cs="Times New Roman"/>
          <w:sz w:val="24"/>
          <w:szCs w:val="24"/>
        </w:rPr>
        <w:t>The quantity [1 + (</w:t>
      </w:r>
      <w:r w:rsidRPr="00CD34E7">
        <w:rPr>
          <w:rFonts w:ascii="Times New Roman" w:hAnsi="Times New Roman" w:cs="Times New Roman"/>
          <w:i/>
          <w:iCs/>
          <w:sz w:val="24"/>
          <w:szCs w:val="24"/>
        </w:rPr>
        <w:t>n</w:t>
      </w:r>
      <w:r>
        <w:rPr>
          <w:rFonts w:ascii="Times New Roman" w:hAnsi="Times New Roman" w:cs="Times New Roman"/>
          <w:sz w:val="24"/>
          <w:szCs w:val="24"/>
        </w:rPr>
        <w:t xml:space="preserve"> – 1)</w:t>
      </w:r>
      <w:r w:rsidRPr="00CD34E7">
        <w:rPr>
          <w:rFonts w:ascii="Times New Roman" w:hAnsi="Times New Roman" w:cs="Times New Roman"/>
          <w:i/>
          <w:iCs/>
          <w:sz w:val="24"/>
          <w:szCs w:val="24"/>
        </w:rPr>
        <w:t xml:space="preserve"> </w:t>
      </w:r>
      <w:r w:rsidRPr="006F1A21">
        <w:rPr>
          <w:rFonts w:ascii="Times New Roman" w:hAnsi="Times New Roman" w:cs="Times New Roman"/>
          <w:i/>
          <w:iCs/>
          <w:sz w:val="24"/>
          <w:szCs w:val="24"/>
        </w:rPr>
        <w:t>ρ</w:t>
      </w:r>
      <w:r>
        <w:rPr>
          <w:rFonts w:ascii="Times New Roman" w:hAnsi="Times New Roman" w:cs="Times New Roman"/>
          <w:sz w:val="24"/>
          <w:szCs w:val="24"/>
        </w:rPr>
        <w:t xml:space="preserve">] is called the </w:t>
      </w:r>
      <w:r w:rsidRPr="00CD34E7">
        <w:rPr>
          <w:rFonts w:ascii="Times New Roman" w:hAnsi="Times New Roman" w:cs="Times New Roman"/>
          <w:i/>
          <w:iCs/>
          <w:sz w:val="24"/>
          <w:szCs w:val="24"/>
        </w:rPr>
        <w:t>design effect</w:t>
      </w:r>
      <w:r>
        <w:rPr>
          <w:rFonts w:ascii="Times New Roman" w:hAnsi="Times New Roman" w:cs="Times New Roman"/>
          <w:sz w:val="24"/>
          <w:szCs w:val="24"/>
        </w:rPr>
        <w:t xml:space="preserve"> in survey research.  The design effect reflects how much larger the variance of (how much less precise) the mean from a two-stage cluster sample is than that of a simple random with the same total sample size.  Note that the design effect depends on both </w:t>
      </w:r>
      <w:r w:rsidRPr="006F1A21">
        <w:rPr>
          <w:rFonts w:ascii="Times New Roman" w:hAnsi="Times New Roman" w:cs="Times New Roman"/>
          <w:i/>
          <w:iCs/>
          <w:sz w:val="24"/>
          <w:szCs w:val="24"/>
        </w:rPr>
        <w:t>ρ</w:t>
      </w:r>
      <w:r>
        <w:rPr>
          <w:rFonts w:ascii="Times New Roman" w:hAnsi="Times New Roman" w:cs="Times New Roman"/>
          <w:sz w:val="24"/>
          <w:szCs w:val="24"/>
        </w:rPr>
        <w:t xml:space="preserve"> and the cluster size </w:t>
      </w:r>
      <w:r w:rsidRPr="001A5FA2">
        <w:rPr>
          <w:rFonts w:ascii="Times New Roman" w:hAnsi="Times New Roman" w:cs="Times New Roman"/>
          <w:i/>
          <w:iCs/>
          <w:sz w:val="24"/>
          <w:szCs w:val="24"/>
        </w:rPr>
        <w:t>n</w:t>
      </w:r>
      <w:r>
        <w:rPr>
          <w:rFonts w:ascii="Times New Roman" w:hAnsi="Times New Roman" w:cs="Times New Roman"/>
          <w:sz w:val="24"/>
          <w:szCs w:val="24"/>
        </w:rPr>
        <w:t xml:space="preserve">.  When the clusters are schools and the outcome is an achievement test, values of </w:t>
      </w:r>
      <w:r w:rsidRPr="006F1A21">
        <w:rPr>
          <w:rFonts w:ascii="Times New Roman" w:hAnsi="Times New Roman" w:cs="Times New Roman"/>
          <w:i/>
          <w:iCs/>
          <w:sz w:val="24"/>
          <w:szCs w:val="24"/>
        </w:rPr>
        <w:t>ρ</w:t>
      </w:r>
      <w:r>
        <w:rPr>
          <w:rFonts w:ascii="Times New Roman" w:hAnsi="Times New Roman" w:cs="Times New Roman"/>
          <w:i/>
          <w:iCs/>
          <w:sz w:val="24"/>
          <w:szCs w:val="24"/>
        </w:rPr>
        <w:t xml:space="preserve"> </w:t>
      </w:r>
      <w:r w:rsidRPr="001A5FA2">
        <w:rPr>
          <w:rFonts w:ascii="Times New Roman" w:hAnsi="Times New Roman" w:cs="Times New Roman"/>
          <w:sz w:val="24"/>
          <w:szCs w:val="24"/>
        </w:rPr>
        <w:t>are typically around 0.</w:t>
      </w:r>
      <w:r>
        <w:rPr>
          <w:rFonts w:ascii="Times New Roman" w:hAnsi="Times New Roman" w:cs="Times New Roman"/>
          <w:sz w:val="24"/>
          <w:szCs w:val="24"/>
        </w:rPr>
        <w:t>15 to 0.25 (Hedges and Hedberg, 2007)</w:t>
      </w:r>
      <w:r w:rsidRPr="001A5FA2">
        <w:rPr>
          <w:rFonts w:ascii="Times New Roman" w:hAnsi="Times New Roman" w:cs="Times New Roman"/>
          <w:sz w:val="24"/>
          <w:szCs w:val="24"/>
        </w:rPr>
        <w:t>.</w:t>
      </w:r>
      <w:r>
        <w:rPr>
          <w:rFonts w:ascii="Times New Roman" w:hAnsi="Times New Roman" w:cs="Times New Roman"/>
          <w:sz w:val="24"/>
          <w:szCs w:val="24"/>
        </w:rPr>
        <w:t xml:space="preserve">  Thus, when </w:t>
      </w:r>
      <w:r w:rsidRPr="001A5FA2">
        <w:rPr>
          <w:rFonts w:ascii="Times New Roman" w:hAnsi="Times New Roman" w:cs="Times New Roman"/>
          <w:i/>
          <w:iCs/>
          <w:sz w:val="24"/>
          <w:szCs w:val="24"/>
        </w:rPr>
        <w:t>n</w:t>
      </w:r>
      <w:r>
        <w:rPr>
          <w:rFonts w:ascii="Times New Roman" w:hAnsi="Times New Roman" w:cs="Times New Roman"/>
          <w:sz w:val="24"/>
          <w:szCs w:val="24"/>
        </w:rPr>
        <w:t xml:space="preserve"> = 20, design effects are on the order of 3.8 to 5.8.  Sometimes survey researchers divide the total sample size by the design effect to yield a quantity they call the </w:t>
      </w:r>
      <w:r w:rsidRPr="00463DB9">
        <w:rPr>
          <w:rFonts w:ascii="Times New Roman" w:hAnsi="Times New Roman" w:cs="Times New Roman"/>
          <w:i/>
          <w:iCs/>
          <w:sz w:val="24"/>
          <w:szCs w:val="24"/>
        </w:rPr>
        <w:t>effective sample size</w:t>
      </w:r>
      <w:r>
        <w:rPr>
          <w:rFonts w:ascii="Times New Roman" w:hAnsi="Times New Roman" w:cs="Times New Roman"/>
          <w:sz w:val="24"/>
          <w:szCs w:val="24"/>
        </w:rPr>
        <w:t xml:space="preserve">.  The effective sample size is the size of a simple random sample that would yield a sample with the same precision as the two-stage cluster sample.  </w:t>
      </w:r>
      <w:r w:rsidR="008C5AEF">
        <w:rPr>
          <w:rFonts w:ascii="Times New Roman" w:hAnsi="Times New Roman" w:cs="Times New Roman"/>
          <w:sz w:val="24"/>
          <w:szCs w:val="24"/>
        </w:rPr>
        <w:t>W</w:t>
      </w:r>
      <w:r>
        <w:rPr>
          <w:rFonts w:ascii="Times New Roman" w:hAnsi="Times New Roman" w:cs="Times New Roman"/>
          <w:sz w:val="24"/>
          <w:szCs w:val="24"/>
        </w:rPr>
        <w:t xml:space="preserve">hen </w:t>
      </w:r>
      <w:r w:rsidRPr="001A5FA2">
        <w:rPr>
          <w:rFonts w:ascii="Times New Roman" w:hAnsi="Times New Roman" w:cs="Times New Roman"/>
          <w:i/>
          <w:iCs/>
          <w:sz w:val="24"/>
          <w:szCs w:val="24"/>
        </w:rPr>
        <w:t>n</w:t>
      </w:r>
      <w:r>
        <w:rPr>
          <w:rFonts w:ascii="Times New Roman" w:hAnsi="Times New Roman" w:cs="Times New Roman"/>
          <w:sz w:val="24"/>
          <w:szCs w:val="24"/>
        </w:rPr>
        <w:t xml:space="preserve"> = 20, and </w:t>
      </w:r>
      <w:r w:rsidRPr="006F1A21">
        <w:rPr>
          <w:rFonts w:ascii="Times New Roman" w:hAnsi="Times New Roman" w:cs="Times New Roman"/>
          <w:i/>
          <w:iCs/>
          <w:sz w:val="24"/>
          <w:szCs w:val="24"/>
        </w:rPr>
        <w:t>ρ</w:t>
      </w:r>
      <w:r>
        <w:rPr>
          <w:rFonts w:ascii="Times New Roman" w:hAnsi="Times New Roman" w:cs="Times New Roman"/>
          <w:sz w:val="24"/>
          <w:szCs w:val="24"/>
        </w:rPr>
        <w:t xml:space="preserve"> is in the range of 0.15 to 0.25, the effective sample size is on forth to one sixth as large as the total sample size.</w:t>
      </w:r>
    </w:p>
    <w:p w14:paraId="2E6CA3CA" w14:textId="77777777" w:rsidR="00EF50A6" w:rsidRDefault="00EF50A6" w:rsidP="00EF50A6">
      <w:pPr>
        <w:rPr>
          <w:rFonts w:ascii="Times New Roman" w:hAnsi="Times New Roman" w:cs="Times New Roman"/>
          <w:sz w:val="24"/>
          <w:szCs w:val="24"/>
        </w:rPr>
      </w:pPr>
      <w:r>
        <w:rPr>
          <w:rFonts w:ascii="Times New Roman" w:hAnsi="Times New Roman" w:cs="Times New Roman"/>
          <w:sz w:val="24"/>
          <w:szCs w:val="24"/>
        </w:rPr>
        <w:tab/>
        <w:t>The variance of the sample mean has implications for research design because treatment effects are defined as the difference between the mean of a treatment group and that of a control group.  If the two means are less precise in a study with a two-stage cluster sample, the mean difference (the treatment effect estimate) is also less precise than if the study had used simple random sampling.  Because the treatment effect estimate is less precise, the design provides a less sensitive test for treatment effects.</w:t>
      </w:r>
    </w:p>
    <w:p w14:paraId="18D43D6C" w14:textId="729BB3F0" w:rsidR="00EF50A6" w:rsidRDefault="00EF50A6" w:rsidP="00EF50A6">
      <w:pPr>
        <w:rPr>
          <w:rFonts w:ascii="Times New Roman" w:hAnsi="Times New Roman" w:cs="Times New Roman"/>
          <w:sz w:val="24"/>
          <w:szCs w:val="24"/>
        </w:rPr>
      </w:pPr>
      <w:r>
        <w:rPr>
          <w:rFonts w:ascii="Times New Roman" w:hAnsi="Times New Roman" w:cs="Times New Roman"/>
          <w:sz w:val="24"/>
          <w:szCs w:val="24"/>
        </w:rPr>
        <w:tab/>
        <w:t xml:space="preserve">An important example of this principle is the hierarchical or cluster randomized design in which </w:t>
      </w:r>
      <w:proofErr w:type="gramStart"/>
      <w:r>
        <w:rPr>
          <w:rFonts w:ascii="Times New Roman" w:hAnsi="Times New Roman" w:cs="Times New Roman"/>
          <w:sz w:val="24"/>
          <w:szCs w:val="24"/>
        </w:rPr>
        <w:t>all of</w:t>
      </w:r>
      <w:proofErr w:type="gramEnd"/>
      <w:r>
        <w:rPr>
          <w:rFonts w:ascii="Times New Roman" w:hAnsi="Times New Roman" w:cs="Times New Roman"/>
          <w:sz w:val="24"/>
          <w:szCs w:val="24"/>
        </w:rPr>
        <w:t xml:space="preserve"> the individuals taking part in the study within a school are assigned to the same treatment.  An example of this design would be when the treatment schools all used a new </w:t>
      </w:r>
      <w:proofErr w:type="gramStart"/>
      <w:r>
        <w:rPr>
          <w:rFonts w:ascii="Times New Roman" w:hAnsi="Times New Roman" w:cs="Times New Roman"/>
          <w:sz w:val="24"/>
          <w:szCs w:val="24"/>
        </w:rPr>
        <w:t>curriculum</w:t>
      </w:r>
      <w:proofErr w:type="gramEnd"/>
      <w:r>
        <w:rPr>
          <w:rFonts w:ascii="Times New Roman" w:hAnsi="Times New Roman" w:cs="Times New Roman"/>
          <w:sz w:val="24"/>
          <w:szCs w:val="24"/>
        </w:rPr>
        <w:t xml:space="preserve"> and the control schools used a different curriculum.  Such a design can have advantages for efficacy or effectiveness trials.  For example, it is sometimes politically problematic, practically difficult, or conceptually impossible to assign different students to </w:t>
      </w:r>
      <w:r>
        <w:rPr>
          <w:rFonts w:ascii="Times New Roman" w:hAnsi="Times New Roman" w:cs="Times New Roman"/>
          <w:sz w:val="24"/>
          <w:szCs w:val="24"/>
        </w:rPr>
        <w:lastRenderedPageBreak/>
        <w:t xml:space="preserve">different treatments (e.g., for a whole school intervention like whole school positive behavior support).   Whatever the advantages cluster randomized designs might have, they involve cluster sampling, they typically require a sample size that is much larger than a design that would assign individual students to treatments (e.g., 4 – 6 times as large in our example).  Such very large sample sizes are usually infeasible in an initial field </w:t>
      </w:r>
      <w:r w:rsidR="008C5AEF">
        <w:rPr>
          <w:rFonts w:ascii="Times New Roman" w:hAnsi="Times New Roman" w:cs="Times New Roman"/>
          <w:sz w:val="24"/>
          <w:szCs w:val="24"/>
        </w:rPr>
        <w:t>t</w:t>
      </w:r>
      <w:r>
        <w:rPr>
          <w:rFonts w:ascii="Times New Roman" w:hAnsi="Times New Roman" w:cs="Times New Roman"/>
          <w:sz w:val="24"/>
          <w:szCs w:val="24"/>
        </w:rPr>
        <w:t>rial of an intervention.</w:t>
      </w:r>
    </w:p>
    <w:p w14:paraId="3A3620D3" w14:textId="41E7ED99" w:rsidR="00E93DD7" w:rsidRDefault="00E93DD7" w:rsidP="00E93DD7">
      <w:pPr>
        <w:rPr>
          <w:rFonts w:ascii="Times New Roman" w:hAnsi="Times New Roman" w:cs="Times New Roman"/>
          <w:b/>
          <w:bCs/>
          <w:sz w:val="24"/>
          <w:szCs w:val="24"/>
        </w:rPr>
      </w:pPr>
    </w:p>
    <w:p w14:paraId="7992D1E2" w14:textId="77777777" w:rsidR="00827D5C" w:rsidRDefault="00827D5C" w:rsidP="00E93DD7">
      <w:pPr>
        <w:rPr>
          <w:rFonts w:ascii="Times New Roman" w:hAnsi="Times New Roman" w:cs="Times New Roman"/>
          <w:b/>
          <w:bCs/>
          <w:sz w:val="24"/>
          <w:szCs w:val="24"/>
        </w:rPr>
      </w:pPr>
    </w:p>
    <w:p w14:paraId="74FB637B" w14:textId="73C80EF5" w:rsidR="00467442" w:rsidRPr="008326EC" w:rsidRDefault="008C5AEF" w:rsidP="00E93DD7">
      <w:pPr>
        <w:rPr>
          <w:rFonts w:ascii="Times New Roman" w:hAnsi="Times New Roman" w:cs="Times New Roman"/>
          <w:sz w:val="24"/>
          <w:szCs w:val="24"/>
        </w:rPr>
      </w:pPr>
      <w:r>
        <w:rPr>
          <w:rFonts w:ascii="Times New Roman" w:hAnsi="Times New Roman" w:cs="Times New Roman"/>
          <w:b/>
          <w:bCs/>
          <w:sz w:val="24"/>
          <w:szCs w:val="24"/>
        </w:rPr>
        <w:t>Autocorrelation</w:t>
      </w:r>
    </w:p>
    <w:p w14:paraId="61C8405F" w14:textId="77777777" w:rsidR="00C13C24" w:rsidRDefault="00827D5C" w:rsidP="00E93DD7">
      <w:pPr>
        <w:rPr>
          <w:rFonts w:ascii="Times New Roman" w:hAnsi="Times New Roman" w:cs="Times New Roman"/>
          <w:sz w:val="24"/>
          <w:szCs w:val="24"/>
        </w:rPr>
      </w:pPr>
      <w:r w:rsidRPr="008326EC">
        <w:rPr>
          <w:rFonts w:ascii="Times New Roman" w:hAnsi="Times New Roman" w:cs="Times New Roman"/>
          <w:sz w:val="24"/>
          <w:szCs w:val="24"/>
        </w:rPr>
        <w:tab/>
        <w:t>In most designs,</w:t>
      </w:r>
      <w:r w:rsidR="008326EC">
        <w:rPr>
          <w:rFonts w:ascii="Times New Roman" w:hAnsi="Times New Roman" w:cs="Times New Roman"/>
          <w:sz w:val="24"/>
          <w:szCs w:val="24"/>
        </w:rPr>
        <w:t xml:space="preserve"> observations are expected to be independent of one another.</w:t>
      </w:r>
      <w:r w:rsidR="00C13C24">
        <w:rPr>
          <w:rFonts w:ascii="Times New Roman" w:hAnsi="Times New Roman" w:cs="Times New Roman"/>
          <w:sz w:val="24"/>
          <w:szCs w:val="24"/>
        </w:rPr>
        <w:t xml:space="preserve">  One exception is designs using clustered sampling (where observations in the same clusters are correlated).  Another important exception is that of designs, such as interrupted time series designs, with autocorrelations.  Autocorrelations occur when observations are collected in temporal order and the previous observations are correlated with subsequent observations.  The simplest case of autocorrelations occurs when there are observations are collected at only two timepoints, for example in a pretest-posttest design.  </w:t>
      </w:r>
    </w:p>
    <w:p w14:paraId="5CF2B66D" w14:textId="3AEAE96D" w:rsidR="00827D5C" w:rsidRPr="008326EC" w:rsidRDefault="00C13C24" w:rsidP="00C13C24">
      <w:pPr>
        <w:ind w:firstLine="720"/>
        <w:rPr>
          <w:rFonts w:ascii="Times New Roman" w:hAnsi="Times New Roman" w:cs="Times New Roman"/>
          <w:sz w:val="24"/>
          <w:szCs w:val="24"/>
        </w:rPr>
      </w:pPr>
      <w:r>
        <w:rPr>
          <w:rFonts w:ascii="Times New Roman" w:hAnsi="Times New Roman" w:cs="Times New Roman"/>
          <w:sz w:val="24"/>
          <w:szCs w:val="24"/>
        </w:rPr>
        <w:t xml:space="preserve">In interrupted time series designs, there are observations at several timepoints before and several time points after the treatment (or ‘interruption’ as the terminology refers to the treatment).  In such designs, </w:t>
      </w:r>
      <w:r w:rsidR="00D560EE">
        <w:rPr>
          <w:rFonts w:ascii="Times New Roman" w:hAnsi="Times New Roman" w:cs="Times New Roman"/>
          <w:sz w:val="24"/>
          <w:szCs w:val="24"/>
        </w:rPr>
        <w:t>stronger correlations are expected between adjacent measurements and the further apart the measurements, the weaker correlations are expected to be.  The autocorrelation structure is part of the stochastic specification of statistical models for data from interrupted time series designs.</w:t>
      </w:r>
    </w:p>
    <w:p w14:paraId="6BD87B05" w14:textId="6AF45DEF" w:rsidR="008C5AEF" w:rsidRPr="008C5AEF" w:rsidRDefault="008C5AEF" w:rsidP="00E93DD7">
      <w:pPr>
        <w:rPr>
          <w:rFonts w:ascii="Times New Roman" w:hAnsi="Times New Roman" w:cs="Times New Roman"/>
          <w:sz w:val="24"/>
          <w:szCs w:val="24"/>
        </w:rPr>
      </w:pPr>
    </w:p>
    <w:p w14:paraId="3BC4820D" w14:textId="7CBDF9AC" w:rsidR="008C5AEF" w:rsidRDefault="008C5AEF" w:rsidP="00E93DD7">
      <w:pPr>
        <w:rPr>
          <w:rFonts w:ascii="Times New Roman" w:hAnsi="Times New Roman" w:cs="Times New Roman"/>
          <w:b/>
          <w:bCs/>
          <w:sz w:val="24"/>
          <w:szCs w:val="24"/>
        </w:rPr>
      </w:pPr>
    </w:p>
    <w:p w14:paraId="1F202A3B" w14:textId="77777777" w:rsidR="008C5AEF" w:rsidRDefault="008C5AEF" w:rsidP="00E93DD7">
      <w:pPr>
        <w:rPr>
          <w:rFonts w:ascii="Times New Roman" w:hAnsi="Times New Roman" w:cs="Times New Roman"/>
          <w:b/>
          <w:bCs/>
          <w:sz w:val="24"/>
          <w:szCs w:val="24"/>
        </w:rPr>
      </w:pPr>
    </w:p>
    <w:p w14:paraId="6EBBC354" w14:textId="34416BC5" w:rsidR="00467442" w:rsidRDefault="00467442">
      <w:pPr>
        <w:rPr>
          <w:rFonts w:ascii="Times New Roman" w:hAnsi="Times New Roman" w:cs="Times New Roman"/>
          <w:b/>
          <w:bCs/>
          <w:sz w:val="24"/>
          <w:szCs w:val="24"/>
        </w:rPr>
      </w:pPr>
      <w:r>
        <w:rPr>
          <w:rFonts w:ascii="Times New Roman" w:hAnsi="Times New Roman" w:cs="Times New Roman"/>
          <w:b/>
          <w:bCs/>
          <w:sz w:val="24"/>
          <w:szCs w:val="24"/>
        </w:rPr>
        <w:br w:type="page"/>
      </w:r>
    </w:p>
    <w:p w14:paraId="4CD040F4" w14:textId="4C6942F7" w:rsidR="00467442" w:rsidRDefault="00467442" w:rsidP="00E93DD7">
      <w:pP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0C722B14" w14:textId="77777777" w:rsidR="00ED4CC9" w:rsidRPr="00D43C70" w:rsidRDefault="00ED4CC9" w:rsidP="00ED4CC9">
      <w:pPr>
        <w:ind w:left="720" w:hanging="720"/>
        <w:rPr>
          <w:rFonts w:ascii="Times New Roman" w:hAnsi="Times New Roman" w:cs="Times New Roman"/>
          <w:sz w:val="24"/>
          <w:szCs w:val="24"/>
        </w:rPr>
      </w:pPr>
      <w:bookmarkStart w:id="0" w:name="_Hlk55283483"/>
      <w:r w:rsidRPr="00D43C70">
        <w:rPr>
          <w:rFonts w:ascii="Times New Roman" w:hAnsi="Times New Roman" w:cs="Times New Roman"/>
          <w:sz w:val="24"/>
          <w:szCs w:val="24"/>
        </w:rPr>
        <w:t xml:space="preserve">American Educational Research Association. (2006). Standards for reporting on empirical social science research in AERA publications. </w:t>
      </w:r>
      <w:r w:rsidRPr="00D43C70">
        <w:rPr>
          <w:rFonts w:ascii="Times New Roman" w:hAnsi="Times New Roman" w:cs="Times New Roman"/>
          <w:i/>
          <w:iCs/>
          <w:sz w:val="24"/>
          <w:szCs w:val="24"/>
        </w:rPr>
        <w:t>Educational Researcher, 35</w:t>
      </w:r>
      <w:r w:rsidRPr="00D43C70">
        <w:rPr>
          <w:rFonts w:ascii="Times New Roman" w:hAnsi="Times New Roman" w:cs="Times New Roman"/>
          <w:sz w:val="24"/>
          <w:szCs w:val="24"/>
        </w:rPr>
        <w:t>, 33 –40. https://doi. org/10.3102/0013189X035006033</w:t>
      </w:r>
    </w:p>
    <w:p w14:paraId="092C8836" w14:textId="77777777" w:rsidR="00ED4CC9" w:rsidRDefault="00ED4CC9" w:rsidP="008C5AEF">
      <w:pPr>
        <w:ind w:left="720" w:hanging="720"/>
        <w:rPr>
          <w:rFonts w:ascii="Times New Roman" w:hAnsi="Times New Roman" w:cs="Times New Roman"/>
          <w:sz w:val="24"/>
          <w:szCs w:val="24"/>
        </w:rPr>
      </w:pPr>
    </w:p>
    <w:p w14:paraId="748014F0" w14:textId="3ECAE7D4" w:rsidR="008C5AEF" w:rsidRDefault="008C5AEF" w:rsidP="008C5AEF">
      <w:pPr>
        <w:ind w:left="720" w:hanging="720"/>
        <w:rPr>
          <w:rFonts w:ascii="Times New Roman" w:hAnsi="Times New Roman" w:cs="Times New Roman"/>
          <w:sz w:val="24"/>
          <w:szCs w:val="24"/>
        </w:rPr>
      </w:pPr>
      <w:r w:rsidRPr="00D43C70">
        <w:rPr>
          <w:rFonts w:ascii="Times New Roman" w:hAnsi="Times New Roman" w:cs="Times New Roman"/>
          <w:sz w:val="24"/>
          <w:szCs w:val="24"/>
        </w:rPr>
        <w:t xml:space="preserve">Bloom, H. S. (1995). Minimum detectable effects: A simple way to report the statistical power of experimental designs. </w:t>
      </w:r>
      <w:r w:rsidRPr="00D43C70">
        <w:rPr>
          <w:rFonts w:ascii="Times New Roman" w:hAnsi="Times New Roman" w:cs="Times New Roman"/>
          <w:i/>
          <w:iCs/>
          <w:sz w:val="24"/>
          <w:szCs w:val="24"/>
        </w:rPr>
        <w:t>Evaluation Review, 19</w:t>
      </w:r>
      <w:r w:rsidRPr="00D43C70">
        <w:rPr>
          <w:rFonts w:ascii="Times New Roman" w:hAnsi="Times New Roman" w:cs="Times New Roman"/>
          <w:sz w:val="24"/>
          <w:szCs w:val="24"/>
        </w:rPr>
        <w:t>, 547-556.</w:t>
      </w:r>
    </w:p>
    <w:bookmarkEnd w:id="0"/>
    <w:p w14:paraId="34852F9B" w14:textId="77777777" w:rsidR="008C5AEF" w:rsidRDefault="008C5AEF" w:rsidP="008C5AEF">
      <w:pPr>
        <w:ind w:left="720" w:hanging="720"/>
        <w:rPr>
          <w:rFonts w:ascii="Times New Roman" w:hAnsi="Times New Roman" w:cs="Times New Roman"/>
          <w:sz w:val="24"/>
          <w:szCs w:val="24"/>
        </w:rPr>
      </w:pPr>
    </w:p>
    <w:p w14:paraId="5D550321" w14:textId="4F483A54" w:rsidR="008C5AEF" w:rsidRDefault="008C5AEF" w:rsidP="008C5AEF">
      <w:pPr>
        <w:ind w:left="720" w:hanging="720"/>
        <w:rPr>
          <w:rFonts w:ascii="Times New Roman" w:hAnsi="Times New Roman" w:cs="Times New Roman"/>
          <w:sz w:val="24"/>
          <w:szCs w:val="24"/>
        </w:rPr>
      </w:pPr>
      <w:r w:rsidRPr="00A95A38">
        <w:rPr>
          <w:rFonts w:ascii="Times New Roman" w:hAnsi="Times New Roman" w:cs="Times New Roman"/>
          <w:sz w:val="24"/>
          <w:szCs w:val="24"/>
        </w:rPr>
        <w:t xml:space="preserve">Hedges, L. V. &amp; Hedberg, E. C. (2007). Intraclass correlations for planning group-randomized experiments in education. </w:t>
      </w:r>
      <w:r w:rsidRPr="00A95A38">
        <w:rPr>
          <w:rFonts w:ascii="Times New Roman" w:hAnsi="Times New Roman" w:cs="Times New Roman"/>
          <w:i/>
          <w:sz w:val="24"/>
          <w:szCs w:val="24"/>
        </w:rPr>
        <w:t>Educational Evaluation and Policy Analysis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29</w:t>
      </w:r>
      <w:r w:rsidRPr="00A95A38">
        <w:rPr>
          <w:rFonts w:ascii="Times New Roman" w:hAnsi="Times New Roman" w:cs="Times New Roman"/>
          <w:sz w:val="24"/>
          <w:szCs w:val="24"/>
        </w:rPr>
        <w:t>, 60-87.</w:t>
      </w:r>
    </w:p>
    <w:p w14:paraId="20F277CB" w14:textId="77777777" w:rsidR="009B5BFD" w:rsidRDefault="009B5BFD" w:rsidP="008C5AEF">
      <w:pPr>
        <w:ind w:left="720" w:hanging="720"/>
        <w:rPr>
          <w:rFonts w:ascii="Times New Roman" w:hAnsi="Times New Roman" w:cs="Times New Roman"/>
          <w:sz w:val="24"/>
          <w:szCs w:val="24"/>
        </w:rPr>
      </w:pPr>
    </w:p>
    <w:p w14:paraId="00B9DBA6" w14:textId="2EBE22C2" w:rsidR="009B5BFD" w:rsidRDefault="009B5BFD" w:rsidP="008C5AEF">
      <w:pPr>
        <w:ind w:left="720" w:hanging="720"/>
        <w:rPr>
          <w:rFonts w:ascii="Times New Roman" w:hAnsi="Times New Roman" w:cs="Times New Roman"/>
          <w:sz w:val="24"/>
          <w:szCs w:val="24"/>
        </w:rPr>
      </w:pPr>
      <w:r>
        <w:rPr>
          <w:rFonts w:ascii="Times New Roman" w:hAnsi="Times New Roman" w:cs="Times New Roman"/>
          <w:sz w:val="24"/>
          <w:szCs w:val="24"/>
        </w:rPr>
        <w:t xml:space="preserve">Hedges, L. V. &amp; Olkin, I. (1985). </w:t>
      </w:r>
      <w:r w:rsidRPr="009B5BFD">
        <w:rPr>
          <w:rFonts w:ascii="Times New Roman" w:hAnsi="Times New Roman" w:cs="Times New Roman"/>
          <w:i/>
          <w:iCs/>
          <w:sz w:val="24"/>
          <w:szCs w:val="24"/>
        </w:rPr>
        <w:t>Statistical methods for meta-analysis</w:t>
      </w:r>
      <w:r>
        <w:rPr>
          <w:rFonts w:ascii="Times New Roman" w:hAnsi="Times New Roman" w:cs="Times New Roman"/>
          <w:sz w:val="24"/>
          <w:szCs w:val="24"/>
        </w:rPr>
        <w:t>. New York: Academic Press.</w:t>
      </w:r>
    </w:p>
    <w:p w14:paraId="4D616510" w14:textId="77777777" w:rsidR="008C5AEF" w:rsidRDefault="008C5AEF" w:rsidP="00E93DD7">
      <w:pPr>
        <w:rPr>
          <w:rFonts w:ascii="Times New Roman" w:hAnsi="Times New Roman" w:cs="Times New Roman"/>
          <w:sz w:val="24"/>
          <w:szCs w:val="24"/>
        </w:rPr>
      </w:pPr>
    </w:p>
    <w:p w14:paraId="7D3AEBA6" w14:textId="21FE2966" w:rsidR="00467442" w:rsidRDefault="00467442" w:rsidP="00E93DD7">
      <w:pPr>
        <w:rPr>
          <w:rFonts w:ascii="Times New Roman" w:hAnsi="Times New Roman" w:cs="Times New Roman"/>
          <w:sz w:val="24"/>
          <w:szCs w:val="24"/>
        </w:rPr>
      </w:pPr>
      <w:r>
        <w:rPr>
          <w:rFonts w:ascii="Times New Roman" w:hAnsi="Times New Roman" w:cs="Times New Roman"/>
          <w:sz w:val="24"/>
          <w:szCs w:val="24"/>
        </w:rPr>
        <w:t xml:space="preserve">Kish, L. (1965). </w:t>
      </w:r>
      <w:r w:rsidRPr="00467442">
        <w:rPr>
          <w:rFonts w:ascii="Times New Roman" w:hAnsi="Times New Roman" w:cs="Times New Roman"/>
          <w:i/>
          <w:iCs/>
          <w:sz w:val="24"/>
          <w:szCs w:val="24"/>
        </w:rPr>
        <w:t>Sample surveys</w:t>
      </w:r>
      <w:r>
        <w:rPr>
          <w:rFonts w:ascii="Times New Roman" w:hAnsi="Times New Roman" w:cs="Times New Roman"/>
          <w:sz w:val="24"/>
          <w:szCs w:val="24"/>
        </w:rPr>
        <w:t>. New York: John Wiley.</w:t>
      </w:r>
    </w:p>
    <w:p w14:paraId="2E86FF5A" w14:textId="0BFEFC9C" w:rsidR="009B5BFD" w:rsidRDefault="009B5BFD" w:rsidP="00E93DD7">
      <w:pPr>
        <w:rPr>
          <w:rFonts w:ascii="Times New Roman" w:hAnsi="Times New Roman" w:cs="Times New Roman"/>
          <w:sz w:val="24"/>
          <w:szCs w:val="24"/>
        </w:rPr>
      </w:pPr>
    </w:p>
    <w:p w14:paraId="502DA923" w14:textId="433A3353" w:rsidR="009B5BFD" w:rsidRDefault="009B5BFD" w:rsidP="00E93DD7">
      <w:pPr>
        <w:rPr>
          <w:rFonts w:ascii="Times New Roman" w:hAnsi="Times New Roman" w:cs="Times New Roman"/>
          <w:sz w:val="24"/>
          <w:szCs w:val="24"/>
        </w:rPr>
      </w:pPr>
      <w:r>
        <w:rPr>
          <w:rFonts w:ascii="Times New Roman" w:hAnsi="Times New Roman" w:cs="Times New Roman"/>
          <w:sz w:val="24"/>
          <w:szCs w:val="24"/>
        </w:rPr>
        <w:t xml:space="preserve">Lipsey, M. W. &amp; Wilson, D. B. (1994). The efficacy of psychological, educational, and behavioral treatment. </w:t>
      </w:r>
      <w:r w:rsidRPr="009B5BFD">
        <w:rPr>
          <w:rFonts w:ascii="Times New Roman" w:hAnsi="Times New Roman" w:cs="Times New Roman"/>
          <w:i/>
          <w:iCs/>
          <w:sz w:val="24"/>
          <w:szCs w:val="24"/>
        </w:rPr>
        <w:t>American Psychologist, 48</w:t>
      </w:r>
      <w:r>
        <w:rPr>
          <w:rFonts w:ascii="Times New Roman" w:hAnsi="Times New Roman" w:cs="Times New Roman"/>
          <w:sz w:val="24"/>
          <w:szCs w:val="24"/>
        </w:rPr>
        <w:t>, 1181-1209.</w:t>
      </w:r>
    </w:p>
    <w:p w14:paraId="15F8D773" w14:textId="77777777" w:rsidR="00F11A55" w:rsidRDefault="00F11A55" w:rsidP="00E93DD7">
      <w:pPr>
        <w:rPr>
          <w:rFonts w:ascii="Times New Roman" w:hAnsi="Times New Roman" w:cs="Times New Roman"/>
          <w:sz w:val="24"/>
          <w:szCs w:val="24"/>
        </w:rPr>
      </w:pPr>
    </w:p>
    <w:p w14:paraId="6E983934" w14:textId="486AA99C" w:rsidR="00A6660F" w:rsidRDefault="00A6660F" w:rsidP="00C13C24">
      <w:pPr>
        <w:autoSpaceDE w:val="0"/>
        <w:autoSpaceDN w:val="0"/>
        <w:adjustRightInd w:val="0"/>
        <w:ind w:left="720" w:hanging="720"/>
        <w:rPr>
          <w:rFonts w:ascii="Times New Roman" w:hAnsi="Times New Roman" w:cs="Times New Roman"/>
          <w:sz w:val="24"/>
          <w:szCs w:val="24"/>
        </w:rPr>
      </w:pPr>
      <w:r>
        <w:rPr>
          <w:rFonts w:ascii="Times New Roman" w:hAnsi="Times New Roman" w:cs="Times New Roman"/>
          <w:sz w:val="24"/>
          <w:szCs w:val="24"/>
        </w:rPr>
        <w:t xml:space="preserve">Wasserstein, R. L. &amp; Lazar, N. A. (2016) The ASA statement on p-values: Context, process, and purpose. </w:t>
      </w:r>
      <w:r w:rsidRPr="00A6660F">
        <w:rPr>
          <w:rFonts w:ascii="Times New Roman" w:hAnsi="Times New Roman" w:cs="Times New Roman"/>
          <w:i/>
          <w:iCs/>
          <w:sz w:val="24"/>
          <w:szCs w:val="24"/>
        </w:rPr>
        <w:t>American</w:t>
      </w:r>
      <w:r w:rsidR="00F11A55">
        <w:rPr>
          <w:rFonts w:ascii="Times New Roman" w:hAnsi="Times New Roman" w:cs="Times New Roman"/>
          <w:i/>
          <w:iCs/>
          <w:sz w:val="24"/>
          <w:szCs w:val="24"/>
        </w:rPr>
        <w:t xml:space="preserve"> </w:t>
      </w:r>
      <w:r w:rsidRPr="00A6660F">
        <w:rPr>
          <w:rFonts w:ascii="Times New Roman" w:hAnsi="Times New Roman" w:cs="Times New Roman"/>
          <w:i/>
          <w:iCs/>
          <w:sz w:val="24"/>
          <w:szCs w:val="24"/>
        </w:rPr>
        <w:t>Statistician,70,</w:t>
      </w:r>
      <w:r>
        <w:rPr>
          <w:rFonts w:ascii="Times New Roman" w:hAnsi="Times New Roman" w:cs="Times New Roman"/>
          <w:sz w:val="24"/>
          <w:szCs w:val="24"/>
        </w:rPr>
        <w:t xml:space="preserve"> 129-133.</w:t>
      </w:r>
      <w:r w:rsidR="00827D5C">
        <w:rPr>
          <w:rFonts w:ascii="Times New Roman" w:hAnsi="Times New Roman" w:cs="Times New Roman"/>
          <w:sz w:val="24"/>
          <w:szCs w:val="24"/>
        </w:rPr>
        <w:t xml:space="preserve"> https://</w:t>
      </w:r>
      <w:r w:rsidR="00827D5C" w:rsidRPr="00827D5C">
        <w:rPr>
          <w:rFonts w:ascii="ArialUnicodeMS" w:hAnsi="ArialUnicodeMS" w:cs="ArialUnicodeMS"/>
          <w:sz w:val="20"/>
          <w:szCs w:val="20"/>
        </w:rPr>
        <w:t xml:space="preserve"> </w:t>
      </w:r>
      <w:r w:rsidR="00827D5C" w:rsidRPr="00827D5C">
        <w:rPr>
          <w:rFonts w:ascii="Times New Roman" w:hAnsi="Times New Roman" w:cs="Times New Roman"/>
          <w:sz w:val="24"/>
          <w:szCs w:val="24"/>
        </w:rPr>
        <w:t>doi:10.1080/00031305.2016.1154108</w:t>
      </w:r>
    </w:p>
    <w:p w14:paraId="5C30D818" w14:textId="58DEE5D6" w:rsidR="00F11A55" w:rsidRDefault="00F11A55" w:rsidP="00C13C24">
      <w:pPr>
        <w:ind w:left="720" w:hanging="720"/>
        <w:rPr>
          <w:rFonts w:ascii="Times New Roman" w:hAnsi="Times New Roman" w:cs="Times New Roman"/>
          <w:sz w:val="24"/>
          <w:szCs w:val="24"/>
        </w:rPr>
      </w:pPr>
    </w:p>
    <w:p w14:paraId="7A2429C4" w14:textId="68960145" w:rsidR="00F11A55" w:rsidRPr="00F11A55" w:rsidRDefault="00F11A55" w:rsidP="00C13C24">
      <w:pPr>
        <w:autoSpaceDE w:val="0"/>
        <w:autoSpaceDN w:val="0"/>
        <w:adjustRightInd w:val="0"/>
        <w:ind w:left="720" w:hanging="720"/>
        <w:rPr>
          <w:rFonts w:ascii="Times New Roman" w:hAnsi="Times New Roman" w:cs="Times New Roman"/>
          <w:sz w:val="24"/>
          <w:szCs w:val="24"/>
        </w:rPr>
      </w:pPr>
      <w:r w:rsidRPr="00F11A55">
        <w:rPr>
          <w:rFonts w:ascii="Times New Roman" w:hAnsi="Times New Roman" w:cs="Times New Roman"/>
          <w:sz w:val="24"/>
          <w:szCs w:val="24"/>
        </w:rPr>
        <w:t>Wilkinson, L., The Task Force on Statistical Inference. (1999).</w:t>
      </w:r>
      <w:r>
        <w:rPr>
          <w:rFonts w:ascii="Times New Roman" w:hAnsi="Times New Roman" w:cs="Times New Roman"/>
          <w:sz w:val="24"/>
          <w:szCs w:val="24"/>
        </w:rPr>
        <w:t xml:space="preserve"> </w:t>
      </w:r>
      <w:r w:rsidRPr="00F11A55">
        <w:rPr>
          <w:rFonts w:ascii="Times New Roman" w:hAnsi="Times New Roman" w:cs="Times New Roman"/>
          <w:sz w:val="24"/>
          <w:szCs w:val="24"/>
        </w:rPr>
        <w:t>Statistical methods in psychology journals: Guidelines and</w:t>
      </w:r>
      <w:r>
        <w:rPr>
          <w:rFonts w:ascii="Times New Roman" w:hAnsi="Times New Roman" w:cs="Times New Roman"/>
          <w:sz w:val="24"/>
          <w:szCs w:val="24"/>
        </w:rPr>
        <w:t xml:space="preserve"> </w:t>
      </w:r>
      <w:r w:rsidRPr="00F11A55">
        <w:rPr>
          <w:rFonts w:ascii="Times New Roman" w:hAnsi="Times New Roman" w:cs="Times New Roman"/>
          <w:sz w:val="24"/>
          <w:szCs w:val="24"/>
        </w:rPr>
        <w:t xml:space="preserve">explanations. </w:t>
      </w:r>
      <w:r w:rsidRPr="00F11A55">
        <w:rPr>
          <w:rFonts w:ascii="Times New Roman" w:hAnsi="Times New Roman" w:cs="Times New Roman"/>
          <w:i/>
          <w:iCs/>
          <w:sz w:val="24"/>
          <w:szCs w:val="24"/>
        </w:rPr>
        <w:t>American Psychologist, 54</w:t>
      </w:r>
      <w:r w:rsidRPr="00F11A55">
        <w:rPr>
          <w:rFonts w:ascii="Times New Roman" w:hAnsi="Times New Roman" w:cs="Times New Roman"/>
          <w:sz w:val="24"/>
          <w:szCs w:val="24"/>
        </w:rPr>
        <w:t>, 594–604. https://doi.org/10.1037/0003-066X.54.8.594</w:t>
      </w:r>
    </w:p>
    <w:sectPr w:rsidR="00F11A55" w:rsidRPr="00F11A55" w:rsidSect="00D84637">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B1F4AD" w14:textId="77777777" w:rsidR="00206044" w:rsidRDefault="00206044" w:rsidP="00D84637">
      <w:r>
        <w:separator/>
      </w:r>
    </w:p>
  </w:endnote>
  <w:endnote w:type="continuationSeparator" w:id="0">
    <w:p w14:paraId="19C8C745" w14:textId="77777777" w:rsidR="00206044" w:rsidRDefault="00206044" w:rsidP="00D84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UnicodeMS">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EF9595" w14:textId="77777777" w:rsidR="00206044" w:rsidRDefault="00206044" w:rsidP="00D84637">
      <w:r>
        <w:separator/>
      </w:r>
    </w:p>
  </w:footnote>
  <w:footnote w:type="continuationSeparator" w:id="0">
    <w:p w14:paraId="2653B448" w14:textId="77777777" w:rsidR="00206044" w:rsidRDefault="00206044" w:rsidP="00D84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B8E173" w14:textId="7C43AA1D" w:rsidR="00D84637" w:rsidRPr="00D84637" w:rsidRDefault="00D84637">
    <w:pPr>
      <w:pStyle w:val="Header"/>
      <w:jc w:val="right"/>
      <w:rPr>
        <w:rFonts w:ascii="Times New Roman" w:hAnsi="Times New Roman" w:cs="Times New Roman"/>
        <w:sz w:val="24"/>
        <w:szCs w:val="24"/>
      </w:rPr>
    </w:pPr>
    <w:r w:rsidRPr="00D84637">
      <w:rPr>
        <w:rFonts w:ascii="Times New Roman" w:hAnsi="Times New Roman" w:cs="Times New Roman"/>
        <w:sz w:val="24"/>
        <w:szCs w:val="24"/>
      </w:rPr>
      <w:t xml:space="preserve">page </w:t>
    </w:r>
    <w:sdt>
      <w:sdtPr>
        <w:rPr>
          <w:rFonts w:ascii="Times New Roman" w:hAnsi="Times New Roman" w:cs="Times New Roman"/>
          <w:sz w:val="24"/>
          <w:szCs w:val="24"/>
        </w:rPr>
        <w:id w:val="1819917029"/>
        <w:docPartObj>
          <w:docPartGallery w:val="Page Numbers (Top of Page)"/>
          <w:docPartUnique/>
        </w:docPartObj>
      </w:sdtPr>
      <w:sdtEndPr>
        <w:rPr>
          <w:noProof/>
        </w:rPr>
      </w:sdtEndPr>
      <w:sdtContent>
        <w:r w:rsidRPr="00D84637">
          <w:rPr>
            <w:rFonts w:ascii="Times New Roman" w:hAnsi="Times New Roman" w:cs="Times New Roman"/>
            <w:sz w:val="24"/>
            <w:szCs w:val="24"/>
          </w:rPr>
          <w:fldChar w:fldCharType="begin"/>
        </w:r>
        <w:r w:rsidRPr="00D84637">
          <w:rPr>
            <w:rFonts w:ascii="Times New Roman" w:hAnsi="Times New Roman" w:cs="Times New Roman"/>
            <w:sz w:val="24"/>
            <w:szCs w:val="24"/>
          </w:rPr>
          <w:instrText xml:space="preserve"> PAGE   \* MERGEFORMAT </w:instrText>
        </w:r>
        <w:r w:rsidRPr="00D84637">
          <w:rPr>
            <w:rFonts w:ascii="Times New Roman" w:hAnsi="Times New Roman" w:cs="Times New Roman"/>
            <w:sz w:val="24"/>
            <w:szCs w:val="24"/>
          </w:rPr>
          <w:fldChar w:fldCharType="separate"/>
        </w:r>
        <w:r w:rsidRPr="00D84637">
          <w:rPr>
            <w:rFonts w:ascii="Times New Roman" w:hAnsi="Times New Roman" w:cs="Times New Roman"/>
            <w:noProof/>
            <w:sz w:val="24"/>
            <w:szCs w:val="24"/>
          </w:rPr>
          <w:t>2</w:t>
        </w:r>
        <w:r w:rsidRPr="00D84637">
          <w:rPr>
            <w:rFonts w:ascii="Times New Roman" w:hAnsi="Times New Roman" w:cs="Times New Roman"/>
            <w:noProof/>
            <w:sz w:val="24"/>
            <w:szCs w:val="24"/>
          </w:rPr>
          <w:fldChar w:fldCharType="end"/>
        </w:r>
      </w:sdtContent>
    </w:sdt>
  </w:p>
  <w:p w14:paraId="29CFC367" w14:textId="77777777" w:rsidR="00D84637" w:rsidRDefault="00D84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EF"/>
    <w:rsid w:val="0001346D"/>
    <w:rsid w:val="00013496"/>
    <w:rsid w:val="00030C75"/>
    <w:rsid w:val="0004306B"/>
    <w:rsid w:val="00072603"/>
    <w:rsid w:val="000E5E7F"/>
    <w:rsid w:val="000E6C9B"/>
    <w:rsid w:val="001C7744"/>
    <w:rsid w:val="001D16AE"/>
    <w:rsid w:val="001D33C4"/>
    <w:rsid w:val="00206044"/>
    <w:rsid w:val="002D4493"/>
    <w:rsid w:val="002D463D"/>
    <w:rsid w:val="00336A93"/>
    <w:rsid w:val="00443260"/>
    <w:rsid w:val="00467442"/>
    <w:rsid w:val="00483691"/>
    <w:rsid w:val="00494E70"/>
    <w:rsid w:val="004B0E25"/>
    <w:rsid w:val="005020F8"/>
    <w:rsid w:val="00542A08"/>
    <w:rsid w:val="00547B43"/>
    <w:rsid w:val="00551FCE"/>
    <w:rsid w:val="00573991"/>
    <w:rsid w:val="00574EFE"/>
    <w:rsid w:val="005C4030"/>
    <w:rsid w:val="00645252"/>
    <w:rsid w:val="00655F89"/>
    <w:rsid w:val="00663433"/>
    <w:rsid w:val="006B14A0"/>
    <w:rsid w:val="006D3D74"/>
    <w:rsid w:val="00747437"/>
    <w:rsid w:val="00761721"/>
    <w:rsid w:val="00775557"/>
    <w:rsid w:val="007A61FC"/>
    <w:rsid w:val="00827D5C"/>
    <w:rsid w:val="008326EC"/>
    <w:rsid w:val="0083569A"/>
    <w:rsid w:val="008531FE"/>
    <w:rsid w:val="008A0C28"/>
    <w:rsid w:val="008C5AEF"/>
    <w:rsid w:val="009B4EDC"/>
    <w:rsid w:val="009B5BFD"/>
    <w:rsid w:val="00A51C05"/>
    <w:rsid w:val="00A60B37"/>
    <w:rsid w:val="00A6660F"/>
    <w:rsid w:val="00A7444F"/>
    <w:rsid w:val="00A9204E"/>
    <w:rsid w:val="00A94BBF"/>
    <w:rsid w:val="00AC182F"/>
    <w:rsid w:val="00AC51A6"/>
    <w:rsid w:val="00B94742"/>
    <w:rsid w:val="00BC75FF"/>
    <w:rsid w:val="00C00AEF"/>
    <w:rsid w:val="00C13C24"/>
    <w:rsid w:val="00C56E21"/>
    <w:rsid w:val="00D55D02"/>
    <w:rsid w:val="00D560EE"/>
    <w:rsid w:val="00D84637"/>
    <w:rsid w:val="00E071F1"/>
    <w:rsid w:val="00E93DD7"/>
    <w:rsid w:val="00ED4CC9"/>
    <w:rsid w:val="00EF29AF"/>
    <w:rsid w:val="00EF50A6"/>
    <w:rsid w:val="00F11A55"/>
    <w:rsid w:val="00F66076"/>
    <w:rsid w:val="00F84A92"/>
    <w:rsid w:val="00FA4AD3"/>
    <w:rsid w:val="00FD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6206"/>
  <w15:chartTrackingRefBased/>
  <w15:docId w15:val="{D8AFDB02-28FF-4F04-87D2-8F223AD8F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18" Type="http://schemas.openxmlformats.org/officeDocument/2006/relationships/image" Target="media/image5.w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oleObject" Target="embeddings/oleObject5.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rry\AppData\Local\Microsoft\Office\16.0\DTS\en-US%7bEC190A28-2AB8-4AE4-ACCC-7289BA2FEC88%7d\%7b44FB8CDF-46CC-419F-B671-2D21D91BF069%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5A63154D79AD498E932EE0E970FF80" ma:contentTypeVersion="4" ma:contentTypeDescription="Create a new document." ma:contentTypeScope="" ma:versionID="b7fc378c91a597681ccfada0fd3e1511">
  <xsd:schema xmlns:xsd="http://www.w3.org/2001/XMLSchema" xmlns:xs="http://www.w3.org/2001/XMLSchema" xmlns:p="http://schemas.microsoft.com/office/2006/metadata/properties" xmlns:ns3="213270e2-a0f7-4b63-b873-38fd07c5885f" targetNamespace="http://schemas.microsoft.com/office/2006/metadata/properties" ma:root="true" ma:fieldsID="3213f76d8db3241024e13222438054a2" ns3:_="">
    <xsd:import namespace="213270e2-a0f7-4b63-b873-38fd07c5885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3270e2-a0f7-4b63-b873-38fd07c58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59F281-E083-4857-8CCF-7E2941FF88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3270e2-a0f7-4b63-b873-38fd07c58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7B8332-594C-4E24-BF83-03F97318AF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{44FB8CDF-46CC-419F-B671-2D21D91BF069}tf02786999_win32</Template>
  <TotalTime>68</TotalTime>
  <Pages>10</Pages>
  <Words>5032</Words>
  <Characters>28687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dc:creator>
  <cp:keywords/>
  <dc:description/>
  <cp:lastModifiedBy>Larry Vernon Hedges</cp:lastModifiedBy>
  <cp:revision>5</cp:revision>
  <dcterms:created xsi:type="dcterms:W3CDTF">2020-12-30T21:11:00Z</dcterms:created>
  <dcterms:modified xsi:type="dcterms:W3CDTF">2021-01-06T18:50:00Z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0x010100C25A63154D79AD498E932EE0E970FF80</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TWinEqns">
    <vt:bool>true</vt:bool>
  </property>
</Properties>
</file>