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1439E1" w14:textId="31E7199C" w:rsidR="00863C10" w:rsidRPr="00A035D7" w:rsidRDefault="00A035D7" w:rsidP="00A035D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035D7">
        <w:rPr>
          <w:rFonts w:ascii="Times New Roman" w:hAnsi="Times New Roman" w:cs="Times New Roman"/>
          <w:b/>
          <w:bCs/>
          <w:sz w:val="32"/>
          <w:szCs w:val="32"/>
        </w:rPr>
        <w:t>Contents</w:t>
      </w:r>
    </w:p>
    <w:p w14:paraId="044625AF" w14:textId="77777777" w:rsidR="0018424F" w:rsidRDefault="0018424F" w:rsidP="00A035D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9CAC34" w14:textId="303BD9AD" w:rsidR="0018424F" w:rsidRPr="0018424F" w:rsidRDefault="0018424F" w:rsidP="00A035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8424F">
        <w:rPr>
          <w:rFonts w:ascii="Times New Roman" w:hAnsi="Times New Roman" w:cs="Times New Roman"/>
          <w:b/>
          <w:bCs/>
          <w:sz w:val="24"/>
          <w:szCs w:val="24"/>
        </w:rPr>
        <w:t>Part I: Introduction (3</w:t>
      </w:r>
      <w:r w:rsidR="00B6773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8424F">
        <w:rPr>
          <w:rFonts w:ascii="Times New Roman" w:hAnsi="Times New Roman" w:cs="Times New Roman"/>
          <w:b/>
          <w:bCs/>
          <w:sz w:val="24"/>
          <w:szCs w:val="24"/>
        </w:rPr>
        <w:t>pp)</w:t>
      </w:r>
    </w:p>
    <w:p w14:paraId="277C78C5" w14:textId="77777777" w:rsidR="0018424F" w:rsidRDefault="0018424F" w:rsidP="00A035D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CE55CF" w14:textId="0E6C0289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 Introduction to Research Design (1</w:t>
      </w:r>
      <w:r w:rsidR="00B67734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pp)</w:t>
      </w:r>
    </w:p>
    <w:p w14:paraId="582F1BD6" w14:textId="0A397871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The research and development process</w:t>
      </w:r>
    </w:p>
    <w:p w14:paraId="59CE3069" w14:textId="72C43843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Logic of inquiry</w:t>
      </w:r>
    </w:p>
    <w:p w14:paraId="6CAF6251" w14:textId="626CF717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Types of quantitative research designs</w:t>
      </w:r>
    </w:p>
    <w:p w14:paraId="095014D6" w14:textId="1E24B0F5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Relevant concepts and terminology</w:t>
      </w:r>
    </w:p>
    <w:p w14:paraId="00A55A8F" w14:textId="0C4F60D8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 Principles of research design</w:t>
      </w:r>
    </w:p>
    <w:p w14:paraId="5C42E954" w14:textId="2918E474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E.1 Control by matching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AE2BAC9" w14:textId="22658E12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E.2 Control by randomization</w:t>
      </w:r>
    </w:p>
    <w:p w14:paraId="2D08192A" w14:textId="71E49FD5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E.3 Control by statistical adjustment</w:t>
      </w:r>
    </w:p>
    <w:p w14:paraId="328A22D2" w14:textId="6AD4AA4F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F. History of research design</w:t>
      </w:r>
    </w:p>
    <w:p w14:paraId="7B968352" w14:textId="347678E7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F.1 Comparison groups</w:t>
      </w:r>
    </w:p>
    <w:p w14:paraId="400907F7" w14:textId="63B47244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F.2 Control by matching</w:t>
      </w:r>
    </w:p>
    <w:p w14:paraId="1C907478" w14:textId="3B7DAD20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F.3 Control by randomization</w:t>
      </w:r>
    </w:p>
    <w:p w14:paraId="5F6765F6" w14:textId="5AF5C5AD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F.4 Control by statistical adjustment</w:t>
      </w:r>
    </w:p>
    <w:p w14:paraId="21AD70B7" w14:textId="77777777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6D92F6" w14:textId="0AA113FE" w:rsidR="00A035D7" w:rsidRDefault="00A035D7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</w:t>
      </w:r>
      <w:r w:rsidR="00D2788E">
        <w:rPr>
          <w:rFonts w:ascii="Times New Roman" w:hAnsi="Times New Roman" w:cs="Times New Roman"/>
          <w:sz w:val="24"/>
          <w:szCs w:val="24"/>
        </w:rPr>
        <w:t xml:space="preserve"> Validity of Research Designs (</w:t>
      </w:r>
      <w:r w:rsidR="00B67734">
        <w:rPr>
          <w:rFonts w:ascii="Times New Roman" w:hAnsi="Times New Roman" w:cs="Times New Roman"/>
          <w:sz w:val="24"/>
          <w:szCs w:val="24"/>
        </w:rPr>
        <w:t>7</w:t>
      </w:r>
      <w:r w:rsidR="00D2788E">
        <w:rPr>
          <w:rFonts w:ascii="Times New Roman" w:hAnsi="Times New Roman" w:cs="Times New Roman"/>
          <w:sz w:val="24"/>
          <w:szCs w:val="24"/>
        </w:rPr>
        <w:t>pp)</w:t>
      </w:r>
    </w:p>
    <w:p w14:paraId="21FCBD18" w14:textId="06EEEE54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Data analysis validity</w:t>
      </w:r>
    </w:p>
    <w:p w14:paraId="1739D0EE" w14:textId="08FDEF75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Causal inference</w:t>
      </w:r>
    </w:p>
    <w:p w14:paraId="6E95B324" w14:textId="49849EB8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Internal validity</w:t>
      </w:r>
    </w:p>
    <w:p w14:paraId="22051B0D" w14:textId="7F5BF5F2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Generalizability</w:t>
      </w:r>
    </w:p>
    <w:p w14:paraId="5A6B1653" w14:textId="6D5116DB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 Construct validity of explanations</w:t>
      </w:r>
    </w:p>
    <w:p w14:paraId="5AE6CFFC" w14:textId="63C5DD46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C6A165" w14:textId="48805C86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Statistics (</w:t>
      </w:r>
      <w:r w:rsidR="00B67734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pp)</w:t>
      </w:r>
    </w:p>
    <w:p w14:paraId="34E0A32D" w14:textId="466368D3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Populations and samples</w:t>
      </w:r>
    </w:p>
    <w:p w14:paraId="6EB932DA" w14:textId="21873243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Models and notations</w:t>
      </w:r>
    </w:p>
    <w:p w14:paraId="5A9FFEAB" w14:textId="720B24EE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Statistical inference</w:t>
      </w:r>
    </w:p>
    <w:p w14:paraId="3094A676" w14:textId="4A4254FD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Effect size</w:t>
      </w:r>
    </w:p>
    <w:p w14:paraId="6DC346C6" w14:textId="2D4A7285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 Design sensitivity</w:t>
      </w:r>
    </w:p>
    <w:p w14:paraId="54FEA4B6" w14:textId="65DECA7F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F. Complex sampling</w:t>
      </w:r>
    </w:p>
    <w:p w14:paraId="4D0DDD61" w14:textId="613DFCD5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F.1 Clustering</w:t>
      </w:r>
    </w:p>
    <w:p w14:paraId="62CCB5A0" w14:textId="4172D5D3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F.2 Autocorrelation</w:t>
      </w:r>
    </w:p>
    <w:p w14:paraId="179F02FD" w14:textId="77777777" w:rsidR="00D2788E" w:rsidRDefault="00D2788E" w:rsidP="00A035D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9E2EB9" w14:textId="3751DCE3" w:rsidR="00A035D7" w:rsidRDefault="00D2788E" w:rsidP="0018424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8424F">
        <w:rPr>
          <w:rFonts w:ascii="Times New Roman" w:hAnsi="Times New Roman" w:cs="Times New Roman"/>
          <w:b/>
          <w:bCs/>
          <w:sz w:val="24"/>
          <w:szCs w:val="24"/>
        </w:rPr>
        <w:t>Part II: Randomized Experiments</w:t>
      </w:r>
      <w:r w:rsidR="007A443C">
        <w:rPr>
          <w:rFonts w:ascii="Times New Roman" w:hAnsi="Times New Roman" w:cs="Times New Roman"/>
          <w:b/>
          <w:bCs/>
          <w:sz w:val="24"/>
          <w:szCs w:val="24"/>
        </w:rPr>
        <w:t xml:space="preserve"> (5</w:t>
      </w:r>
      <w:r w:rsidR="00B6773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7A443C">
        <w:rPr>
          <w:rFonts w:ascii="Times New Roman" w:hAnsi="Times New Roman" w:cs="Times New Roman"/>
          <w:b/>
          <w:bCs/>
          <w:sz w:val="24"/>
          <w:szCs w:val="24"/>
        </w:rPr>
        <w:t>pp + 13 tables)</w:t>
      </w:r>
    </w:p>
    <w:p w14:paraId="487C713C" w14:textId="77777777" w:rsidR="0018424F" w:rsidRDefault="0018424F" w:rsidP="001842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A37660" w14:textId="231A2B0F" w:rsidR="0018424F" w:rsidRDefault="0018424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IV. Introduction to Randomized Experiments</w:t>
      </w:r>
      <w:r w:rsidR="00B67734">
        <w:rPr>
          <w:rFonts w:ascii="Times New Roman" w:hAnsi="Times New Roman" w:cs="Times New Roman"/>
          <w:sz w:val="24"/>
          <w:szCs w:val="24"/>
        </w:rPr>
        <w:t xml:space="preserve"> (6pp)</w:t>
      </w:r>
    </w:p>
    <w:p w14:paraId="68B3B430" w14:textId="77777777" w:rsidR="0018424F" w:rsidRDefault="0018424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What is randomization?</w:t>
      </w:r>
    </w:p>
    <w:p w14:paraId="13EA9DA3" w14:textId="77777777" w:rsidR="0018424F" w:rsidRDefault="0018424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How to randomize</w:t>
      </w:r>
    </w:p>
    <w:p w14:paraId="47E105C2" w14:textId="35E9A735" w:rsidR="0018424F" w:rsidRDefault="0018424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Restricted randomizations </w:t>
      </w:r>
    </w:p>
    <w:p w14:paraId="7D71C154" w14:textId="77777777" w:rsidR="0018424F" w:rsidRDefault="0018424F" w:rsidP="001842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A47C09" w14:textId="26570396" w:rsidR="0018424F" w:rsidRDefault="0018424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V. Individually Randomized Designs</w:t>
      </w:r>
      <w:r w:rsidR="00061D03">
        <w:rPr>
          <w:rFonts w:ascii="Times New Roman" w:hAnsi="Times New Roman" w:cs="Times New Roman"/>
          <w:sz w:val="24"/>
          <w:szCs w:val="24"/>
        </w:rPr>
        <w:t xml:space="preserve"> (</w:t>
      </w:r>
      <w:r w:rsidR="00B67734">
        <w:rPr>
          <w:rFonts w:ascii="Times New Roman" w:hAnsi="Times New Roman" w:cs="Times New Roman"/>
          <w:sz w:val="24"/>
          <w:szCs w:val="24"/>
        </w:rPr>
        <w:t>12</w:t>
      </w:r>
      <w:r w:rsidR="00061D03">
        <w:rPr>
          <w:rFonts w:ascii="Times New Roman" w:hAnsi="Times New Roman" w:cs="Times New Roman"/>
          <w:sz w:val="24"/>
          <w:szCs w:val="24"/>
        </w:rPr>
        <w:t>p</w:t>
      </w:r>
      <w:r w:rsidR="007A443C">
        <w:rPr>
          <w:rFonts w:ascii="Times New Roman" w:hAnsi="Times New Roman" w:cs="Times New Roman"/>
          <w:sz w:val="24"/>
          <w:szCs w:val="24"/>
        </w:rPr>
        <w:t xml:space="preserve"> + 4 tables</w:t>
      </w:r>
      <w:r w:rsidR="00061D03">
        <w:rPr>
          <w:rFonts w:ascii="Times New Roman" w:hAnsi="Times New Roman" w:cs="Times New Roman"/>
          <w:sz w:val="24"/>
          <w:szCs w:val="24"/>
        </w:rPr>
        <w:t>)</w:t>
      </w:r>
    </w:p>
    <w:p w14:paraId="28E5BB16" w14:textId="25A7CB7F" w:rsidR="0018424F" w:rsidRDefault="0018424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Layout</w:t>
      </w:r>
    </w:p>
    <w:p w14:paraId="313694FD" w14:textId="3135450D" w:rsidR="0018424F" w:rsidRDefault="0018424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Model and notation</w:t>
      </w:r>
    </w:p>
    <w:p w14:paraId="63A6E3DB" w14:textId="5578B312" w:rsidR="0018424F" w:rsidRDefault="0018424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The statistical analysis of individually randomized designs</w:t>
      </w:r>
    </w:p>
    <w:p w14:paraId="127AA5AA" w14:textId="5867FF6F" w:rsidR="0018424F" w:rsidRDefault="0018424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Planning Individually randomized designs</w:t>
      </w:r>
    </w:p>
    <w:p w14:paraId="28BF37E4" w14:textId="4D8C5338" w:rsidR="0018424F" w:rsidRDefault="0018424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D.1 General principles</w:t>
      </w:r>
    </w:p>
    <w:p w14:paraId="1B615AD8" w14:textId="6155CC13" w:rsidR="0018424F" w:rsidRDefault="0018424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D.2 Using covariates can increase design </w:t>
      </w:r>
      <w:proofErr w:type="gramStart"/>
      <w:r>
        <w:rPr>
          <w:rFonts w:ascii="Times New Roman" w:hAnsi="Times New Roman" w:cs="Times New Roman"/>
          <w:sz w:val="24"/>
          <w:szCs w:val="24"/>
        </w:rPr>
        <w:t>sensitivity</w:t>
      </w:r>
      <w:proofErr w:type="gramEnd"/>
    </w:p>
    <w:p w14:paraId="3382EEBD" w14:textId="30092511" w:rsidR="0018424F" w:rsidRDefault="0018424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D.3 </w:t>
      </w:r>
      <w:r w:rsidRPr="0018424F">
        <w:rPr>
          <w:rFonts w:ascii="Times New Roman" w:hAnsi="Times New Roman" w:cs="Times New Roman"/>
          <w:sz w:val="24"/>
          <w:szCs w:val="24"/>
        </w:rPr>
        <w:t xml:space="preserve">Unequal Sample Sizes Can Increase Design Sensitivity if it Enables Larger </w:t>
      </w:r>
      <w:r w:rsidRPr="0018424F">
        <w:rPr>
          <w:rFonts w:ascii="Times New Roman" w:hAnsi="Times New Roman" w:cs="Times New Roman"/>
          <w:i/>
          <w:iCs/>
          <w:sz w:val="24"/>
          <w:szCs w:val="24"/>
        </w:rPr>
        <w:t>N</w:t>
      </w:r>
    </w:p>
    <w:p w14:paraId="69DFD849" w14:textId="2A1FA428" w:rsidR="00061D03" w:rsidRDefault="00061D03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 Examples</w:t>
      </w:r>
    </w:p>
    <w:p w14:paraId="1AE94A48" w14:textId="02D36508" w:rsidR="00061D03" w:rsidRDefault="00061D03" w:rsidP="001842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D79237" w14:textId="51AECDF0" w:rsidR="00061D03" w:rsidRDefault="00061D03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VI. Randomized Block Designs</w:t>
      </w:r>
      <w:r w:rsidR="00DE1C22">
        <w:rPr>
          <w:rFonts w:ascii="Times New Roman" w:hAnsi="Times New Roman" w:cs="Times New Roman"/>
          <w:sz w:val="24"/>
          <w:szCs w:val="24"/>
        </w:rPr>
        <w:t xml:space="preserve"> (1</w:t>
      </w:r>
      <w:r w:rsidR="00B67734">
        <w:rPr>
          <w:rFonts w:ascii="Times New Roman" w:hAnsi="Times New Roman" w:cs="Times New Roman"/>
          <w:sz w:val="24"/>
          <w:szCs w:val="24"/>
        </w:rPr>
        <w:t>5</w:t>
      </w:r>
      <w:r w:rsidR="00DE1C22">
        <w:rPr>
          <w:rFonts w:ascii="Times New Roman" w:hAnsi="Times New Roman" w:cs="Times New Roman"/>
          <w:sz w:val="24"/>
          <w:szCs w:val="24"/>
        </w:rPr>
        <w:t>pp</w:t>
      </w:r>
      <w:r w:rsidR="007A443C">
        <w:rPr>
          <w:rFonts w:ascii="Times New Roman" w:hAnsi="Times New Roman" w:cs="Times New Roman"/>
          <w:sz w:val="24"/>
          <w:szCs w:val="24"/>
        </w:rPr>
        <w:t xml:space="preserve"> + 3 tables</w:t>
      </w:r>
      <w:r w:rsidR="00DE1C22">
        <w:rPr>
          <w:rFonts w:ascii="Times New Roman" w:hAnsi="Times New Roman" w:cs="Times New Roman"/>
          <w:sz w:val="24"/>
          <w:szCs w:val="24"/>
        </w:rPr>
        <w:t>)</w:t>
      </w:r>
    </w:p>
    <w:p w14:paraId="6CAB7C4C" w14:textId="5B92046D" w:rsidR="00061D03" w:rsidRDefault="00061D03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Layout</w:t>
      </w:r>
    </w:p>
    <w:p w14:paraId="0BC0ABCB" w14:textId="6379BD13" w:rsidR="00061D03" w:rsidRDefault="00061D03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Model and notation</w:t>
      </w:r>
    </w:p>
    <w:p w14:paraId="50575AB1" w14:textId="35C085AE" w:rsidR="00061D03" w:rsidRDefault="00061D03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How the randomized block design increases design sensitivity</w:t>
      </w:r>
    </w:p>
    <w:p w14:paraId="35D53044" w14:textId="7EEA7154" w:rsidR="00061D03" w:rsidRDefault="00061D03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Fixed versus random block </w:t>
      </w:r>
      <w:proofErr w:type="gramStart"/>
      <w:r>
        <w:rPr>
          <w:rFonts w:ascii="Times New Roman" w:hAnsi="Times New Roman" w:cs="Times New Roman"/>
          <w:sz w:val="24"/>
          <w:szCs w:val="24"/>
        </w:rPr>
        <w:t>effects</w:t>
      </w:r>
      <w:proofErr w:type="gramEnd"/>
    </w:p>
    <w:p w14:paraId="030A915D" w14:textId="52DC5BEA" w:rsidR="00061D03" w:rsidRDefault="00061D03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D.1 Blocks fixed</w:t>
      </w:r>
    </w:p>
    <w:p w14:paraId="6ABF1292" w14:textId="3CAF920A" w:rsidR="00061D03" w:rsidRDefault="00061D03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D.2 Blocks random</w:t>
      </w:r>
    </w:p>
    <w:p w14:paraId="36824F51" w14:textId="7C3D0CDE" w:rsidR="00061D03" w:rsidRDefault="00061D03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D.3 Choosing between fixed and random </w:t>
      </w:r>
      <w:proofErr w:type="gramStart"/>
      <w:r>
        <w:rPr>
          <w:rFonts w:ascii="Times New Roman" w:hAnsi="Times New Roman" w:cs="Times New Roman"/>
          <w:sz w:val="24"/>
          <w:szCs w:val="24"/>
        </w:rPr>
        <w:t>blocks</w:t>
      </w:r>
      <w:proofErr w:type="gramEnd"/>
    </w:p>
    <w:p w14:paraId="37797F7E" w14:textId="1F77343F" w:rsidR="00061D03" w:rsidRDefault="00061D03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 The statistical of randomized block designs</w:t>
      </w:r>
    </w:p>
    <w:p w14:paraId="3B1C09B6" w14:textId="6FE51B64" w:rsidR="00061D03" w:rsidRDefault="00061D03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F. Planning randomized block designs</w:t>
      </w:r>
      <w:r w:rsidR="00DE1C22">
        <w:rPr>
          <w:rFonts w:ascii="Times New Roman" w:hAnsi="Times New Roman" w:cs="Times New Roman"/>
          <w:sz w:val="24"/>
          <w:szCs w:val="24"/>
        </w:rPr>
        <w:t xml:space="preserve"> with fixed block effects</w:t>
      </w:r>
    </w:p>
    <w:p w14:paraId="4A6B4786" w14:textId="44474740" w:rsidR="00061D03" w:rsidRDefault="00061D03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F.1 General principles</w:t>
      </w:r>
    </w:p>
    <w:p w14:paraId="486D025C" w14:textId="766F02DE" w:rsidR="00DE1C22" w:rsidRPr="003E5371" w:rsidRDefault="00061D03" w:rsidP="00DE1C2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F.2 </w:t>
      </w:r>
      <w:r w:rsidR="00DE1C22" w:rsidRPr="00DE1C22">
        <w:rPr>
          <w:rFonts w:ascii="Times New Roman" w:hAnsi="Times New Roman" w:cs="Times New Roman"/>
          <w:sz w:val="24"/>
          <w:szCs w:val="24"/>
        </w:rPr>
        <w:t xml:space="preserve">Sensitivity Depends Mostly on </w:t>
      </w:r>
      <w:r w:rsidR="00DE1C22" w:rsidRPr="00F1659B">
        <w:rPr>
          <w:rFonts w:ascii="Times New Roman" w:hAnsi="Times New Roman" w:cs="Times New Roman"/>
          <w:i/>
          <w:iCs/>
          <w:sz w:val="24"/>
          <w:szCs w:val="24"/>
        </w:rPr>
        <w:t>δ</w:t>
      </w:r>
      <w:r w:rsidR="00DE1C22" w:rsidRPr="00DE1C22">
        <w:rPr>
          <w:rFonts w:ascii="Times New Roman" w:hAnsi="Times New Roman" w:cs="Times New Roman"/>
          <w:sz w:val="24"/>
          <w:szCs w:val="24"/>
        </w:rPr>
        <w:t xml:space="preserve">, and </w:t>
      </w:r>
      <w:r w:rsidR="00DE1C22" w:rsidRPr="00F1659B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DE1C22" w:rsidRPr="00DE1C22">
        <w:rPr>
          <w:rFonts w:ascii="Times New Roman" w:hAnsi="Times New Roman" w:cs="Times New Roman"/>
          <w:sz w:val="24"/>
          <w:szCs w:val="24"/>
        </w:rPr>
        <w:t xml:space="preserve"> = 2</w:t>
      </w:r>
      <w:r w:rsidR="00DE1C22" w:rsidRPr="00F1659B">
        <w:rPr>
          <w:rFonts w:ascii="Times New Roman" w:hAnsi="Times New Roman" w:cs="Times New Roman"/>
          <w:i/>
          <w:iCs/>
          <w:sz w:val="24"/>
          <w:szCs w:val="24"/>
        </w:rPr>
        <w:t>mn</w:t>
      </w:r>
      <w:r w:rsidR="00DE1C22" w:rsidRPr="00DE1C22">
        <w:rPr>
          <w:rFonts w:ascii="Times New Roman" w:hAnsi="Times New Roman" w:cs="Times New Roman"/>
          <w:sz w:val="24"/>
          <w:szCs w:val="24"/>
        </w:rPr>
        <w:t xml:space="preserve">, </w:t>
      </w:r>
      <w:r w:rsidR="00F1659B">
        <w:rPr>
          <w:rFonts w:ascii="Times New Roman" w:hAnsi="Times New Roman" w:cs="Times New Roman"/>
          <w:sz w:val="24"/>
          <w:szCs w:val="24"/>
        </w:rPr>
        <w:t>v</w:t>
      </w:r>
      <w:r w:rsidR="00DE1C22" w:rsidRPr="00DE1C22">
        <w:rPr>
          <w:rFonts w:ascii="Times New Roman" w:hAnsi="Times New Roman" w:cs="Times New Roman"/>
          <w:sz w:val="24"/>
          <w:szCs w:val="24"/>
        </w:rPr>
        <w:t xml:space="preserve">ery </w:t>
      </w:r>
      <w:r w:rsidR="00F1659B">
        <w:rPr>
          <w:rFonts w:ascii="Times New Roman" w:hAnsi="Times New Roman" w:cs="Times New Roman"/>
          <w:sz w:val="24"/>
          <w:szCs w:val="24"/>
        </w:rPr>
        <w:t>l</w:t>
      </w:r>
      <w:r w:rsidR="00DE1C22" w:rsidRPr="00DE1C22">
        <w:rPr>
          <w:rFonts w:ascii="Times New Roman" w:hAnsi="Times New Roman" w:cs="Times New Roman"/>
          <w:sz w:val="24"/>
          <w:szCs w:val="24"/>
        </w:rPr>
        <w:t xml:space="preserve">ittle on </w:t>
      </w:r>
      <w:r w:rsidR="00DE1C22" w:rsidRPr="00F1659B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="00DE1C22" w:rsidRPr="00DE1C22">
        <w:rPr>
          <w:rFonts w:ascii="Times New Roman" w:hAnsi="Times New Roman" w:cs="Times New Roman"/>
          <w:sz w:val="24"/>
          <w:szCs w:val="24"/>
        </w:rPr>
        <w:t xml:space="preserve"> or </w:t>
      </w:r>
      <w:r w:rsidR="00DE1C22" w:rsidRPr="00F1659B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DE1C22" w:rsidRPr="00DE1C22">
        <w:rPr>
          <w:rFonts w:ascii="Times New Roman" w:hAnsi="Times New Roman" w:cs="Times New Roman"/>
          <w:sz w:val="24"/>
          <w:szCs w:val="24"/>
        </w:rPr>
        <w:t xml:space="preserve"> or </w:t>
      </w:r>
      <w:r w:rsidR="00F1659B">
        <w:rPr>
          <w:rFonts w:ascii="Times New Roman" w:hAnsi="Times New Roman" w:cs="Times New Roman"/>
          <w:sz w:val="24"/>
          <w:szCs w:val="24"/>
        </w:rPr>
        <w:t>f</w:t>
      </w:r>
      <w:r w:rsidR="00DE1C22" w:rsidRPr="00DE1C22">
        <w:rPr>
          <w:rFonts w:ascii="Times New Roman" w:hAnsi="Times New Roman" w:cs="Times New Roman"/>
          <w:sz w:val="24"/>
          <w:szCs w:val="24"/>
        </w:rPr>
        <w:t xml:space="preserve">ixed </w:t>
      </w:r>
      <w:r w:rsidR="00DE1C22" w:rsidRPr="00F1659B">
        <w:rPr>
          <w:rFonts w:ascii="Times New Roman" w:hAnsi="Times New Roman" w:cs="Times New Roman"/>
          <w:i/>
          <w:iCs/>
          <w:sz w:val="24"/>
          <w:szCs w:val="24"/>
        </w:rPr>
        <w:t>N</w:t>
      </w:r>
    </w:p>
    <w:p w14:paraId="7D853917" w14:textId="05F3AB43" w:rsidR="00061D03" w:rsidRDefault="00DE1C22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F.3 Using covariates can increase design </w:t>
      </w:r>
      <w:proofErr w:type="gramStart"/>
      <w:r>
        <w:rPr>
          <w:rFonts w:ascii="Times New Roman" w:hAnsi="Times New Roman" w:cs="Times New Roman"/>
          <w:sz w:val="24"/>
          <w:szCs w:val="24"/>
        </w:rPr>
        <w:t>sensitivity</w:t>
      </w:r>
      <w:proofErr w:type="gramEnd"/>
    </w:p>
    <w:p w14:paraId="755DD62E" w14:textId="77777777" w:rsidR="00DE1C22" w:rsidRPr="00B01479" w:rsidRDefault="00DE1C22" w:rsidP="00DE1C22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F. 4</w:t>
      </w:r>
      <w:r w:rsidRPr="00DE1C22">
        <w:rPr>
          <w:rFonts w:ascii="Times New Roman" w:hAnsi="Times New Roman" w:cs="Times New Roman"/>
          <w:sz w:val="24"/>
          <w:szCs w:val="24"/>
        </w:rPr>
        <w:t xml:space="preserve"> Unequal Allocation to Treatments Can Have Advantages if it Enables Larger </w:t>
      </w:r>
      <w:r w:rsidRPr="00DE1C22">
        <w:rPr>
          <w:rFonts w:ascii="Times New Roman" w:hAnsi="Times New Roman" w:cs="Times New Roman"/>
          <w:i/>
          <w:iCs/>
          <w:sz w:val="24"/>
          <w:szCs w:val="24"/>
        </w:rPr>
        <w:t>N</w:t>
      </w:r>
    </w:p>
    <w:p w14:paraId="54DA18B1" w14:textId="197CA729" w:rsidR="00DE1C22" w:rsidRDefault="00DE1C22" w:rsidP="00DE1C2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G. Planning randomized block designs with fixed block effects</w:t>
      </w:r>
    </w:p>
    <w:p w14:paraId="6FFDEBE0" w14:textId="2E4FE8BE" w:rsidR="00DE1C22" w:rsidRDefault="00DE1C22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H. Examples</w:t>
      </w:r>
    </w:p>
    <w:p w14:paraId="4AA08309" w14:textId="0ACFCB16" w:rsidR="00DE1C22" w:rsidRDefault="00DE1C22" w:rsidP="001842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AEC429" w14:textId="66CCEA2C" w:rsidR="00DE1C22" w:rsidRDefault="00DE1C22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VII. R</w:t>
      </w:r>
      <w:r w:rsidR="00F1659B">
        <w:rPr>
          <w:rFonts w:ascii="Times New Roman" w:hAnsi="Times New Roman" w:cs="Times New Roman"/>
          <w:sz w:val="24"/>
          <w:szCs w:val="24"/>
        </w:rPr>
        <w:t>andomized Block Designs Assigning Clusters to Treatments</w:t>
      </w:r>
      <w:r w:rsidR="003863B0">
        <w:rPr>
          <w:rFonts w:ascii="Times New Roman" w:hAnsi="Times New Roman" w:cs="Times New Roman"/>
          <w:sz w:val="24"/>
          <w:szCs w:val="24"/>
        </w:rPr>
        <w:t xml:space="preserve"> (15pp</w:t>
      </w:r>
      <w:r w:rsidR="007A443C">
        <w:rPr>
          <w:rFonts w:ascii="Times New Roman" w:hAnsi="Times New Roman" w:cs="Times New Roman"/>
          <w:sz w:val="24"/>
          <w:szCs w:val="24"/>
        </w:rPr>
        <w:t xml:space="preserve"> + 3 tables + 6 A tables</w:t>
      </w:r>
      <w:r w:rsidR="003863B0">
        <w:rPr>
          <w:rFonts w:ascii="Times New Roman" w:hAnsi="Times New Roman" w:cs="Times New Roman"/>
          <w:sz w:val="24"/>
          <w:szCs w:val="24"/>
        </w:rPr>
        <w:t>)</w:t>
      </w:r>
    </w:p>
    <w:p w14:paraId="46F521CC" w14:textId="76F7B7E5" w:rsidR="00F1659B" w:rsidRDefault="00F1659B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Introduction to the design</w:t>
      </w:r>
    </w:p>
    <w:p w14:paraId="1856D397" w14:textId="188CF6EA" w:rsidR="00F1659B" w:rsidRDefault="00F1659B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Layout</w:t>
      </w:r>
    </w:p>
    <w:p w14:paraId="5EEF6469" w14:textId="677812A6" w:rsidR="00F1659B" w:rsidRDefault="00F1659B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Model and notation</w:t>
      </w:r>
    </w:p>
    <w:p w14:paraId="0470687D" w14:textId="1A186CE4" w:rsidR="00F1659B" w:rsidRDefault="00F1659B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="003863B0">
        <w:rPr>
          <w:rFonts w:ascii="Times New Roman" w:hAnsi="Times New Roman" w:cs="Times New Roman"/>
          <w:sz w:val="24"/>
          <w:szCs w:val="24"/>
        </w:rPr>
        <w:t xml:space="preserve"> How this design increases precision and design sensitivity</w:t>
      </w:r>
    </w:p>
    <w:p w14:paraId="36162D56" w14:textId="0FA8121C" w:rsidR="003863B0" w:rsidRDefault="003863B0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Fixed versus random block </w:t>
      </w:r>
      <w:proofErr w:type="gramStart"/>
      <w:r>
        <w:rPr>
          <w:rFonts w:ascii="Times New Roman" w:hAnsi="Times New Roman" w:cs="Times New Roman"/>
          <w:sz w:val="24"/>
          <w:szCs w:val="24"/>
        </w:rPr>
        <w:t>effects</w:t>
      </w:r>
      <w:proofErr w:type="gramEnd"/>
    </w:p>
    <w:p w14:paraId="3DCB6E4D" w14:textId="459D5E7C" w:rsidR="003863B0" w:rsidRDefault="003863B0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F. Statistical analysis of the design</w:t>
      </w:r>
    </w:p>
    <w:p w14:paraId="413EA778" w14:textId="6CE53A06" w:rsidR="003863B0" w:rsidRDefault="003863B0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G. Planning designs with fixed block effects</w:t>
      </w:r>
    </w:p>
    <w:p w14:paraId="30EFEEDE" w14:textId="23D597C1" w:rsidR="003863B0" w:rsidRDefault="003863B0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G.1 Design sensitivity as a function of </w:t>
      </w:r>
      <w:r w:rsidRPr="003863B0">
        <w:rPr>
          <w:rFonts w:ascii="Times New Roman" w:hAnsi="Times New Roman" w:cs="Times New Roman"/>
          <w:i/>
          <w:iCs/>
          <w:sz w:val="24"/>
          <w:szCs w:val="24"/>
        </w:rPr>
        <w:t>δ, m, p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Pr="003863B0">
        <w:rPr>
          <w:rFonts w:ascii="Times New Roman" w:hAnsi="Times New Roman" w:cs="Times New Roman"/>
          <w:i/>
          <w:iCs/>
          <w:sz w:val="24"/>
          <w:szCs w:val="24"/>
        </w:rPr>
        <w:t>n</w:t>
      </w:r>
    </w:p>
    <w:p w14:paraId="542B9DA8" w14:textId="380A3F48" w:rsidR="003863B0" w:rsidRDefault="003863B0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G.2 General principles</w:t>
      </w:r>
    </w:p>
    <w:p w14:paraId="7C2A77B5" w14:textId="372EABFB" w:rsidR="003863B0" w:rsidRDefault="003863B0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G.3 The within-block intraclass correlation</w:t>
      </w:r>
    </w:p>
    <w:p w14:paraId="1488828B" w14:textId="5E1F0290" w:rsidR="003863B0" w:rsidRDefault="003863B0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G.4 Cluster size </w:t>
      </w:r>
      <w:r w:rsidRPr="003863B0"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and number of classrooms per school </w:t>
      </w:r>
      <w:r w:rsidRPr="003863B0"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have natural </w:t>
      </w:r>
      <w:proofErr w:type="gramStart"/>
      <w:r>
        <w:rPr>
          <w:rFonts w:ascii="Times New Roman" w:hAnsi="Times New Roman" w:cs="Times New Roman"/>
          <w:sz w:val="24"/>
          <w:szCs w:val="24"/>
        </w:rPr>
        <w:t>limits</w:t>
      </w:r>
      <w:proofErr w:type="gramEnd"/>
    </w:p>
    <w:p w14:paraId="66B228AD" w14:textId="214F1ED6" w:rsidR="003863B0" w:rsidRDefault="003863B0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G.5 Optimal sample size allocation</w:t>
      </w:r>
    </w:p>
    <w:p w14:paraId="05F2EB70" w14:textId="42234DEC" w:rsidR="003863B0" w:rsidRDefault="003863B0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G.6 Unbalanced designs may be a feasible way to increase design </w:t>
      </w:r>
      <w:proofErr w:type="gramStart"/>
      <w:r>
        <w:rPr>
          <w:rFonts w:ascii="Times New Roman" w:hAnsi="Times New Roman" w:cs="Times New Roman"/>
          <w:sz w:val="24"/>
          <w:szCs w:val="24"/>
        </w:rPr>
        <w:t>sensitivity</w:t>
      </w:r>
      <w:proofErr w:type="gramEnd"/>
    </w:p>
    <w:p w14:paraId="6B1B44D4" w14:textId="5F711DD7" w:rsidR="003863B0" w:rsidRDefault="003863B0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G.7 Statistical adjustment with covariates can substitute for matching of </w:t>
      </w:r>
      <w:proofErr w:type="gramStart"/>
      <w:r>
        <w:rPr>
          <w:rFonts w:ascii="Times New Roman" w:hAnsi="Times New Roman" w:cs="Times New Roman"/>
          <w:sz w:val="24"/>
          <w:szCs w:val="24"/>
        </w:rPr>
        <w:t>classes</w:t>
      </w:r>
      <w:proofErr w:type="gramEnd"/>
    </w:p>
    <w:p w14:paraId="1192A969" w14:textId="5B780D73" w:rsidR="003863B0" w:rsidRDefault="003863B0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H. Examples</w:t>
      </w:r>
    </w:p>
    <w:p w14:paraId="27A8E911" w14:textId="6721AFD2" w:rsidR="003863B0" w:rsidRDefault="003863B0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</w:t>
      </w:r>
      <w:r w:rsidR="00CF6EC4">
        <w:rPr>
          <w:rFonts w:ascii="Times New Roman" w:hAnsi="Times New Roman" w:cs="Times New Roman"/>
          <w:sz w:val="24"/>
          <w:szCs w:val="24"/>
        </w:rPr>
        <w:t>III. Cluster Randomized Designs (</w:t>
      </w:r>
      <w:r w:rsidR="000104E8">
        <w:rPr>
          <w:rFonts w:ascii="Times New Roman" w:hAnsi="Times New Roman" w:cs="Times New Roman"/>
          <w:sz w:val="24"/>
          <w:szCs w:val="24"/>
        </w:rPr>
        <w:t>1</w:t>
      </w:r>
      <w:r w:rsidR="00B67734">
        <w:rPr>
          <w:rFonts w:ascii="Times New Roman" w:hAnsi="Times New Roman" w:cs="Times New Roman"/>
          <w:sz w:val="24"/>
          <w:szCs w:val="24"/>
        </w:rPr>
        <w:t>2</w:t>
      </w:r>
      <w:r w:rsidR="000104E8">
        <w:rPr>
          <w:rFonts w:ascii="Times New Roman" w:hAnsi="Times New Roman" w:cs="Times New Roman"/>
          <w:sz w:val="24"/>
          <w:szCs w:val="24"/>
        </w:rPr>
        <w:t>pp</w:t>
      </w:r>
      <w:r w:rsidR="007A443C">
        <w:rPr>
          <w:rFonts w:ascii="Times New Roman" w:hAnsi="Times New Roman" w:cs="Times New Roman"/>
          <w:sz w:val="24"/>
          <w:szCs w:val="24"/>
        </w:rPr>
        <w:t xml:space="preserve"> </w:t>
      </w:r>
      <w:r w:rsidR="00591D8F">
        <w:rPr>
          <w:rFonts w:ascii="Times New Roman" w:hAnsi="Times New Roman" w:cs="Times New Roman"/>
          <w:sz w:val="24"/>
          <w:szCs w:val="24"/>
        </w:rPr>
        <w:t>&amp;</w:t>
      </w:r>
      <w:r w:rsidR="007A443C">
        <w:rPr>
          <w:rFonts w:ascii="Times New Roman" w:hAnsi="Times New Roman" w:cs="Times New Roman"/>
          <w:sz w:val="24"/>
          <w:szCs w:val="24"/>
        </w:rPr>
        <w:t xml:space="preserve"> 3 tables </w:t>
      </w:r>
      <w:r w:rsidR="00591D8F">
        <w:rPr>
          <w:rFonts w:ascii="Times New Roman" w:hAnsi="Times New Roman" w:cs="Times New Roman"/>
          <w:sz w:val="24"/>
          <w:szCs w:val="24"/>
        </w:rPr>
        <w:t>&amp;</w:t>
      </w:r>
      <w:r w:rsidR="007A443C">
        <w:rPr>
          <w:rFonts w:ascii="Times New Roman" w:hAnsi="Times New Roman" w:cs="Times New Roman"/>
          <w:sz w:val="24"/>
          <w:szCs w:val="24"/>
        </w:rPr>
        <w:t xml:space="preserve"> 4 A tables</w:t>
      </w:r>
      <w:r w:rsidR="00CF6EC4">
        <w:rPr>
          <w:rFonts w:ascii="Times New Roman" w:hAnsi="Times New Roman" w:cs="Times New Roman"/>
          <w:sz w:val="24"/>
          <w:szCs w:val="24"/>
        </w:rPr>
        <w:t>)</w:t>
      </w:r>
    </w:p>
    <w:p w14:paraId="23919E3E" w14:textId="56E41D45" w:rsidR="00144EBD" w:rsidRDefault="00144EBD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Introduction</w:t>
      </w:r>
    </w:p>
    <w:p w14:paraId="0843D51C" w14:textId="71E4BA24" w:rsidR="00144EBD" w:rsidRDefault="00144EBD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Layout</w:t>
      </w:r>
    </w:p>
    <w:p w14:paraId="6EC5E944" w14:textId="03925A8A" w:rsidR="00144EBD" w:rsidRDefault="00144EBD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Model and notation</w:t>
      </w:r>
    </w:p>
    <w:p w14:paraId="20A80945" w14:textId="0D708808" w:rsidR="00144EBD" w:rsidRPr="00144EBD" w:rsidRDefault="00144EBD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What contributes to uncertainty in the cluster randomized design</w:t>
      </w:r>
    </w:p>
    <w:p w14:paraId="0731E03E" w14:textId="10C06AAF" w:rsidR="00144EBD" w:rsidRDefault="00144EBD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4EBD">
        <w:rPr>
          <w:rFonts w:ascii="Times New Roman" w:hAnsi="Times New Roman" w:cs="Times New Roman"/>
          <w:sz w:val="24"/>
          <w:szCs w:val="24"/>
        </w:rPr>
        <w:t>E.</w:t>
      </w:r>
      <w:r>
        <w:rPr>
          <w:rFonts w:ascii="Times New Roman" w:hAnsi="Times New Roman" w:cs="Times New Roman"/>
          <w:sz w:val="24"/>
          <w:szCs w:val="24"/>
        </w:rPr>
        <w:t xml:space="preserve"> Statistical analysis of the design</w:t>
      </w:r>
    </w:p>
    <w:p w14:paraId="40C980BC" w14:textId="6A801904" w:rsidR="00144EBD" w:rsidRDefault="00144EBD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F. Planning cluster randomized designs</w:t>
      </w:r>
    </w:p>
    <w:p w14:paraId="4F4C9960" w14:textId="284B280A" w:rsidR="00144EBD" w:rsidRDefault="00144EBD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F.1 Design sensitivity as a function of </w:t>
      </w:r>
      <w:r w:rsidRPr="00144EBD">
        <w:rPr>
          <w:rFonts w:ascii="Times New Roman" w:hAnsi="Times New Roman" w:cs="Times New Roman"/>
          <w:i/>
          <w:iCs/>
          <w:sz w:val="24"/>
          <w:szCs w:val="24"/>
        </w:rPr>
        <w:t>δ, m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Pr="00144EBD">
        <w:rPr>
          <w:rFonts w:ascii="Times New Roman" w:hAnsi="Times New Roman" w:cs="Times New Roman"/>
          <w:i/>
          <w:iCs/>
          <w:sz w:val="24"/>
          <w:szCs w:val="24"/>
        </w:rPr>
        <w:t>n</w:t>
      </w:r>
    </w:p>
    <w:p w14:paraId="664BC453" w14:textId="319B16EC" w:rsidR="00144EBD" w:rsidRDefault="00144EBD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F.2 General principles for planning cluster randomized trials</w:t>
      </w:r>
    </w:p>
    <w:p w14:paraId="25CB302E" w14:textId="243C4D46" w:rsidR="00144EBD" w:rsidRDefault="00144EBD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F.3 The intraclass correlation</w:t>
      </w:r>
    </w:p>
    <w:p w14:paraId="386D2DE1" w14:textId="72E31522" w:rsidR="00144EBD" w:rsidRDefault="00144EBD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F.4 The number </w:t>
      </w:r>
      <w:r w:rsidRPr="000104E8">
        <w:rPr>
          <w:rFonts w:ascii="Times New Roman" w:hAnsi="Times New Roman" w:cs="Times New Roman"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of schools will be limited in development </w:t>
      </w:r>
      <w:proofErr w:type="gramStart"/>
      <w:r>
        <w:rPr>
          <w:rFonts w:ascii="Times New Roman" w:hAnsi="Times New Roman" w:cs="Times New Roman"/>
          <w:sz w:val="24"/>
          <w:szCs w:val="24"/>
        </w:rPr>
        <w:t>studies</w:t>
      </w:r>
      <w:proofErr w:type="gramEnd"/>
    </w:p>
    <w:p w14:paraId="4DFB3836" w14:textId="39CBD396" w:rsidR="000104E8" w:rsidRPr="0006203F" w:rsidRDefault="000104E8" w:rsidP="000104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F.5 </w:t>
      </w:r>
      <w:r w:rsidRPr="000104E8">
        <w:rPr>
          <w:rFonts w:ascii="Times New Roman" w:hAnsi="Times New Roman" w:cs="Times New Roman"/>
          <w:sz w:val="24"/>
          <w:szCs w:val="24"/>
        </w:rPr>
        <w:t xml:space="preserve">Increasing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04E8">
        <w:rPr>
          <w:rFonts w:ascii="Times New Roman" w:hAnsi="Times New Roman" w:cs="Times New Roman"/>
          <w:sz w:val="24"/>
          <w:szCs w:val="24"/>
        </w:rPr>
        <w:t xml:space="preserve">luster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104E8">
        <w:rPr>
          <w:rFonts w:ascii="Times New Roman" w:hAnsi="Times New Roman" w:cs="Times New Roman"/>
          <w:sz w:val="24"/>
          <w:szCs w:val="24"/>
        </w:rPr>
        <w:t xml:space="preserve">ize </w:t>
      </w:r>
      <w:r w:rsidRPr="000104E8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0104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04E8">
        <w:rPr>
          <w:rFonts w:ascii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0104E8">
        <w:rPr>
          <w:rFonts w:ascii="Times New Roman" w:hAnsi="Times New Roman" w:cs="Times New Roman"/>
          <w:sz w:val="24"/>
          <w:szCs w:val="24"/>
        </w:rPr>
        <w:t xml:space="preserve">ncrease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104E8">
        <w:rPr>
          <w:rFonts w:ascii="Times New Roman" w:hAnsi="Times New Roman" w:cs="Times New Roman"/>
          <w:sz w:val="24"/>
          <w:szCs w:val="24"/>
        </w:rPr>
        <w:t xml:space="preserve">esign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104E8">
        <w:rPr>
          <w:rFonts w:ascii="Times New Roman" w:hAnsi="Times New Roman" w:cs="Times New Roman"/>
          <w:sz w:val="24"/>
          <w:szCs w:val="24"/>
        </w:rPr>
        <w:t xml:space="preserve">ensitivity if </w:t>
      </w:r>
      <w:r w:rsidRPr="000104E8">
        <w:rPr>
          <w:rFonts w:ascii="Times New Roman" w:hAnsi="Times New Roman" w:cs="Times New Roman"/>
          <w:i/>
          <w:iCs/>
          <w:sz w:val="24"/>
          <w:szCs w:val="24"/>
        </w:rPr>
        <w:t>ρ</w:t>
      </w:r>
      <w:r w:rsidRPr="000104E8">
        <w:rPr>
          <w:rFonts w:ascii="Times New Roman" w:hAnsi="Times New Roman" w:cs="Times New Roman"/>
          <w:sz w:val="24"/>
          <w:szCs w:val="24"/>
        </w:rPr>
        <w:t xml:space="preserve"> is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104E8">
        <w:rPr>
          <w:rFonts w:ascii="Times New Roman" w:hAnsi="Times New Roman" w:cs="Times New Roman"/>
          <w:sz w:val="24"/>
          <w:szCs w:val="24"/>
        </w:rPr>
        <w:t xml:space="preserve">elatively </w:t>
      </w:r>
      <w:proofErr w:type="gramStart"/>
      <w:r>
        <w:rPr>
          <w:rFonts w:ascii="Times New Roman" w:hAnsi="Times New Roman" w:cs="Times New Roman"/>
          <w:sz w:val="24"/>
          <w:szCs w:val="24"/>
        </w:rPr>
        <w:t>s</w:t>
      </w:r>
      <w:r w:rsidRPr="000104E8">
        <w:rPr>
          <w:rFonts w:ascii="Times New Roman" w:hAnsi="Times New Roman" w:cs="Times New Roman"/>
          <w:sz w:val="24"/>
          <w:szCs w:val="24"/>
        </w:rPr>
        <w:t>mall</w:t>
      </w:r>
      <w:proofErr w:type="gramEnd"/>
    </w:p>
    <w:p w14:paraId="0CAEC15A" w14:textId="549CC4CA" w:rsidR="000104E8" w:rsidRDefault="000104E8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F.6 Unbalanced design may be a way to increase design </w:t>
      </w:r>
      <w:proofErr w:type="gramStart"/>
      <w:r>
        <w:rPr>
          <w:rFonts w:ascii="Times New Roman" w:hAnsi="Times New Roman" w:cs="Times New Roman"/>
          <w:sz w:val="24"/>
          <w:szCs w:val="24"/>
        </w:rPr>
        <w:t>sensitivity</w:t>
      </w:r>
      <w:proofErr w:type="gramEnd"/>
    </w:p>
    <w:p w14:paraId="1D364B35" w14:textId="0090CC8B" w:rsidR="000104E8" w:rsidRDefault="000104E8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F.7 Statistical adjustment with covariates may substitute for matching of </w:t>
      </w:r>
      <w:proofErr w:type="gramStart"/>
      <w:r>
        <w:rPr>
          <w:rFonts w:ascii="Times New Roman" w:hAnsi="Times New Roman" w:cs="Times New Roman"/>
          <w:sz w:val="24"/>
          <w:szCs w:val="24"/>
        </w:rPr>
        <w:t>classes</w:t>
      </w:r>
      <w:proofErr w:type="gramEnd"/>
    </w:p>
    <w:p w14:paraId="4E03A206" w14:textId="09EBE3D5" w:rsidR="000104E8" w:rsidRPr="00144EBD" w:rsidRDefault="000104E8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G. Examples</w:t>
      </w:r>
    </w:p>
    <w:p w14:paraId="29318EAB" w14:textId="77777777" w:rsidR="00144EBD" w:rsidRDefault="00144EBD" w:rsidP="0018424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BFAB83" w14:textId="32DD4511" w:rsidR="00CF6EC4" w:rsidRDefault="00CF6EC4" w:rsidP="0018424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F6EC4">
        <w:rPr>
          <w:rFonts w:ascii="Times New Roman" w:hAnsi="Times New Roman" w:cs="Times New Roman"/>
          <w:b/>
          <w:bCs/>
          <w:sz w:val="24"/>
          <w:szCs w:val="24"/>
        </w:rPr>
        <w:t>Part III: Quasi-experimental Designs</w:t>
      </w:r>
      <w:r w:rsidR="007A443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B67734">
        <w:rPr>
          <w:rFonts w:ascii="Times New Roman" w:hAnsi="Times New Roman" w:cs="Times New Roman"/>
          <w:b/>
          <w:bCs/>
          <w:sz w:val="24"/>
          <w:szCs w:val="24"/>
        </w:rPr>
        <w:t>17+</w:t>
      </w:r>
      <w:r w:rsidR="007A443C">
        <w:rPr>
          <w:rFonts w:ascii="Times New Roman" w:hAnsi="Times New Roman" w:cs="Times New Roman"/>
          <w:b/>
          <w:bCs/>
          <w:sz w:val="24"/>
          <w:szCs w:val="24"/>
        </w:rPr>
        <w:t>pp</w:t>
      </w:r>
      <w:r w:rsidR="008063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1D8F">
        <w:rPr>
          <w:rFonts w:ascii="Times New Roman" w:hAnsi="Times New Roman" w:cs="Times New Roman"/>
          <w:b/>
          <w:bCs/>
          <w:sz w:val="24"/>
          <w:szCs w:val="24"/>
        </w:rPr>
        <w:t>&amp;</w:t>
      </w:r>
      <w:r w:rsidR="008063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1D8F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B67734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="008063E1">
        <w:rPr>
          <w:rFonts w:ascii="Times New Roman" w:hAnsi="Times New Roman" w:cs="Times New Roman"/>
          <w:b/>
          <w:bCs/>
          <w:sz w:val="24"/>
          <w:szCs w:val="24"/>
        </w:rPr>
        <w:t>tables</w:t>
      </w:r>
      <w:r w:rsidR="007A443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DEDAD70" w14:textId="0223947B" w:rsidR="00CF6EC4" w:rsidRDefault="00CF6EC4" w:rsidP="001842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03F0A7" w14:textId="6083BAE1" w:rsidR="00CF6EC4" w:rsidRDefault="00CF6EC4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IX. Introduction to Quasi-experiments</w:t>
      </w:r>
      <w:r w:rsidR="00B67734">
        <w:rPr>
          <w:rFonts w:ascii="Times New Roman" w:hAnsi="Times New Roman" w:cs="Times New Roman"/>
          <w:sz w:val="24"/>
          <w:szCs w:val="24"/>
        </w:rPr>
        <w:t xml:space="preserve"> (2pp)</w:t>
      </w:r>
    </w:p>
    <w:p w14:paraId="49D31E84" w14:textId="43467F53" w:rsidR="00CF6EC4" w:rsidRDefault="00CF6EC4" w:rsidP="001842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8F7709" w14:textId="79589980" w:rsidR="00CF6EC4" w:rsidRDefault="00CF6EC4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X. Difference in Difference Designs</w:t>
      </w:r>
      <w:r w:rsidR="007A443C">
        <w:rPr>
          <w:rFonts w:ascii="Times New Roman" w:hAnsi="Times New Roman" w:cs="Times New Roman"/>
          <w:sz w:val="24"/>
          <w:szCs w:val="24"/>
        </w:rPr>
        <w:t xml:space="preserve"> (</w:t>
      </w:r>
      <w:r w:rsidR="00B67734">
        <w:rPr>
          <w:rFonts w:ascii="Times New Roman" w:hAnsi="Times New Roman" w:cs="Times New Roman"/>
          <w:sz w:val="24"/>
          <w:szCs w:val="24"/>
        </w:rPr>
        <w:t>9</w:t>
      </w:r>
      <w:r w:rsidR="007A443C">
        <w:rPr>
          <w:rFonts w:ascii="Times New Roman" w:hAnsi="Times New Roman" w:cs="Times New Roman"/>
          <w:sz w:val="24"/>
          <w:szCs w:val="24"/>
        </w:rPr>
        <w:t xml:space="preserve">pp </w:t>
      </w:r>
      <w:r w:rsidR="00591D8F">
        <w:rPr>
          <w:rFonts w:ascii="Times New Roman" w:hAnsi="Times New Roman" w:cs="Times New Roman"/>
          <w:sz w:val="24"/>
          <w:szCs w:val="24"/>
        </w:rPr>
        <w:t>&amp;</w:t>
      </w:r>
      <w:r w:rsidR="007A443C">
        <w:rPr>
          <w:rFonts w:ascii="Times New Roman" w:hAnsi="Times New Roman" w:cs="Times New Roman"/>
          <w:sz w:val="24"/>
          <w:szCs w:val="24"/>
        </w:rPr>
        <w:t xml:space="preserve"> 2tables)</w:t>
      </w:r>
    </w:p>
    <w:p w14:paraId="4E18B964" w14:textId="4061DB11" w:rsidR="00CF6EC4" w:rsidRDefault="000104E8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Introduction</w:t>
      </w:r>
    </w:p>
    <w:p w14:paraId="051DEB81" w14:textId="79750EB8" w:rsidR="000104E8" w:rsidRDefault="000104E8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Model and notation</w:t>
      </w:r>
    </w:p>
    <w:p w14:paraId="1AC2AFF1" w14:textId="2EF31EF5" w:rsidR="000104E8" w:rsidRDefault="000104E8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Statistical analysis of the design</w:t>
      </w:r>
    </w:p>
    <w:p w14:paraId="1C77EAEB" w14:textId="208CD20C" w:rsidR="000104E8" w:rsidRDefault="000104E8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Effect size</w:t>
      </w:r>
    </w:p>
    <w:p w14:paraId="5562E4E2" w14:textId="63E07D62" w:rsidR="000104E8" w:rsidRDefault="000104E8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General principles for designing difference in difference </w:t>
      </w:r>
      <w:proofErr w:type="gramStart"/>
      <w:r>
        <w:rPr>
          <w:rFonts w:ascii="Times New Roman" w:hAnsi="Times New Roman" w:cs="Times New Roman"/>
          <w:sz w:val="24"/>
          <w:szCs w:val="24"/>
        </w:rPr>
        <w:t>studies</w:t>
      </w:r>
      <w:proofErr w:type="gramEnd"/>
    </w:p>
    <w:p w14:paraId="3636F6F0" w14:textId="00F52E8A" w:rsidR="000104E8" w:rsidRPr="007A443C" w:rsidRDefault="007A443C" w:rsidP="007A44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0104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 w:rsidRPr="007A443C">
        <w:rPr>
          <w:rFonts w:ascii="Times New Roman" w:hAnsi="Times New Roman" w:cs="Times New Roman"/>
          <w:sz w:val="24"/>
          <w:szCs w:val="24"/>
        </w:rPr>
        <w:t xml:space="preserve">Unequal Allocation to Treatments Can Have Advantages if it Enables Larger </w:t>
      </w:r>
      <w:r w:rsidRPr="007A443C">
        <w:rPr>
          <w:rFonts w:ascii="Times New Roman" w:hAnsi="Times New Roman" w:cs="Times New Roman"/>
          <w:i/>
          <w:iCs/>
          <w:sz w:val="24"/>
          <w:szCs w:val="24"/>
        </w:rPr>
        <w:t>N</w:t>
      </w:r>
    </w:p>
    <w:p w14:paraId="2B110DF7" w14:textId="2BD9DE89" w:rsidR="000104E8" w:rsidRDefault="007A443C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E.2 </w:t>
      </w:r>
    </w:p>
    <w:p w14:paraId="603AE6CA" w14:textId="370C10F5" w:rsidR="007A443C" w:rsidRDefault="007A443C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F. Checking assumptions</w:t>
      </w:r>
    </w:p>
    <w:p w14:paraId="64F36017" w14:textId="43B6372A" w:rsidR="007A443C" w:rsidRDefault="007A443C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G. Examples</w:t>
      </w:r>
    </w:p>
    <w:p w14:paraId="406F215F" w14:textId="77777777" w:rsidR="007A443C" w:rsidRDefault="007A443C" w:rsidP="001842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1DB760" w14:textId="72C59CCC" w:rsidR="00CF6EC4" w:rsidRDefault="00CF6EC4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XI. Interrupted Time Series Designs</w:t>
      </w:r>
      <w:r w:rsidR="007A443C">
        <w:rPr>
          <w:rFonts w:ascii="Times New Roman" w:hAnsi="Times New Roman" w:cs="Times New Roman"/>
          <w:sz w:val="24"/>
          <w:szCs w:val="24"/>
        </w:rPr>
        <w:t xml:space="preserve"> (</w:t>
      </w:r>
      <w:r w:rsidR="00B67734">
        <w:rPr>
          <w:rFonts w:ascii="Times New Roman" w:hAnsi="Times New Roman" w:cs="Times New Roman"/>
          <w:sz w:val="24"/>
          <w:szCs w:val="24"/>
        </w:rPr>
        <w:t>6</w:t>
      </w:r>
      <w:r w:rsidR="007A443C">
        <w:rPr>
          <w:rFonts w:ascii="Times New Roman" w:hAnsi="Times New Roman" w:cs="Times New Roman"/>
          <w:sz w:val="24"/>
          <w:szCs w:val="24"/>
        </w:rPr>
        <w:t xml:space="preserve">pp </w:t>
      </w:r>
      <w:r w:rsidR="00591D8F">
        <w:rPr>
          <w:rFonts w:ascii="Times New Roman" w:hAnsi="Times New Roman" w:cs="Times New Roman"/>
          <w:sz w:val="24"/>
          <w:szCs w:val="24"/>
        </w:rPr>
        <w:t>&amp;</w:t>
      </w:r>
      <w:r w:rsidR="007A443C">
        <w:rPr>
          <w:rFonts w:ascii="Times New Roman" w:hAnsi="Times New Roman" w:cs="Times New Roman"/>
          <w:sz w:val="24"/>
          <w:szCs w:val="24"/>
        </w:rPr>
        <w:t xml:space="preserve"> </w:t>
      </w:r>
      <w:r w:rsidR="00B67734">
        <w:rPr>
          <w:rFonts w:ascii="Times New Roman" w:hAnsi="Times New Roman" w:cs="Times New Roman"/>
          <w:sz w:val="24"/>
          <w:szCs w:val="24"/>
        </w:rPr>
        <w:t>6</w:t>
      </w:r>
      <w:r w:rsidR="007A443C">
        <w:rPr>
          <w:rFonts w:ascii="Times New Roman" w:hAnsi="Times New Roman" w:cs="Times New Roman"/>
          <w:sz w:val="24"/>
          <w:szCs w:val="24"/>
        </w:rPr>
        <w:t xml:space="preserve"> tables)</w:t>
      </w:r>
    </w:p>
    <w:p w14:paraId="39212EDD" w14:textId="7804653A" w:rsidR="007A3AA4" w:rsidRDefault="007A3AA4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Autocorrelation</w:t>
      </w:r>
    </w:p>
    <w:p w14:paraId="5BAC681E" w14:textId="0B92FEEF" w:rsidR="007A3AA4" w:rsidRDefault="007A3AA4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Model and notation</w:t>
      </w:r>
    </w:p>
    <w:p w14:paraId="214AD41E" w14:textId="7D723107" w:rsidR="007A3AA4" w:rsidRDefault="007A3AA4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Statistical analysis of the design</w:t>
      </w:r>
    </w:p>
    <w:p w14:paraId="20CFDD45" w14:textId="2082A0CB" w:rsidR="00591D8F" w:rsidRDefault="00591D8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Effect size</w:t>
      </w:r>
    </w:p>
    <w:p w14:paraId="2548E85E" w14:textId="372324F5" w:rsidR="007A3AA4" w:rsidRDefault="00591D8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7A3AA4">
        <w:rPr>
          <w:rFonts w:ascii="Times New Roman" w:hAnsi="Times New Roman" w:cs="Times New Roman"/>
          <w:sz w:val="24"/>
          <w:szCs w:val="24"/>
        </w:rPr>
        <w:t>. Planning Interrupted time series designs</w:t>
      </w:r>
    </w:p>
    <w:p w14:paraId="5A4D8B24" w14:textId="40AB015A" w:rsidR="00591D8F" w:rsidRDefault="00591D8F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E.1 General principles</w:t>
      </w:r>
    </w:p>
    <w:p w14:paraId="7B5FAE49" w14:textId="1F99DB74" w:rsidR="00591D8F" w:rsidRDefault="00591D8F" w:rsidP="00591D8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E.2 Unequal numbers of before and after interruption timepoints can increase design </w:t>
      </w:r>
      <w:proofErr w:type="gramStart"/>
      <w:r>
        <w:rPr>
          <w:rFonts w:ascii="Times New Roman" w:hAnsi="Times New Roman" w:cs="Times New Roman"/>
          <w:sz w:val="24"/>
          <w:szCs w:val="24"/>
        </w:rPr>
        <w:t>sensitivity</w:t>
      </w:r>
      <w:proofErr w:type="gramEnd"/>
    </w:p>
    <w:p w14:paraId="7617A11F" w14:textId="77777777" w:rsidR="007A3AA4" w:rsidRDefault="007A3AA4" w:rsidP="001842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AD42FA" w14:textId="63EF5BBE" w:rsidR="008063E1" w:rsidRDefault="008063E1" w:rsidP="001842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9F69A7" w14:textId="480493C9" w:rsidR="008063E1" w:rsidRDefault="008063E1" w:rsidP="001842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XII. Nonequivalent Control Group Designs</w:t>
      </w:r>
    </w:p>
    <w:p w14:paraId="72A64E8C" w14:textId="71204A77" w:rsidR="008063E1" w:rsidRDefault="008063E1" w:rsidP="001842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D5AFF0" w14:textId="324CA513" w:rsidR="008063E1" w:rsidRPr="008063E1" w:rsidRDefault="008063E1" w:rsidP="0018424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063E1">
        <w:rPr>
          <w:rFonts w:ascii="Times New Roman" w:hAnsi="Times New Roman" w:cs="Times New Roman"/>
          <w:b/>
          <w:bCs/>
          <w:sz w:val="24"/>
          <w:szCs w:val="24"/>
        </w:rPr>
        <w:t>Part IV: Choosing Among Designs</w:t>
      </w:r>
    </w:p>
    <w:sectPr w:rsidR="008063E1" w:rsidRPr="00806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F565C0"/>
    <w:multiLevelType w:val="hybridMultilevel"/>
    <w:tmpl w:val="40CEB1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D7"/>
    <w:rsid w:val="000104E8"/>
    <w:rsid w:val="00030F53"/>
    <w:rsid w:val="00061D03"/>
    <w:rsid w:val="00144EBD"/>
    <w:rsid w:val="0018424F"/>
    <w:rsid w:val="003863B0"/>
    <w:rsid w:val="00533F2E"/>
    <w:rsid w:val="00591D8F"/>
    <w:rsid w:val="005E5EA5"/>
    <w:rsid w:val="007A3AA4"/>
    <w:rsid w:val="007A443C"/>
    <w:rsid w:val="008063E1"/>
    <w:rsid w:val="00863C10"/>
    <w:rsid w:val="00A035D7"/>
    <w:rsid w:val="00B470DA"/>
    <w:rsid w:val="00B67734"/>
    <w:rsid w:val="00CF6EC4"/>
    <w:rsid w:val="00D2788E"/>
    <w:rsid w:val="00D556F0"/>
    <w:rsid w:val="00DE1C22"/>
    <w:rsid w:val="00F1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2A04"/>
  <w15:chartTrackingRefBased/>
  <w15:docId w15:val="{8CF00587-238A-4628-8745-BE1811E6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5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Vernon Hedges</dc:creator>
  <cp:keywords/>
  <dc:description/>
  <cp:lastModifiedBy>Larry Vernon Hedges</cp:lastModifiedBy>
  <cp:revision>5</cp:revision>
  <dcterms:created xsi:type="dcterms:W3CDTF">2020-12-30T21:07:00Z</dcterms:created>
  <dcterms:modified xsi:type="dcterms:W3CDTF">2021-01-07T20:21:00Z</dcterms:modified>
</cp:coreProperties>
</file>