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AB2" w:rsidRDefault="00E0626A" w:rsidP="003140BE">
      <w:pPr>
        <w:pStyle w:val="Title"/>
      </w:pPr>
      <w:r w:rsidRPr="003140BE">
        <w:t>Stock Mate</w:t>
      </w:r>
    </w:p>
    <w:p w:rsidR="00B92FD2" w:rsidRDefault="00B92FD2" w:rsidP="00B92FD2">
      <w:pPr>
        <w:pStyle w:val="Subtitle"/>
        <w:contextualSpacing/>
      </w:pPr>
      <w:r>
        <w:t xml:space="preserve">David Hedeen, Chris Nathan </w:t>
      </w:r>
    </w:p>
    <w:p w:rsidR="00B92FD2" w:rsidRPr="00B92FD2" w:rsidRDefault="00A0782F" w:rsidP="00B92FD2">
      <w:pPr>
        <w:pStyle w:val="Subtitle"/>
        <w:contextualSpacing/>
      </w:pPr>
      <w:r>
        <w:t>SEIS630-01 (Saturday (b))</w:t>
      </w:r>
    </w:p>
    <w:p w:rsidR="00B92FD2" w:rsidRPr="00B92FD2" w:rsidRDefault="00B92FD2" w:rsidP="00B92FD2">
      <w:pPr>
        <w:pStyle w:val="Heading1"/>
      </w:pPr>
      <w:r w:rsidRPr="00B92FD2">
        <w:t>Project 2 Sprint 2</w:t>
      </w:r>
    </w:p>
    <w:p w:rsidR="00E0626A" w:rsidRDefault="00E0626A" w:rsidP="00E0626A"/>
    <w:p w:rsidR="00E0626A" w:rsidRDefault="00E0626A" w:rsidP="00E0626A">
      <w:pPr>
        <w:pStyle w:val="Subtitle"/>
      </w:pPr>
      <w:r>
        <w:t xml:space="preserve">GitHub: </w:t>
      </w:r>
      <w:hyperlink r:id="rId5" w:history="1">
        <w:r w:rsidRPr="0050161B">
          <w:rPr>
            <w:rStyle w:val="Hyperlink"/>
          </w:rPr>
          <w:t>https://github.com/hedeen/tp_2_stockmate</w:t>
        </w:r>
      </w:hyperlink>
      <w:r>
        <w:t xml:space="preserve"> </w:t>
      </w:r>
    </w:p>
    <w:p w:rsidR="003140BE" w:rsidRDefault="005F1603" w:rsidP="003140BE">
      <w:pPr>
        <w:pStyle w:val="Subtitle"/>
        <w:tabs>
          <w:tab w:val="left" w:pos="6525"/>
        </w:tabs>
      </w:pPr>
      <w:r>
        <w:t xml:space="preserve">SHA-1 ID: </w:t>
      </w:r>
      <w:r w:rsidR="00926534" w:rsidRPr="00926534">
        <w:rPr>
          <w:highlight w:val="yellow"/>
        </w:rPr>
        <w:t>XXXXXXXXXXXXXXXXXXX</w:t>
      </w:r>
    </w:p>
    <w:p w:rsidR="003140BE" w:rsidRDefault="003140BE" w:rsidP="003140BE"/>
    <w:p w:rsidR="003140BE" w:rsidRPr="003140BE" w:rsidRDefault="003140BE" w:rsidP="003140BE"/>
    <w:p w:rsidR="003140BE" w:rsidRDefault="003140BE">
      <w:r>
        <w:br w:type="page"/>
      </w:r>
    </w:p>
    <w:p w:rsidR="005F1603" w:rsidRDefault="005F1603" w:rsidP="005F1603">
      <w:pPr>
        <w:pStyle w:val="Heading1"/>
      </w:pPr>
      <w:r>
        <w:lastRenderedPageBreak/>
        <w:t>How to Run</w:t>
      </w:r>
    </w:p>
    <w:p w:rsidR="005F1603" w:rsidRDefault="005F1603" w:rsidP="005F1603">
      <w:pPr>
        <w:pStyle w:val="Heading2"/>
      </w:pPr>
      <w:r>
        <w:t>Setup</w:t>
      </w:r>
    </w:p>
    <w:p w:rsidR="005F1603" w:rsidRDefault="005F1603" w:rsidP="005F1603">
      <w:pPr>
        <w:pStyle w:val="ListParagraph"/>
        <w:numPr>
          <w:ilvl w:val="0"/>
          <w:numId w:val="12"/>
        </w:numPr>
      </w:pPr>
      <w:r>
        <w:t xml:space="preserve">Download the </w:t>
      </w:r>
      <w:proofErr w:type="spellStart"/>
      <w:r>
        <w:t>gitbub</w:t>
      </w:r>
      <w:proofErr w:type="spellEnd"/>
      <w:r>
        <w:t xml:space="preserve"> repository at the URI located on the title page.</w:t>
      </w:r>
    </w:p>
    <w:p w:rsidR="005F1603" w:rsidRDefault="005F1603" w:rsidP="005F1603">
      <w:pPr>
        <w:pStyle w:val="ListParagraph"/>
        <w:numPr>
          <w:ilvl w:val="0"/>
          <w:numId w:val="12"/>
        </w:numPr>
      </w:pPr>
      <w:r>
        <w:t>Locate the runtime folder within the project directory</w:t>
      </w:r>
      <w:r w:rsidR="007740AA">
        <w:t xml:space="preserve"> (save this location for later)</w:t>
      </w:r>
    </w:p>
    <w:p w:rsidR="005F1603" w:rsidRDefault="005F1603" w:rsidP="005F1603">
      <w:pPr>
        <w:keepNext/>
      </w:pPr>
      <w:r>
        <w:rPr>
          <w:noProof/>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5F1603" w:rsidRDefault="005F1603" w:rsidP="005F1603">
      <w:pPr>
        <w:pStyle w:val="Caption"/>
        <w:jc w:val="center"/>
      </w:pPr>
      <w:r>
        <w:t xml:space="preserve">Figure </w:t>
      </w:r>
      <w:fldSimple w:instr=" SEQ Figure \* ARABIC ">
        <w:r w:rsidR="000113E6">
          <w:rPr>
            <w:noProof/>
          </w:rPr>
          <w:t>1</w:t>
        </w:r>
      </w:fldSimple>
      <w:r>
        <w:t>: Runtime Folder</w:t>
      </w:r>
    </w:p>
    <w:p w:rsidR="005F1603" w:rsidRDefault="005F1603" w:rsidP="005F1603">
      <w:pPr>
        <w:pStyle w:val="ListParagraph"/>
        <w:numPr>
          <w:ilvl w:val="0"/>
          <w:numId w:val="12"/>
        </w:numPr>
      </w:pPr>
      <w:r>
        <w:t xml:space="preserve">Create a temporary folder that </w:t>
      </w:r>
      <w:proofErr w:type="gramStart"/>
      <w:r>
        <w:t>will be used</w:t>
      </w:r>
      <w:proofErr w:type="gramEnd"/>
      <w:r>
        <w:t xml:space="preserve"> to save stock files on your local computer. The default setting will use “C:\Stock Mate”, but you </w:t>
      </w:r>
      <w:r w:rsidR="00C87F93">
        <w:t>may</w:t>
      </w:r>
      <w:r>
        <w:t xml:space="preserve"> select any valid directly during program operation</w:t>
      </w:r>
    </w:p>
    <w:p w:rsidR="005F1603" w:rsidRDefault="005F1603" w:rsidP="005F1603">
      <w:pPr>
        <w:pStyle w:val="ListParagraph"/>
        <w:numPr>
          <w:ilvl w:val="1"/>
          <w:numId w:val="12"/>
        </w:numPr>
      </w:pPr>
      <w:r>
        <w:t>Record the temporary folder created</w:t>
      </w:r>
    </w:p>
    <w:p w:rsidR="00BA00B8" w:rsidRDefault="00BA00B8" w:rsidP="00BA00B8">
      <w:pPr>
        <w:pStyle w:val="ListParagraph"/>
        <w:numPr>
          <w:ilvl w:val="0"/>
          <w:numId w:val="12"/>
        </w:numPr>
      </w:pPr>
      <w:r>
        <w:t>Confirm that you have a valid internet connection when running test cases.</w:t>
      </w:r>
    </w:p>
    <w:p w:rsidR="00BA00B8" w:rsidRDefault="00BA00B8" w:rsidP="00BA00B8">
      <w:pPr>
        <w:pStyle w:val="ListParagraph"/>
        <w:numPr>
          <w:ilvl w:val="1"/>
          <w:numId w:val="12"/>
        </w:numPr>
      </w:pPr>
      <w:r>
        <w:t xml:space="preserve">The software will poll data from </w:t>
      </w:r>
      <w:hyperlink r:id="rId7" w:history="1">
        <w:r w:rsidRPr="0050161B">
          <w:rPr>
            <w:rStyle w:val="Hyperlink"/>
          </w:rPr>
          <w:t>http://sec.gov</w:t>
        </w:r>
      </w:hyperlink>
      <w:r>
        <w:t xml:space="preserve"> and will not operate correctly without internet </w:t>
      </w:r>
      <w:proofErr w:type="spellStart"/>
      <w:r>
        <w:t>connectitivity</w:t>
      </w:r>
      <w:proofErr w:type="spellEnd"/>
    </w:p>
    <w:p w:rsidR="005F1603" w:rsidRDefault="005F1603" w:rsidP="005F1603">
      <w:pPr>
        <w:pStyle w:val="Heading2"/>
      </w:pPr>
      <w:r>
        <w:t>Starting the software</w:t>
      </w:r>
    </w:p>
    <w:p w:rsidR="005F1603" w:rsidRDefault="005F1603" w:rsidP="005F1603">
      <w:pPr>
        <w:pStyle w:val="ListParagraph"/>
        <w:numPr>
          <w:ilvl w:val="0"/>
          <w:numId w:val="13"/>
        </w:numPr>
      </w:pPr>
      <w:r>
        <w:t>Open up a command line utility (cmd.exe) and navigate to the folder shown above (see below for example)</w:t>
      </w:r>
    </w:p>
    <w:p w:rsidR="005F1603" w:rsidRDefault="005F1603" w:rsidP="005F1603">
      <w:pPr>
        <w:keepNext/>
        <w:jc w:val="center"/>
      </w:pPr>
      <w:r>
        <w:rPr>
          <w:noProof/>
        </w:rPr>
        <w:drawing>
          <wp:inline distT="0" distB="0" distL="0" distR="0" wp14:anchorId="79468286" wp14:editId="373964F3">
            <wp:extent cx="5229225" cy="8151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494" cy="820453"/>
                    </a:xfrm>
                    <a:prstGeom prst="rect">
                      <a:avLst/>
                    </a:prstGeom>
                  </pic:spPr>
                </pic:pic>
              </a:graphicData>
            </a:graphic>
          </wp:inline>
        </w:drawing>
      </w:r>
    </w:p>
    <w:p w:rsidR="005F1603" w:rsidRDefault="005F1603" w:rsidP="005F1603">
      <w:pPr>
        <w:pStyle w:val="Caption"/>
        <w:jc w:val="center"/>
      </w:pPr>
      <w:r>
        <w:t xml:space="preserve">Figure </w:t>
      </w:r>
      <w:fldSimple w:instr=" SEQ Figure \* ARABIC ">
        <w:r w:rsidR="000113E6">
          <w:rPr>
            <w:noProof/>
          </w:rPr>
          <w:t>2</w:t>
        </w:r>
      </w:fldSimple>
      <w:r>
        <w:t>: Change Directory to Runtime Folder</w:t>
      </w:r>
    </w:p>
    <w:p w:rsidR="005F1603" w:rsidRDefault="005F1603" w:rsidP="005F1603"/>
    <w:p w:rsidR="005F1603" w:rsidRDefault="005F1603" w:rsidP="005F1603">
      <w:pPr>
        <w:pStyle w:val="ListParagraph"/>
        <w:numPr>
          <w:ilvl w:val="0"/>
          <w:numId w:val="13"/>
        </w:numPr>
      </w:pPr>
      <w:r>
        <w:t>Enter in the following “java – jar “Stock Mate.jar” to start the program</w:t>
      </w:r>
    </w:p>
    <w:p w:rsidR="00867AAF" w:rsidRDefault="005F1603" w:rsidP="00867AAF">
      <w:pPr>
        <w:keepNext/>
        <w:jc w:val="center"/>
      </w:pPr>
      <w:r>
        <w:rPr>
          <w:noProof/>
        </w:rPr>
        <w:drawing>
          <wp:inline distT="0" distB="0" distL="0" distR="0" wp14:anchorId="1B3FEBC9" wp14:editId="4A85A332">
            <wp:extent cx="5542006" cy="876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603" cy="887463"/>
                    </a:xfrm>
                    <a:prstGeom prst="rect">
                      <a:avLst/>
                    </a:prstGeom>
                  </pic:spPr>
                </pic:pic>
              </a:graphicData>
            </a:graphic>
          </wp:inline>
        </w:drawing>
      </w:r>
    </w:p>
    <w:p w:rsidR="005F1603" w:rsidRDefault="00867AAF" w:rsidP="00867AAF">
      <w:pPr>
        <w:pStyle w:val="Caption"/>
        <w:jc w:val="center"/>
      </w:pPr>
      <w:r>
        <w:t xml:space="preserve">Figure </w:t>
      </w:r>
      <w:fldSimple w:instr=" SEQ Figure \* ARABIC ">
        <w:r w:rsidR="000113E6">
          <w:rPr>
            <w:noProof/>
          </w:rPr>
          <w:t>3</w:t>
        </w:r>
      </w:fldSimple>
      <w:r>
        <w:t>: Run .jar File Using JVM</w:t>
      </w:r>
    </w:p>
    <w:p w:rsidR="005F1603" w:rsidRDefault="005F1603" w:rsidP="005F1603">
      <w:pPr>
        <w:pStyle w:val="Heading2"/>
      </w:pPr>
      <w:r>
        <w:lastRenderedPageBreak/>
        <w:t>Running the Software</w:t>
      </w:r>
    </w:p>
    <w:p w:rsidR="005F1603" w:rsidRDefault="005F1603" w:rsidP="005F1603">
      <w:pPr>
        <w:pStyle w:val="ListParagraph"/>
        <w:numPr>
          <w:ilvl w:val="0"/>
          <w:numId w:val="14"/>
        </w:numPr>
      </w:pPr>
      <w:r>
        <w:t>Follow the prompts that appear on the command line utility and enter in your responses. Press the ‘Enter’ button for each response</w:t>
      </w:r>
    </w:p>
    <w:p w:rsidR="005F1603" w:rsidRDefault="005F1603" w:rsidP="005F1603">
      <w:pPr>
        <w:pStyle w:val="Heading3"/>
      </w:pPr>
      <w:r>
        <w:t>Sequence of Operation &amp; Valid Entries</w:t>
      </w:r>
    </w:p>
    <w:p w:rsidR="005F1603" w:rsidRPr="005F1603" w:rsidRDefault="005F1603" w:rsidP="005F1603">
      <w:r>
        <w:t xml:space="preserve">For some questions, a default response </w:t>
      </w:r>
      <w:proofErr w:type="gramStart"/>
      <w:r>
        <w:t>is shown</w:t>
      </w:r>
      <w:proofErr w:type="gramEnd"/>
      <w:r>
        <w:t>. Press enter without typing any characters to select and use the default response.</w:t>
      </w:r>
    </w:p>
    <w:p w:rsidR="005F1603" w:rsidRDefault="005F1603" w:rsidP="005F1603">
      <w:pPr>
        <w:pStyle w:val="ListParagraph"/>
        <w:numPr>
          <w:ilvl w:val="0"/>
          <w:numId w:val="15"/>
        </w:numPr>
      </w:pPr>
      <w:r>
        <w:t>Select how you want to save files</w:t>
      </w:r>
    </w:p>
    <w:p w:rsidR="005F1603" w:rsidRDefault="005F1603" w:rsidP="005F1603">
      <w:pPr>
        <w:pStyle w:val="ListParagraph"/>
        <w:numPr>
          <w:ilvl w:val="1"/>
          <w:numId w:val="15"/>
        </w:numPr>
      </w:pPr>
      <w:r>
        <w:t>Enter in a 1 or 2 for .txt or .csv files</w:t>
      </w:r>
    </w:p>
    <w:p w:rsidR="005F1603" w:rsidRDefault="005F1603" w:rsidP="005F1603">
      <w:pPr>
        <w:pStyle w:val="ListParagraph"/>
        <w:numPr>
          <w:ilvl w:val="0"/>
          <w:numId w:val="15"/>
        </w:numPr>
      </w:pPr>
      <w:r>
        <w:t>Enter in a directory where you wish to save stock filing reports.</w:t>
      </w:r>
    </w:p>
    <w:p w:rsidR="005F1603" w:rsidRDefault="005F1603" w:rsidP="005F1603">
      <w:r w:rsidRPr="005151D8">
        <w:rPr>
          <w:i/>
        </w:rPr>
        <w:t xml:space="preserve">NOTE: Enter in the </w:t>
      </w:r>
      <w:r w:rsidR="005151D8" w:rsidRPr="005151D8">
        <w:rPr>
          <w:i/>
        </w:rPr>
        <w:t>directory that you record in the “Setup” section</w:t>
      </w:r>
      <w:r w:rsidR="005151D8">
        <w:t>.</w:t>
      </w:r>
    </w:p>
    <w:p w:rsidR="005F1603" w:rsidRDefault="005F1603" w:rsidP="005F1603">
      <w:pPr>
        <w:pStyle w:val="ListParagraph"/>
        <w:numPr>
          <w:ilvl w:val="0"/>
          <w:numId w:val="15"/>
        </w:numPr>
      </w:pPr>
      <w:r>
        <w:t>Select the stock ticker you wish to retrieve information about</w:t>
      </w:r>
    </w:p>
    <w:p w:rsidR="005F1603" w:rsidRDefault="005F1603" w:rsidP="005F1603">
      <w:pPr>
        <w:pStyle w:val="ListParagraph"/>
        <w:numPr>
          <w:ilvl w:val="1"/>
          <w:numId w:val="15"/>
        </w:numPr>
      </w:pPr>
      <w:r>
        <w:t>Enter in any valid stock ticker (e.g. “AAPL” or “GOOG”)</w:t>
      </w:r>
    </w:p>
    <w:p w:rsidR="005F1603" w:rsidRDefault="005151D8" w:rsidP="005F1603">
      <w:pPr>
        <w:pStyle w:val="ListParagraph"/>
        <w:numPr>
          <w:ilvl w:val="0"/>
          <w:numId w:val="15"/>
        </w:numPr>
      </w:pPr>
      <w:r>
        <w:t>Wait for the system to return the number of filings detected. If no filings are detected the software will ask for a new stock ticker</w:t>
      </w:r>
    </w:p>
    <w:p w:rsidR="005151D8" w:rsidRDefault="005151D8" w:rsidP="005F1603">
      <w:pPr>
        <w:pStyle w:val="ListParagraph"/>
        <w:numPr>
          <w:ilvl w:val="0"/>
          <w:numId w:val="15"/>
        </w:numPr>
      </w:pPr>
      <w:r>
        <w:t>Select a filing data tag from the list of support options (earnings per share, earnings per share diluted, income)</w:t>
      </w:r>
    </w:p>
    <w:p w:rsidR="005151D8" w:rsidRDefault="005151D8" w:rsidP="005F1603">
      <w:pPr>
        <w:pStyle w:val="ListParagraph"/>
        <w:numPr>
          <w:ilvl w:val="0"/>
          <w:numId w:val="15"/>
        </w:numPr>
      </w:pPr>
      <w:r>
        <w:t>Select whether you would like to return all filings or just the most recent</w:t>
      </w:r>
    </w:p>
    <w:p w:rsidR="005151D8" w:rsidRDefault="005151D8" w:rsidP="005F1603">
      <w:pPr>
        <w:pStyle w:val="ListParagraph"/>
        <w:numPr>
          <w:ilvl w:val="0"/>
          <w:numId w:val="15"/>
        </w:numPr>
      </w:pPr>
      <w:r>
        <w:t xml:space="preserve">Wait for the software to retrieve the information </w:t>
      </w:r>
    </w:p>
    <w:p w:rsidR="005151D8" w:rsidRDefault="005151D8" w:rsidP="005F1603">
      <w:pPr>
        <w:pStyle w:val="ListParagraph"/>
        <w:numPr>
          <w:ilvl w:val="0"/>
          <w:numId w:val="15"/>
        </w:numPr>
      </w:pPr>
      <w:r>
        <w:t xml:space="preserve">Read the message prompt to see the file that </w:t>
      </w:r>
      <w:proofErr w:type="gramStart"/>
      <w:r>
        <w:t>was created</w:t>
      </w:r>
      <w:proofErr w:type="gramEnd"/>
      <w:r>
        <w:t>. Locate the file and review its contents.</w:t>
      </w:r>
    </w:p>
    <w:p w:rsidR="005151D8" w:rsidRDefault="005151D8" w:rsidP="005F1603">
      <w:pPr>
        <w:pStyle w:val="ListParagraph"/>
        <w:numPr>
          <w:ilvl w:val="0"/>
          <w:numId w:val="15"/>
        </w:numPr>
      </w:pPr>
      <w:r>
        <w:t>Continue to use the program by selecting a new stock ticker, repeat as desired.</w:t>
      </w:r>
    </w:p>
    <w:p w:rsidR="00BA00B8" w:rsidRDefault="00BA00B8">
      <w:pPr>
        <w:rPr>
          <w:caps/>
          <w:spacing w:val="15"/>
        </w:rPr>
      </w:pPr>
      <w:r>
        <w:br w:type="page"/>
      </w:r>
    </w:p>
    <w:p w:rsidR="00BA00B8" w:rsidRDefault="00BA00B8" w:rsidP="00BA00B8">
      <w:pPr>
        <w:pStyle w:val="Heading2"/>
      </w:pPr>
      <w:r>
        <w:lastRenderedPageBreak/>
        <w:t>Running Unit Test &amp; Evaluating Test COverage</w:t>
      </w:r>
    </w:p>
    <w:p w:rsidR="00BA00B8" w:rsidRDefault="00BA00B8">
      <w:r>
        <w:t xml:space="preserve">Unit testing </w:t>
      </w:r>
      <w:proofErr w:type="gramStart"/>
      <w:r>
        <w:t>can be verified</w:t>
      </w:r>
      <w:proofErr w:type="gramEnd"/>
      <w:r>
        <w:t xml:space="preserve"> using Eclipse IDE. The software </w:t>
      </w:r>
      <w:proofErr w:type="gramStart"/>
      <w:r>
        <w:t>was developed</w:t>
      </w:r>
      <w:proofErr w:type="gramEnd"/>
      <w:r>
        <w:t xml:space="preserve"> using </w:t>
      </w:r>
      <w:r w:rsidRPr="00BA00B8">
        <w:t>Version: 2018-12 (4.10.0)</w:t>
      </w:r>
      <w:r>
        <w:t xml:space="preserve"> although other versions are likely compatible. Confirm that you have a valid internet connection when running test cases.</w:t>
      </w:r>
    </w:p>
    <w:p w:rsidR="00BA00B8" w:rsidRPr="00BA00B8" w:rsidRDefault="00BA00B8" w:rsidP="00BA00B8">
      <w:pPr>
        <w:pStyle w:val="ListParagraph"/>
        <w:numPr>
          <w:ilvl w:val="0"/>
          <w:numId w:val="17"/>
        </w:numPr>
        <w:rPr>
          <w:caps/>
          <w:color w:val="FFFFFF" w:themeColor="background1"/>
          <w:spacing w:val="15"/>
          <w:sz w:val="22"/>
          <w:szCs w:val="22"/>
        </w:rPr>
      </w:pPr>
      <w:r>
        <w:t>Open the project within eclipse and confirm you can view the project directory on the left side (see below)</w:t>
      </w:r>
    </w:p>
    <w:p w:rsidR="00BA00B8" w:rsidRDefault="00BA00B8" w:rsidP="00BA00B8">
      <w:pPr>
        <w:keepNext/>
        <w:jc w:val="center"/>
      </w:pPr>
      <w:r>
        <w:rPr>
          <w:noProof/>
        </w:rPr>
        <w:drawing>
          <wp:inline distT="0" distB="0" distL="0" distR="0" wp14:anchorId="556F82C1" wp14:editId="375BCCB3">
            <wp:extent cx="2505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228850"/>
                    </a:xfrm>
                    <a:prstGeom prst="rect">
                      <a:avLst/>
                    </a:prstGeom>
                  </pic:spPr>
                </pic:pic>
              </a:graphicData>
            </a:graphic>
          </wp:inline>
        </w:drawing>
      </w:r>
    </w:p>
    <w:p w:rsidR="00BA00B8" w:rsidRDefault="00BA00B8" w:rsidP="00BA00B8">
      <w:pPr>
        <w:pStyle w:val="Caption"/>
        <w:jc w:val="center"/>
      </w:pPr>
      <w:r>
        <w:t xml:space="preserve">Figure </w:t>
      </w:r>
      <w:fldSimple w:instr=" SEQ Figure \* ARABIC ">
        <w:r w:rsidR="000113E6">
          <w:rPr>
            <w:noProof/>
          </w:rPr>
          <w:t>4</w:t>
        </w:r>
      </w:fldSimple>
      <w:r>
        <w:t xml:space="preserve">: </w:t>
      </w:r>
      <w:proofErr w:type="spellStart"/>
      <w:r>
        <w:t>StockMate</w:t>
      </w:r>
      <w:proofErr w:type="spellEnd"/>
      <w:r>
        <w:t xml:space="preserve"> Project Directory</w:t>
      </w:r>
    </w:p>
    <w:p w:rsidR="00BA00B8" w:rsidRDefault="00BA00B8" w:rsidP="00BA00B8">
      <w:pPr>
        <w:pStyle w:val="ListParagraph"/>
        <w:numPr>
          <w:ilvl w:val="0"/>
          <w:numId w:val="17"/>
        </w:numPr>
      </w:pPr>
      <w:r>
        <w:t>Locate the ‘</w:t>
      </w:r>
      <w:proofErr w:type="spellStart"/>
      <w:r>
        <w:t>tst</w:t>
      </w:r>
      <w:proofErr w:type="spellEnd"/>
      <w:r>
        <w:t>’ folder and right click it</w:t>
      </w:r>
    </w:p>
    <w:p w:rsidR="00BA00B8" w:rsidRDefault="00BA00B8" w:rsidP="00BA00B8">
      <w:pPr>
        <w:pStyle w:val="ListParagraph"/>
        <w:numPr>
          <w:ilvl w:val="0"/>
          <w:numId w:val="17"/>
        </w:numPr>
      </w:pPr>
      <w:r>
        <w:t>Select “Coverage As &gt; JUnit Test” as shown below</w:t>
      </w:r>
    </w:p>
    <w:p w:rsidR="00BA00B8" w:rsidRDefault="00BA00B8" w:rsidP="00BA00B8">
      <w:r>
        <w:rPr>
          <w:noProof/>
        </w:rPr>
        <w:drawing>
          <wp:inline distT="0" distB="0" distL="0" distR="0">
            <wp:extent cx="59436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BA00B8" w:rsidRDefault="000113E6" w:rsidP="00BA00B8">
      <w:pPr>
        <w:pStyle w:val="ListParagraph"/>
        <w:numPr>
          <w:ilvl w:val="0"/>
          <w:numId w:val="17"/>
        </w:numPr>
      </w:pPr>
      <w:r>
        <w:t>Wait for the tests to complete and review their success using the test coverage panel and the test detail panel on the left pane.</w:t>
      </w:r>
    </w:p>
    <w:p w:rsidR="000113E6" w:rsidRDefault="000113E6" w:rsidP="000113E6">
      <w:pPr>
        <w:keepNext/>
        <w:jc w:val="center"/>
      </w:pPr>
      <w:r>
        <w:rPr>
          <w:noProof/>
        </w:rPr>
        <w:lastRenderedPageBreak/>
        <w:drawing>
          <wp:inline distT="0" distB="0" distL="0" distR="0" wp14:anchorId="6E5BAEF0" wp14:editId="0567F87F">
            <wp:extent cx="3971925" cy="2672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808" cy="2677445"/>
                    </a:xfrm>
                    <a:prstGeom prst="rect">
                      <a:avLst/>
                    </a:prstGeom>
                  </pic:spPr>
                </pic:pic>
              </a:graphicData>
            </a:graphic>
          </wp:inline>
        </w:drawing>
      </w:r>
    </w:p>
    <w:p w:rsidR="000113E6" w:rsidRPr="00BA00B8" w:rsidRDefault="000113E6" w:rsidP="000113E6">
      <w:pPr>
        <w:pStyle w:val="Caption"/>
        <w:jc w:val="center"/>
      </w:pPr>
      <w:r>
        <w:t xml:space="preserve">Figure </w:t>
      </w:r>
      <w:fldSimple w:instr=" SEQ Figure \* ARABIC ">
        <w:r>
          <w:rPr>
            <w:noProof/>
          </w:rPr>
          <w:t>5</w:t>
        </w:r>
      </w:fldSimple>
      <w:r>
        <w:t>: Test Detail Panel</w:t>
      </w:r>
    </w:p>
    <w:p w:rsidR="00BA00B8" w:rsidRPr="00BA00B8" w:rsidRDefault="00BA00B8" w:rsidP="00BA00B8"/>
    <w:p w:rsidR="008E3A45" w:rsidRPr="00BA00B8" w:rsidRDefault="008E3A45" w:rsidP="00BA00B8">
      <w:pPr>
        <w:jc w:val="center"/>
        <w:rPr>
          <w:caps/>
          <w:color w:val="FFFFFF" w:themeColor="background1"/>
          <w:spacing w:val="15"/>
          <w:sz w:val="22"/>
          <w:szCs w:val="22"/>
        </w:rPr>
      </w:pPr>
      <w:r>
        <w:br w:type="page"/>
      </w:r>
    </w:p>
    <w:p w:rsidR="008E3A45" w:rsidRDefault="008E3A45" w:rsidP="008E3A45">
      <w:pPr>
        <w:pStyle w:val="Heading1"/>
      </w:pPr>
      <w:r>
        <w:lastRenderedPageBreak/>
        <w:t>Domain Class Diagram</w:t>
      </w:r>
    </w:p>
    <w:p w:rsidR="008E3A45" w:rsidRDefault="007464E1" w:rsidP="008E3A45">
      <w:pPr>
        <w:keepNext/>
      </w:pPr>
      <w:r>
        <w:rPr>
          <w:noProof/>
        </w:rPr>
        <w:drawing>
          <wp:inline distT="0" distB="0" distL="0" distR="0" wp14:anchorId="6B4667E7" wp14:editId="13A099D1">
            <wp:extent cx="5943600" cy="4620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0895"/>
                    </a:xfrm>
                    <a:prstGeom prst="rect">
                      <a:avLst/>
                    </a:prstGeom>
                  </pic:spPr>
                </pic:pic>
              </a:graphicData>
            </a:graphic>
          </wp:inline>
        </w:drawing>
      </w:r>
    </w:p>
    <w:p w:rsidR="008E3A45" w:rsidRDefault="008E3A45" w:rsidP="008E3A45">
      <w:pPr>
        <w:pStyle w:val="Caption"/>
        <w:jc w:val="center"/>
      </w:pPr>
      <w:r>
        <w:t xml:space="preserve">Figure </w:t>
      </w:r>
      <w:fldSimple w:instr=" SEQ Figure \* ARABIC ">
        <w:r w:rsidR="000113E6">
          <w:rPr>
            <w:noProof/>
          </w:rPr>
          <w:t>6</w:t>
        </w:r>
      </w:fldSimple>
      <w:r>
        <w:t>: Domain Class Diagram</w:t>
      </w:r>
    </w:p>
    <w:p w:rsidR="008E3A45" w:rsidRDefault="008E3A45">
      <w:r>
        <w:br w:type="page"/>
      </w:r>
      <w:bookmarkStart w:id="0" w:name="_GoBack"/>
      <w:bookmarkEnd w:id="0"/>
    </w:p>
    <w:p w:rsidR="008E3A45" w:rsidRPr="008E3A45" w:rsidRDefault="008E3A45" w:rsidP="008E3A45">
      <w:pPr>
        <w:pStyle w:val="Heading1"/>
      </w:pPr>
      <w:r>
        <w:lastRenderedPageBreak/>
        <w:t>Main Success Scenario (UC1 –</w:t>
      </w:r>
      <w:r w:rsidRPr="008E3A45">
        <w:t>Retrieve Stock Information and Save</w:t>
      </w:r>
      <w:r>
        <w:t>)</w:t>
      </w:r>
    </w:p>
    <w:p w:rsidR="008E3A45" w:rsidRDefault="008E3A45" w:rsidP="008E3A45">
      <w:r w:rsidRPr="00AD039C">
        <w:rPr>
          <w:b/>
        </w:rPr>
        <w:t xml:space="preserve">Scope: </w:t>
      </w:r>
      <w:r>
        <w:t>Stock trader retrieving and saving stock ticker information</w:t>
      </w:r>
    </w:p>
    <w:p w:rsidR="008E3A45" w:rsidRDefault="008E3A45" w:rsidP="008E3A45">
      <w:r w:rsidRPr="00AA4A7B">
        <w:rPr>
          <w:b/>
        </w:rPr>
        <w:t>Level:</w:t>
      </w:r>
      <w:r>
        <w:t xml:space="preserve"> User goal</w:t>
      </w:r>
    </w:p>
    <w:p w:rsidR="008E3A45" w:rsidRDefault="008E3A45" w:rsidP="008E3A45">
      <w:pPr>
        <w:rPr>
          <w:b/>
        </w:rPr>
      </w:pPr>
      <w:r w:rsidRPr="00AA4A7B">
        <w:rPr>
          <w:b/>
        </w:rPr>
        <w:t>Stakeholders</w:t>
      </w:r>
      <w:r>
        <w:rPr>
          <w:b/>
        </w:rPr>
        <w:t xml:space="preserve"> and Interests</w:t>
      </w:r>
      <w:r w:rsidRPr="00AA4A7B">
        <w:rPr>
          <w:b/>
        </w:rPr>
        <w:t>:</w:t>
      </w:r>
    </w:p>
    <w:p w:rsidR="008E3A45" w:rsidRDefault="008E3A45" w:rsidP="008E3A45">
      <w:pPr>
        <w:ind w:left="720"/>
      </w:pPr>
      <w:r>
        <w:t>Stock trader: Desires easily accessible stock information. Desires accurate stock data in readable format.</w:t>
      </w:r>
    </w:p>
    <w:p w:rsidR="008E3A45" w:rsidRDefault="008E3A45" w:rsidP="008E3A45">
      <w:pPr>
        <w:ind w:left="720"/>
      </w:pPr>
      <w:r>
        <w:t xml:space="preserve">Stock trader colleagues: Desires easily readable file format that </w:t>
      </w:r>
      <w:proofErr w:type="gramStart"/>
      <w:r>
        <w:t>can be exchanged</w:t>
      </w:r>
      <w:proofErr w:type="gramEnd"/>
      <w:r>
        <w:t xml:space="preserve"> between PCs.</w:t>
      </w:r>
    </w:p>
    <w:p w:rsidR="008E3A45" w:rsidRDefault="008E3A45" w:rsidP="008E3A45">
      <w:pPr>
        <w:ind w:left="720"/>
      </w:pPr>
      <w:r>
        <w:t xml:space="preserve">SEC information technology: Wants stock information to </w:t>
      </w:r>
      <w:proofErr w:type="gramStart"/>
      <w:r>
        <w:t>be more easily digested</w:t>
      </w:r>
      <w:proofErr w:type="gramEnd"/>
      <w:r>
        <w:t xml:space="preserve"> by users.</w:t>
      </w:r>
    </w:p>
    <w:p w:rsidR="008E3A45" w:rsidRDefault="008E3A45" w:rsidP="008E3A45">
      <w:r w:rsidRPr="00AA4A7B">
        <w:rPr>
          <w:b/>
        </w:rPr>
        <w:t>Primary Actor:</w:t>
      </w:r>
      <w:r>
        <w:t xml:space="preserve"> Stock trader</w:t>
      </w:r>
    </w:p>
    <w:p w:rsidR="008E3A45" w:rsidRPr="00476CB8" w:rsidRDefault="008E3A45" w:rsidP="008E3A45">
      <w:r w:rsidRPr="00AA4A7B">
        <w:rPr>
          <w:b/>
        </w:rPr>
        <w:t>Preconditions:</w:t>
      </w:r>
      <w:r>
        <w:rPr>
          <w:b/>
        </w:rPr>
        <w:t xml:space="preserve"> </w:t>
      </w:r>
      <w:r>
        <w:t xml:space="preserve">Stock trader has a reliable internet connection and can navigate to </w:t>
      </w:r>
      <w:hyperlink r:id="rId14" w:history="1">
        <w:r>
          <w:rPr>
            <w:rStyle w:val="Hyperlink"/>
          </w:rPr>
          <w:t>https://www.sec.gov/</w:t>
        </w:r>
      </w:hyperlink>
      <w:r>
        <w:t xml:space="preserve"> homepage. Stock trader is working on a PC with sufficient privileges to create and save files.</w:t>
      </w:r>
    </w:p>
    <w:p w:rsidR="008E3A45" w:rsidRPr="00D7541D" w:rsidRDefault="008E3A45" w:rsidP="008E3A45">
      <w:r>
        <w:rPr>
          <w:b/>
        </w:rPr>
        <w:t>Success Guarantee:</w:t>
      </w:r>
      <w:r>
        <w:t xml:space="preserve"> Stock trader has produced a readable .csv file that includes stock data related to the requested ticker.</w:t>
      </w:r>
    </w:p>
    <w:p w:rsidR="008E3A45" w:rsidRDefault="008E3A45" w:rsidP="008E3A45">
      <w:pPr>
        <w:rPr>
          <w:b/>
        </w:rPr>
      </w:pPr>
      <w:r>
        <w:rPr>
          <w:b/>
        </w:rPr>
        <w:t>Main Success Scenario:</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user how they would like data to be stored </w:t>
      </w:r>
    </w:p>
    <w:p w:rsidR="008E3A45" w:rsidRDefault="008E3A45" w:rsidP="008E3A45">
      <w:pPr>
        <w:pStyle w:val="ListParagraph"/>
        <w:numPr>
          <w:ilvl w:val="0"/>
          <w:numId w:val="16"/>
        </w:numPr>
        <w:spacing w:before="0" w:after="160" w:line="259" w:lineRule="auto"/>
      </w:pPr>
      <w:r>
        <w:t xml:space="preserve">User selects “TXT” file exports and the </w:t>
      </w:r>
      <w:proofErr w:type="spellStart"/>
      <w:r>
        <w:t>SuD</w:t>
      </w:r>
      <w:proofErr w:type="spellEnd"/>
      <w:r>
        <w:t xml:space="preserve"> asks the user to enter in the local folder to save stock files.</w:t>
      </w:r>
    </w:p>
    <w:p w:rsidR="008E3A45" w:rsidRDefault="008E3A45" w:rsidP="008E3A45">
      <w:pPr>
        <w:pStyle w:val="ListParagraph"/>
        <w:numPr>
          <w:ilvl w:val="0"/>
          <w:numId w:val="16"/>
        </w:numPr>
        <w:spacing w:before="0" w:after="160" w:line="259" w:lineRule="auto"/>
      </w:pPr>
      <w:r>
        <w:t xml:space="preserve">User enters in a </w:t>
      </w:r>
      <w:proofErr w:type="spellStart"/>
      <w:r>
        <w:t>filepath</w:t>
      </w:r>
      <w:proofErr w:type="spellEnd"/>
    </w:p>
    <w:p w:rsidR="008E3A45" w:rsidRDefault="008E3A45" w:rsidP="008E3A45">
      <w:pPr>
        <w:pStyle w:val="ListParagraph"/>
        <w:numPr>
          <w:ilvl w:val="0"/>
          <w:numId w:val="16"/>
        </w:numPr>
        <w:spacing w:before="0" w:after="160" w:line="259" w:lineRule="auto"/>
      </w:pPr>
      <w:proofErr w:type="spellStart"/>
      <w:r>
        <w:t>SuD</w:t>
      </w:r>
      <w:proofErr w:type="spellEnd"/>
      <w:r>
        <w:t xml:space="preserve"> confirms the folder is valid, saves the information and asks user which stock ticker they would like to retrieve </w:t>
      </w:r>
    </w:p>
    <w:p w:rsidR="008E3A45" w:rsidRDefault="008E3A45" w:rsidP="008E3A45">
      <w:proofErr w:type="gramStart"/>
      <w:r>
        <w:t>[ --</w:t>
      </w:r>
      <w:proofErr w:type="gramEnd"/>
      <w:r>
        <w:t xml:space="preserve"> Repeat until user closes application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asks the user which stock ticker there are interested in </w:t>
      </w:r>
    </w:p>
    <w:p w:rsidR="008E3A45" w:rsidRDefault="008E3A45" w:rsidP="008E3A45">
      <w:pPr>
        <w:pStyle w:val="ListParagraph"/>
        <w:numPr>
          <w:ilvl w:val="0"/>
          <w:numId w:val="16"/>
        </w:numPr>
        <w:spacing w:before="0" w:after="160" w:line="259" w:lineRule="auto"/>
      </w:pPr>
      <w:r>
        <w:t>User enters in a stock ticker</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returns number of filings present, outputs available (supported) stock tags (earnings per share, income, etc.), and asks which information they would like to retrieve.</w:t>
      </w:r>
    </w:p>
    <w:p w:rsidR="008E3A45" w:rsidRDefault="008E3A45" w:rsidP="008E3A45">
      <w:pPr>
        <w:pStyle w:val="ListParagraph"/>
        <w:numPr>
          <w:ilvl w:val="0"/>
          <w:numId w:val="16"/>
        </w:numPr>
        <w:spacing w:before="0" w:after="160" w:line="259" w:lineRule="auto"/>
      </w:pPr>
      <w:r>
        <w:t>User enters in a stock tag selection</w:t>
      </w:r>
    </w:p>
    <w:p w:rsidR="008E3A45" w:rsidRDefault="008E3A45" w:rsidP="008E3A45">
      <w:pPr>
        <w:pStyle w:val="ListParagraph"/>
        <w:numPr>
          <w:ilvl w:val="0"/>
          <w:numId w:val="16"/>
        </w:numPr>
        <w:spacing w:before="0" w:after="160" w:line="259" w:lineRule="auto"/>
      </w:pPr>
      <w:proofErr w:type="spellStart"/>
      <w:r>
        <w:t>SuD</w:t>
      </w:r>
      <w:proofErr w:type="spellEnd"/>
      <w:r>
        <w:t xml:space="preserve"> retrieves information from sec.gov website, displays a preview of the data and saves the stock information to the selected local folder.</w:t>
      </w:r>
    </w:p>
    <w:p w:rsidR="008E3A45" w:rsidRPr="007F1B1A" w:rsidRDefault="008E3A45" w:rsidP="008E3A45">
      <w:pPr>
        <w:ind w:left="360"/>
      </w:pPr>
      <w:r w:rsidRPr="007F1B1A">
        <w:t>--- ]</w:t>
      </w:r>
    </w:p>
    <w:p w:rsidR="008E3A45" w:rsidRPr="007F1B1A" w:rsidRDefault="008E3A45" w:rsidP="008E3A45">
      <w:pPr>
        <w:rPr>
          <w:b/>
        </w:rPr>
      </w:pPr>
      <w:r w:rsidRPr="007F1B1A">
        <w:rPr>
          <w:b/>
        </w:rPr>
        <w:t>Extensions:</w:t>
      </w:r>
    </w:p>
    <w:p w:rsidR="008E3A45" w:rsidRPr="007F1B1A" w:rsidRDefault="008E3A45" w:rsidP="008E3A45">
      <w:r w:rsidRPr="007F1B1A">
        <w:t>1a. User closes the console application (they have no more stocks that they are interested in)</w:t>
      </w:r>
    </w:p>
    <w:p w:rsidR="008E3A45" w:rsidRPr="007F1B1A" w:rsidRDefault="008E3A45" w:rsidP="008E3A45">
      <w:r w:rsidRPr="007F1B1A">
        <w:t>4a. Local folder is invalid</w:t>
      </w:r>
    </w:p>
    <w:p w:rsidR="008E3A45" w:rsidRPr="007F1B1A" w:rsidRDefault="008E3A45" w:rsidP="008E3A45">
      <w:r w:rsidRPr="007F1B1A">
        <w:t>7a. HTTP request to sec.gov fails</w:t>
      </w:r>
    </w:p>
    <w:p w:rsidR="008E3A45" w:rsidRPr="007F1B1A" w:rsidRDefault="008E3A45" w:rsidP="008E3A45">
      <w:r w:rsidRPr="007F1B1A">
        <w:t>9a. HTTP request to sec.gov fails</w:t>
      </w:r>
    </w:p>
    <w:p w:rsidR="005F1603" w:rsidRDefault="007740AA" w:rsidP="007740AA">
      <w:pPr>
        <w:pStyle w:val="Heading1"/>
      </w:pPr>
      <w:r>
        <w:lastRenderedPageBreak/>
        <w:t>External System Events</w:t>
      </w:r>
    </w:p>
    <w:p w:rsidR="007740AA" w:rsidRDefault="007740AA" w:rsidP="007740AA">
      <w:r>
        <w:t>Two external system e</w:t>
      </w:r>
      <w:r w:rsidR="00AB1550">
        <w:t xml:space="preserve">vents </w:t>
      </w:r>
      <w:proofErr w:type="gramStart"/>
      <w:r w:rsidR="00AB1550">
        <w:t>are defined/modeled</w:t>
      </w:r>
      <w:proofErr w:type="gramEnd"/>
      <w:r w:rsidR="00AB1550">
        <w:t xml:space="preserve"> below. Additional system events </w:t>
      </w:r>
      <w:proofErr w:type="gramStart"/>
      <w:r w:rsidR="00AB1550">
        <w:t>can be seen</w:t>
      </w:r>
      <w:proofErr w:type="gramEnd"/>
      <w:r w:rsidR="00AB1550">
        <w:t xml:space="preserve"> in the SSD</w:t>
      </w:r>
    </w:p>
    <w:p w:rsidR="007740AA" w:rsidRPr="00A35333" w:rsidRDefault="007740AA" w:rsidP="007740AA">
      <w:pPr>
        <w:rPr>
          <w:u w:val="single"/>
        </w:rPr>
      </w:pPr>
      <w:r w:rsidRPr="00A35333">
        <w:rPr>
          <w:u w:val="single"/>
        </w:rPr>
        <w:t>User Requests a Directory for Saving Files</w:t>
      </w:r>
    </w:p>
    <w:p w:rsidR="007740AA" w:rsidRPr="00B41BA6" w:rsidRDefault="007740AA" w:rsidP="007740AA">
      <w:pPr>
        <w:ind w:firstLine="720"/>
      </w:pPr>
      <w:proofErr w:type="spellStart"/>
      <w:proofErr w:type="gramStart"/>
      <w:r>
        <w:t>checkDirectory</w:t>
      </w:r>
      <w:proofErr w:type="spellEnd"/>
      <w:r>
        <w:t>(</w:t>
      </w:r>
      <w:proofErr w:type="gramEnd"/>
      <w:r>
        <w:t xml:space="preserve">String </w:t>
      </w:r>
      <w:proofErr w:type="spellStart"/>
      <w:r>
        <w:t>dir</w:t>
      </w:r>
      <w:proofErr w:type="spellEnd"/>
      <w:r>
        <w:t>) returns true/false for valid directory</w:t>
      </w:r>
    </w:p>
    <w:p w:rsidR="007740AA" w:rsidRPr="00A35333" w:rsidRDefault="007740AA" w:rsidP="007740AA">
      <w:pPr>
        <w:rPr>
          <w:u w:val="single"/>
        </w:rPr>
      </w:pPr>
      <w:r w:rsidRPr="00A35333">
        <w:rPr>
          <w:u w:val="single"/>
        </w:rPr>
        <w:t>User Requests a Stock Ticker:</w:t>
      </w:r>
    </w:p>
    <w:p w:rsidR="007740AA" w:rsidRDefault="007740AA" w:rsidP="007740AA">
      <w:pPr>
        <w:ind w:firstLine="720"/>
      </w:pPr>
      <w:proofErr w:type="spellStart"/>
      <w:proofErr w:type="gramStart"/>
      <w:r>
        <w:t>getFilings</w:t>
      </w:r>
      <w:proofErr w:type="spellEnd"/>
      <w:r>
        <w:t>(</w:t>
      </w:r>
      <w:proofErr w:type="gramEnd"/>
      <w:r>
        <w:t>String ticker</w:t>
      </w:r>
      <w:r w:rsidR="00F35D16">
        <w:t xml:space="preserve">, </w:t>
      </w:r>
      <w:proofErr w:type="spellStart"/>
      <w:r w:rsidR="00F35D16">
        <w:t>Int</w:t>
      </w:r>
      <w:proofErr w:type="spellEnd"/>
      <w:r w:rsidR="00F35D16">
        <w:t xml:space="preserve"> </w:t>
      </w:r>
      <w:proofErr w:type="spellStart"/>
      <w:r w:rsidR="00F35D16">
        <w:t>requestedTag</w:t>
      </w:r>
      <w:proofErr w:type="spellEnd"/>
      <w:r>
        <w:t>) returns integer for # of filings located</w:t>
      </w:r>
    </w:p>
    <w:p w:rsidR="00AB1550" w:rsidRDefault="00AB1550" w:rsidP="00AB1550">
      <w:pPr>
        <w:pStyle w:val="Heading1"/>
      </w:pPr>
      <w:r>
        <w:t>System Sequence Diagram (SSD)</w:t>
      </w:r>
    </w:p>
    <w:p w:rsidR="00AB1550" w:rsidRPr="00AB1550" w:rsidRDefault="00AB1550" w:rsidP="00AB1550">
      <w:r>
        <w:rPr>
          <w:noProof/>
        </w:rPr>
        <w:drawing>
          <wp:inline distT="0" distB="0" distL="0" distR="0" wp14:anchorId="38AE54EE" wp14:editId="2AE9E36B">
            <wp:extent cx="3530009" cy="57269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9544" cy="5807321"/>
                    </a:xfrm>
                    <a:prstGeom prst="rect">
                      <a:avLst/>
                    </a:prstGeom>
                  </pic:spPr>
                </pic:pic>
              </a:graphicData>
            </a:graphic>
          </wp:inline>
        </w:drawing>
      </w:r>
    </w:p>
    <w:p w:rsidR="00836632" w:rsidRDefault="00836632" w:rsidP="00836632">
      <w:pPr>
        <w:pStyle w:val="Heading1"/>
      </w:pPr>
      <w:r>
        <w:lastRenderedPageBreak/>
        <w:t>GRASP</w:t>
      </w:r>
    </w:p>
    <w:p w:rsidR="00AB1550" w:rsidRPr="006826D7" w:rsidRDefault="00AB1550" w:rsidP="00AB1550">
      <w:pPr>
        <w:rPr>
          <w:sz w:val="24"/>
          <w:szCs w:val="24"/>
        </w:rPr>
      </w:pPr>
      <w:r w:rsidRPr="006826D7">
        <w:rPr>
          <w:sz w:val="24"/>
          <w:szCs w:val="24"/>
        </w:rPr>
        <w:t xml:space="preserve">One of the GRASP heuristics used in developing </w:t>
      </w:r>
      <w:proofErr w:type="spellStart"/>
      <w:r w:rsidRPr="006826D7">
        <w:rPr>
          <w:sz w:val="24"/>
          <w:szCs w:val="24"/>
        </w:rPr>
        <w:t>StockMATE</w:t>
      </w:r>
      <w:proofErr w:type="spellEnd"/>
      <w:r w:rsidRPr="006826D7">
        <w:rPr>
          <w:sz w:val="24"/>
          <w:szCs w:val="24"/>
        </w:rPr>
        <w:t xml:space="preserve"> was the principle of Low Coupling. Coupling is the concept of how strongly an element depends on other elements of the design. Coupling also infers the interconnectedness of objects and even awareness of them. A software package that has many highly coupled, intertwined objects would be very difficult to change; since small adjustments could ripple through the entire design and </w:t>
      </w:r>
      <w:proofErr w:type="gramStart"/>
      <w:r w:rsidRPr="006826D7">
        <w:rPr>
          <w:sz w:val="24"/>
          <w:szCs w:val="24"/>
        </w:rPr>
        <w:t>could also</w:t>
      </w:r>
      <w:proofErr w:type="gramEnd"/>
      <w:r w:rsidRPr="006826D7">
        <w:rPr>
          <w:sz w:val="24"/>
          <w:szCs w:val="24"/>
        </w:rPr>
        <w:t xml:space="preserve"> lead to unforeseen bugs and broken functionality. The ideal is design with Low Coupling Pattern, so elements can freely act independent of one another. This also affords allows better understanding of the intended purpose of the elements, as well as gives option for reusability across the same or perhaps entirely different projects.</w:t>
      </w:r>
    </w:p>
    <w:p w:rsidR="00AB1550" w:rsidRPr="006826D7" w:rsidRDefault="00AB1550" w:rsidP="00AB1550">
      <w:pPr>
        <w:rPr>
          <w:sz w:val="24"/>
          <w:szCs w:val="24"/>
        </w:rPr>
      </w:pPr>
      <w:proofErr w:type="spellStart"/>
      <w:r w:rsidRPr="006826D7">
        <w:rPr>
          <w:sz w:val="24"/>
          <w:szCs w:val="24"/>
        </w:rPr>
        <w:t>StockMATE</w:t>
      </w:r>
      <w:proofErr w:type="spellEnd"/>
      <w:r w:rsidRPr="006826D7">
        <w:rPr>
          <w:sz w:val="24"/>
          <w:szCs w:val="24"/>
        </w:rPr>
        <w:t xml:space="preserve"> strives to adapt the Low Coupling pattern across its design. For instance, the </w:t>
      </w:r>
      <w:proofErr w:type="spellStart"/>
      <w:r w:rsidRPr="006826D7">
        <w:rPr>
          <w:sz w:val="24"/>
          <w:szCs w:val="24"/>
        </w:rPr>
        <w:t>NestedMap</w:t>
      </w:r>
      <w:proofErr w:type="spellEnd"/>
      <w:r w:rsidRPr="006826D7">
        <w:rPr>
          <w:sz w:val="24"/>
          <w:szCs w:val="24"/>
        </w:rPr>
        <w:t xml:space="preserve"> Class has zero concept of almost every other class in the design, save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FilingMap</w:t>
      </w:r>
      <w:proofErr w:type="spellEnd"/>
      <w:r w:rsidRPr="006826D7">
        <w:rPr>
          <w:sz w:val="24"/>
          <w:szCs w:val="24"/>
        </w:rPr>
        <w:t xml:space="preserve"> implements the </w:t>
      </w:r>
      <w:proofErr w:type="spellStart"/>
      <w:r w:rsidRPr="006826D7">
        <w:rPr>
          <w:sz w:val="24"/>
          <w:szCs w:val="24"/>
        </w:rPr>
        <w:t>NestedMap</w:t>
      </w:r>
      <w:proofErr w:type="spellEnd"/>
      <w:r w:rsidRPr="006826D7">
        <w:rPr>
          <w:sz w:val="24"/>
          <w:szCs w:val="24"/>
        </w:rPr>
        <w:t xml:space="preserve"> for the ease of storing and retrieving filing data, but no other classes know what </w:t>
      </w:r>
      <w:proofErr w:type="spellStart"/>
      <w:r w:rsidRPr="006826D7">
        <w:rPr>
          <w:sz w:val="24"/>
          <w:szCs w:val="24"/>
        </w:rPr>
        <w:t>NestedMap</w:t>
      </w:r>
      <w:proofErr w:type="spellEnd"/>
      <w:r w:rsidRPr="006826D7">
        <w:rPr>
          <w:sz w:val="24"/>
          <w:szCs w:val="24"/>
        </w:rPr>
        <w:t xml:space="preserve"> is.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be altered</w:t>
      </w:r>
      <w:proofErr w:type="gramEnd"/>
      <w:r w:rsidRPr="006826D7">
        <w:rPr>
          <w:sz w:val="24"/>
          <w:szCs w:val="24"/>
        </w:rPr>
        <w:t xml:space="preserve">, perhaps at a future date it is decided that a different approach for storing the Filing data is preferred. The only other class that would have to change would be </w:t>
      </w:r>
      <w:proofErr w:type="spellStart"/>
      <w:r w:rsidRPr="006826D7">
        <w:rPr>
          <w:sz w:val="24"/>
          <w:szCs w:val="24"/>
        </w:rPr>
        <w:t>FilingMap</w:t>
      </w:r>
      <w:proofErr w:type="spellEnd"/>
      <w:r w:rsidRPr="006826D7">
        <w:rPr>
          <w:sz w:val="24"/>
          <w:szCs w:val="24"/>
        </w:rPr>
        <w:t xml:space="preserve">. </w:t>
      </w:r>
      <w:proofErr w:type="spellStart"/>
      <w:r w:rsidRPr="006826D7">
        <w:rPr>
          <w:sz w:val="24"/>
          <w:szCs w:val="24"/>
        </w:rPr>
        <w:t>NestedMap</w:t>
      </w:r>
      <w:proofErr w:type="spellEnd"/>
      <w:r w:rsidRPr="006826D7">
        <w:rPr>
          <w:sz w:val="24"/>
          <w:szCs w:val="24"/>
        </w:rPr>
        <w:t xml:space="preserve"> </w:t>
      </w:r>
      <w:proofErr w:type="gramStart"/>
      <w:r w:rsidRPr="006826D7">
        <w:rPr>
          <w:sz w:val="24"/>
          <w:szCs w:val="24"/>
        </w:rPr>
        <w:t>could also be brought into another, completely different project and reused in its entirety</w:t>
      </w:r>
      <w:proofErr w:type="gramEnd"/>
      <w:r w:rsidRPr="006826D7">
        <w:rPr>
          <w:sz w:val="24"/>
          <w:szCs w:val="24"/>
        </w:rPr>
        <w:t xml:space="preserve">. </w:t>
      </w:r>
    </w:p>
    <w:p w:rsidR="00AB1550" w:rsidRPr="006826D7" w:rsidRDefault="00AB1550" w:rsidP="00AB1550">
      <w:pPr>
        <w:rPr>
          <w:sz w:val="24"/>
          <w:szCs w:val="24"/>
        </w:rPr>
      </w:pPr>
      <w:r w:rsidRPr="006826D7">
        <w:rPr>
          <w:sz w:val="24"/>
          <w:szCs w:val="24"/>
        </w:rPr>
        <w:t xml:space="preserve">Not all elements in the </w:t>
      </w:r>
      <w:proofErr w:type="spellStart"/>
      <w:r w:rsidRPr="006826D7">
        <w:rPr>
          <w:sz w:val="24"/>
          <w:szCs w:val="24"/>
        </w:rPr>
        <w:t>StockMATE</w:t>
      </w:r>
      <w:proofErr w:type="spellEnd"/>
      <w:r w:rsidRPr="006826D7">
        <w:rPr>
          <w:sz w:val="24"/>
          <w:szCs w:val="24"/>
        </w:rPr>
        <w:t xml:space="preserve"> design have this single relationship with another class. </w:t>
      </w:r>
      <w:proofErr w:type="spellStart"/>
      <w:r w:rsidRPr="006826D7">
        <w:rPr>
          <w:sz w:val="24"/>
          <w:szCs w:val="24"/>
        </w:rPr>
        <w:t>Larman</w:t>
      </w:r>
      <w:proofErr w:type="spellEnd"/>
      <w:r w:rsidRPr="006826D7">
        <w:rPr>
          <w:sz w:val="24"/>
          <w:szCs w:val="24"/>
        </w:rPr>
        <w:t xml:space="preserve"> recognizes as an element as having “too many” relationships context dependent.  As an example, the class with the highest </w:t>
      </w:r>
      <w:r>
        <w:rPr>
          <w:sz w:val="24"/>
          <w:szCs w:val="24"/>
        </w:rPr>
        <w:t>number</w:t>
      </w:r>
      <w:r w:rsidRPr="006826D7">
        <w:rPr>
          <w:sz w:val="24"/>
          <w:szCs w:val="24"/>
        </w:rPr>
        <w:t xml:space="preserve"> of the relationships in </w:t>
      </w:r>
      <w:proofErr w:type="spellStart"/>
      <w:r w:rsidRPr="006826D7">
        <w:rPr>
          <w:sz w:val="24"/>
          <w:szCs w:val="24"/>
        </w:rPr>
        <w:t>StockMATE</w:t>
      </w:r>
      <w:proofErr w:type="spellEnd"/>
      <w:r w:rsidRPr="006826D7">
        <w:rPr>
          <w:sz w:val="24"/>
          <w:szCs w:val="24"/>
        </w:rPr>
        <w:t xml:space="preserve"> is the Controller class. However, this is intentional by design, actually following another GRASP concept: Controller. Where this class receives and coordinates the system operation of the major subsystems. By pure virtue of this pattern, this class must reach out, connect the major players, and pass messages to accomplish the desired use cases. The Controller class in </w:t>
      </w:r>
      <w:proofErr w:type="spellStart"/>
      <w:r w:rsidRPr="006826D7">
        <w:rPr>
          <w:sz w:val="24"/>
          <w:szCs w:val="24"/>
        </w:rPr>
        <w:t>StockMATE</w:t>
      </w:r>
      <w:proofErr w:type="spellEnd"/>
      <w:r w:rsidRPr="006826D7">
        <w:rPr>
          <w:sz w:val="24"/>
          <w:szCs w:val="24"/>
        </w:rPr>
        <w:t xml:space="preserve"> is the root object, the conductor of all the moving parts between the abstracted methods and passing data. </w:t>
      </w:r>
    </w:p>
    <w:p w:rsidR="00AB1550" w:rsidRPr="006826D7" w:rsidRDefault="00AB1550" w:rsidP="00AB1550">
      <w:pPr>
        <w:rPr>
          <w:sz w:val="24"/>
          <w:szCs w:val="24"/>
        </w:rPr>
      </w:pPr>
      <w:r w:rsidRPr="006826D7">
        <w:rPr>
          <w:sz w:val="24"/>
          <w:szCs w:val="24"/>
        </w:rPr>
        <w:t xml:space="preserve">An overemphasis of low coupling can lead to small number of classes that do too much. </w:t>
      </w:r>
      <w:proofErr w:type="gramStart"/>
      <w:r w:rsidRPr="006826D7">
        <w:rPr>
          <w:sz w:val="24"/>
          <w:szCs w:val="24"/>
        </w:rPr>
        <w:t>This steps</w:t>
      </w:r>
      <w:proofErr w:type="gramEnd"/>
      <w:r w:rsidRPr="006826D7">
        <w:rPr>
          <w:sz w:val="24"/>
          <w:szCs w:val="24"/>
        </w:rPr>
        <w:t xml:space="preserve"> on the toes of another GRASP heuristic: high cohesion. High cohesion is the patter to focus object design into manageable and understandable roles. Recognizing this with </w:t>
      </w:r>
      <w:proofErr w:type="spellStart"/>
      <w:r w:rsidRPr="006826D7">
        <w:rPr>
          <w:sz w:val="24"/>
          <w:szCs w:val="24"/>
        </w:rPr>
        <w:t>StockMATE</w:t>
      </w:r>
      <w:proofErr w:type="spellEnd"/>
      <w:r w:rsidRPr="006826D7">
        <w:rPr>
          <w:sz w:val="24"/>
          <w:szCs w:val="24"/>
        </w:rPr>
        <w:t xml:space="preserve"> some late development adjustments </w:t>
      </w:r>
      <w:proofErr w:type="gramStart"/>
      <w:r w:rsidRPr="006826D7">
        <w:rPr>
          <w:sz w:val="24"/>
          <w:szCs w:val="24"/>
        </w:rPr>
        <w:t>were made</w:t>
      </w:r>
      <w:proofErr w:type="gramEnd"/>
      <w:r w:rsidRPr="006826D7">
        <w:rPr>
          <w:sz w:val="24"/>
          <w:szCs w:val="24"/>
        </w:rPr>
        <w:t xml:space="preserve"> to tone down the activities of relatively large class: </w:t>
      </w:r>
      <w:proofErr w:type="spellStart"/>
      <w:r w:rsidRPr="006826D7">
        <w:rPr>
          <w:sz w:val="24"/>
          <w:szCs w:val="24"/>
        </w:rPr>
        <w:t>FilingSummary</w:t>
      </w:r>
      <w:proofErr w:type="spellEnd"/>
      <w:r w:rsidRPr="006826D7">
        <w:rPr>
          <w:sz w:val="24"/>
          <w:szCs w:val="24"/>
        </w:rPr>
        <w:t xml:space="preserve">. Early design concepts had this class owning the responsibility of assigning filing and decoding filing tags. This </w:t>
      </w:r>
      <w:proofErr w:type="gramStart"/>
      <w:r w:rsidRPr="006826D7">
        <w:rPr>
          <w:sz w:val="24"/>
          <w:szCs w:val="24"/>
        </w:rPr>
        <w:t>was done</w:t>
      </w:r>
      <w:proofErr w:type="gramEnd"/>
      <w:r w:rsidRPr="006826D7">
        <w:rPr>
          <w:sz w:val="24"/>
          <w:szCs w:val="24"/>
        </w:rPr>
        <w:t xml:space="preserve"> in efforts to apply the low coupling effort. However, a balancing act </w:t>
      </w:r>
      <w:proofErr w:type="gramStart"/>
      <w:r w:rsidRPr="006826D7">
        <w:rPr>
          <w:sz w:val="24"/>
          <w:szCs w:val="24"/>
        </w:rPr>
        <w:t>must be achieved</w:t>
      </w:r>
      <w:proofErr w:type="gramEnd"/>
      <w:r w:rsidRPr="006826D7">
        <w:rPr>
          <w:sz w:val="24"/>
          <w:szCs w:val="24"/>
        </w:rPr>
        <w:t xml:space="preserve"> between low coupling and high cohesion. By requiring </w:t>
      </w:r>
      <w:proofErr w:type="spellStart"/>
      <w:r w:rsidRPr="006826D7">
        <w:rPr>
          <w:sz w:val="24"/>
          <w:szCs w:val="24"/>
        </w:rPr>
        <w:t>FilingSummary</w:t>
      </w:r>
      <w:proofErr w:type="spellEnd"/>
      <w:r w:rsidRPr="006826D7">
        <w:rPr>
          <w:sz w:val="24"/>
          <w:szCs w:val="24"/>
        </w:rPr>
        <w:t xml:space="preserve"> the responsibility of managing filing tags in addition to summarizing the data of the filings was simply too much, so it was decided to separate the two </w:t>
      </w:r>
      <w:r w:rsidRPr="006826D7">
        <w:rPr>
          <w:sz w:val="24"/>
          <w:szCs w:val="24"/>
        </w:rPr>
        <w:lastRenderedPageBreak/>
        <w:t xml:space="preserve">responsibilities into two different classes. Thus, achieving the goal of low coupling while maintaining high cohesion. </w:t>
      </w:r>
    </w:p>
    <w:p w:rsidR="00AB1550" w:rsidRPr="006826D7" w:rsidRDefault="00AB1550" w:rsidP="00AB1550">
      <w:pPr>
        <w:rPr>
          <w:sz w:val="24"/>
          <w:szCs w:val="24"/>
        </w:rPr>
      </w:pPr>
      <w:r w:rsidRPr="006826D7">
        <w:rPr>
          <w:sz w:val="24"/>
          <w:szCs w:val="24"/>
        </w:rPr>
        <w:t xml:space="preserve">Good software design needs to have a global conscience of all GRASP concepts in implementation.  Some of these patterns were discussed </w:t>
      </w:r>
      <w:proofErr w:type="gramStart"/>
      <w:r w:rsidRPr="006826D7">
        <w:rPr>
          <w:sz w:val="24"/>
          <w:szCs w:val="24"/>
        </w:rPr>
        <w:t>here</w:t>
      </w:r>
      <w:r>
        <w:rPr>
          <w:sz w:val="24"/>
          <w:szCs w:val="24"/>
        </w:rPr>
        <w:t>,</w:t>
      </w:r>
      <w:proofErr w:type="gramEnd"/>
      <w:r w:rsidRPr="006826D7">
        <w:rPr>
          <w:sz w:val="24"/>
          <w:szCs w:val="24"/>
        </w:rPr>
        <w:t xml:space="preserve"> however, the focus for </w:t>
      </w:r>
      <w:proofErr w:type="spellStart"/>
      <w:r w:rsidRPr="006826D7">
        <w:rPr>
          <w:sz w:val="24"/>
          <w:szCs w:val="24"/>
        </w:rPr>
        <w:t>StockMATE’s</w:t>
      </w:r>
      <w:proofErr w:type="spellEnd"/>
      <w:r w:rsidRPr="006826D7">
        <w:rPr>
          <w:sz w:val="24"/>
          <w:szCs w:val="24"/>
        </w:rPr>
        <w:t xml:space="preserve"> was low coupling, high cohesion and controller implementation. </w:t>
      </w:r>
    </w:p>
    <w:p w:rsidR="00BA00B8" w:rsidRDefault="00BA00B8" w:rsidP="00836632"/>
    <w:p w:rsidR="007740AA" w:rsidRDefault="007740AA" w:rsidP="007740AA">
      <w:pPr>
        <w:ind w:firstLine="720"/>
      </w:pPr>
    </w:p>
    <w:p w:rsidR="007740AA" w:rsidRPr="007740AA" w:rsidRDefault="007740AA" w:rsidP="007740AA"/>
    <w:p w:rsidR="005F1603" w:rsidRPr="005F1603" w:rsidRDefault="005F1603" w:rsidP="005F1603"/>
    <w:sectPr w:rsidR="005F1603" w:rsidRPr="005F1603" w:rsidSect="003140B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CenturySchlbk">
    <w:altName w:val="Century Schoolbook"/>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E80D5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AED3B2D"/>
    <w:multiLevelType w:val="hybridMultilevel"/>
    <w:tmpl w:val="B562059C"/>
    <w:lvl w:ilvl="0" w:tplc="7102F0C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117"/>
    <w:multiLevelType w:val="hybridMultilevel"/>
    <w:tmpl w:val="00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33C2"/>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0E65"/>
    <w:multiLevelType w:val="hybridMultilevel"/>
    <w:tmpl w:val="3F96E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A3E13"/>
    <w:multiLevelType w:val="hybridMultilevel"/>
    <w:tmpl w:val="36E65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35235"/>
    <w:multiLevelType w:val="hybridMultilevel"/>
    <w:tmpl w:val="861E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46AEB"/>
    <w:multiLevelType w:val="hybridMultilevel"/>
    <w:tmpl w:val="DA4AD7EE"/>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3"/>
  </w:num>
  <w:num w:numId="14">
    <w:abstractNumId w:val="6"/>
  </w:num>
  <w:num w:numId="15">
    <w:abstractNumId w:val="4"/>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41"/>
    <w:rsid w:val="00005690"/>
    <w:rsid w:val="000113E6"/>
    <w:rsid w:val="000158B8"/>
    <w:rsid w:val="00027FAF"/>
    <w:rsid w:val="00067B12"/>
    <w:rsid w:val="00076D3F"/>
    <w:rsid w:val="0008792A"/>
    <w:rsid w:val="000A7E9D"/>
    <w:rsid w:val="000C672B"/>
    <w:rsid w:val="000E6322"/>
    <w:rsid w:val="000F04EF"/>
    <w:rsid w:val="00112A3B"/>
    <w:rsid w:val="00125569"/>
    <w:rsid w:val="001271A2"/>
    <w:rsid w:val="001408B9"/>
    <w:rsid w:val="00156699"/>
    <w:rsid w:val="00184E64"/>
    <w:rsid w:val="001867BB"/>
    <w:rsid w:val="001905DF"/>
    <w:rsid w:val="00190860"/>
    <w:rsid w:val="001A4A3D"/>
    <w:rsid w:val="001E275C"/>
    <w:rsid w:val="00221E2F"/>
    <w:rsid w:val="002244CB"/>
    <w:rsid w:val="00253D58"/>
    <w:rsid w:val="00286020"/>
    <w:rsid w:val="002B5F1A"/>
    <w:rsid w:val="002B7EBE"/>
    <w:rsid w:val="002D7537"/>
    <w:rsid w:val="002E7D12"/>
    <w:rsid w:val="002E7FE1"/>
    <w:rsid w:val="003140BE"/>
    <w:rsid w:val="00316139"/>
    <w:rsid w:val="0033117D"/>
    <w:rsid w:val="0035596D"/>
    <w:rsid w:val="00373A2F"/>
    <w:rsid w:val="003A5CAD"/>
    <w:rsid w:val="003C6317"/>
    <w:rsid w:val="003D60BE"/>
    <w:rsid w:val="00402BC1"/>
    <w:rsid w:val="004064B0"/>
    <w:rsid w:val="00406A93"/>
    <w:rsid w:val="00424D2C"/>
    <w:rsid w:val="00437508"/>
    <w:rsid w:val="00453161"/>
    <w:rsid w:val="004575F3"/>
    <w:rsid w:val="004E2451"/>
    <w:rsid w:val="004F24D7"/>
    <w:rsid w:val="00506C27"/>
    <w:rsid w:val="005124D4"/>
    <w:rsid w:val="005151D8"/>
    <w:rsid w:val="00522C13"/>
    <w:rsid w:val="0053690E"/>
    <w:rsid w:val="00565B09"/>
    <w:rsid w:val="00576633"/>
    <w:rsid w:val="005875CE"/>
    <w:rsid w:val="005B0395"/>
    <w:rsid w:val="005C6C51"/>
    <w:rsid w:val="005F1603"/>
    <w:rsid w:val="006373EB"/>
    <w:rsid w:val="0064547E"/>
    <w:rsid w:val="00654F75"/>
    <w:rsid w:val="0066625A"/>
    <w:rsid w:val="006766CF"/>
    <w:rsid w:val="00690810"/>
    <w:rsid w:val="006C1110"/>
    <w:rsid w:val="006C51E2"/>
    <w:rsid w:val="006D3B19"/>
    <w:rsid w:val="007005C1"/>
    <w:rsid w:val="007226FB"/>
    <w:rsid w:val="007364FB"/>
    <w:rsid w:val="00737CB8"/>
    <w:rsid w:val="00745C37"/>
    <w:rsid w:val="007464E1"/>
    <w:rsid w:val="00750C94"/>
    <w:rsid w:val="007740AA"/>
    <w:rsid w:val="00794CED"/>
    <w:rsid w:val="00802E31"/>
    <w:rsid w:val="00824041"/>
    <w:rsid w:val="00836632"/>
    <w:rsid w:val="0084796C"/>
    <w:rsid w:val="00860BF4"/>
    <w:rsid w:val="0086660B"/>
    <w:rsid w:val="00867AAF"/>
    <w:rsid w:val="008948B1"/>
    <w:rsid w:val="008D483A"/>
    <w:rsid w:val="008E3A45"/>
    <w:rsid w:val="00904F92"/>
    <w:rsid w:val="00921078"/>
    <w:rsid w:val="00926534"/>
    <w:rsid w:val="009A4C31"/>
    <w:rsid w:val="009C3628"/>
    <w:rsid w:val="009C4132"/>
    <w:rsid w:val="009D1619"/>
    <w:rsid w:val="009D5C57"/>
    <w:rsid w:val="00A01756"/>
    <w:rsid w:val="00A0782F"/>
    <w:rsid w:val="00A1293F"/>
    <w:rsid w:val="00A16DD2"/>
    <w:rsid w:val="00A46CFD"/>
    <w:rsid w:val="00A7749E"/>
    <w:rsid w:val="00A9672D"/>
    <w:rsid w:val="00A97D3B"/>
    <w:rsid w:val="00AB1550"/>
    <w:rsid w:val="00AB2A22"/>
    <w:rsid w:val="00AC3387"/>
    <w:rsid w:val="00AE5D9F"/>
    <w:rsid w:val="00B1342D"/>
    <w:rsid w:val="00B24A34"/>
    <w:rsid w:val="00B456AF"/>
    <w:rsid w:val="00B63030"/>
    <w:rsid w:val="00B71B5A"/>
    <w:rsid w:val="00B83B42"/>
    <w:rsid w:val="00B92BAD"/>
    <w:rsid w:val="00B92FD2"/>
    <w:rsid w:val="00BA00B8"/>
    <w:rsid w:val="00BA730F"/>
    <w:rsid w:val="00BE0064"/>
    <w:rsid w:val="00C5419B"/>
    <w:rsid w:val="00C86CC2"/>
    <w:rsid w:val="00C87F93"/>
    <w:rsid w:val="00CB1604"/>
    <w:rsid w:val="00D030BC"/>
    <w:rsid w:val="00D06A4A"/>
    <w:rsid w:val="00D32B56"/>
    <w:rsid w:val="00D7063A"/>
    <w:rsid w:val="00DA64BC"/>
    <w:rsid w:val="00DC1932"/>
    <w:rsid w:val="00DD73E1"/>
    <w:rsid w:val="00E0626A"/>
    <w:rsid w:val="00E226DE"/>
    <w:rsid w:val="00E27BDF"/>
    <w:rsid w:val="00E27F41"/>
    <w:rsid w:val="00E52AB2"/>
    <w:rsid w:val="00E71DE0"/>
    <w:rsid w:val="00E92180"/>
    <w:rsid w:val="00E972CA"/>
    <w:rsid w:val="00EB44EE"/>
    <w:rsid w:val="00EC1EE4"/>
    <w:rsid w:val="00EC37FB"/>
    <w:rsid w:val="00F35D16"/>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1C78A-170C-4FFD-9648-468BB987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0BE"/>
  </w:style>
  <w:style w:type="paragraph" w:styleId="Heading1">
    <w:name w:val="heading 1"/>
    <w:basedOn w:val="Normal"/>
    <w:next w:val="Normal"/>
    <w:link w:val="Heading1Char"/>
    <w:uiPriority w:val="9"/>
    <w:qFormat/>
    <w:rsid w:val="003140BE"/>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40BE"/>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140BE"/>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3140BE"/>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3140BE"/>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unhideWhenUsed/>
    <w:qFormat/>
    <w:rsid w:val="003140BE"/>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3140BE"/>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3140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0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BE"/>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3140BE"/>
    <w:rPr>
      <w:caps/>
      <w:spacing w:val="15"/>
      <w:shd w:val="clear" w:color="auto" w:fill="ECF0E9" w:themeFill="accent1" w:themeFillTint="33"/>
    </w:rPr>
  </w:style>
  <w:style w:type="paragraph" w:customStyle="1" w:styleId="Heading2text">
    <w:name w:val="Heading 2+text"/>
    <w:basedOn w:val="Normal"/>
    <w:rsid w:val="00112A3B"/>
    <w:pPr>
      <w:framePr w:hSpace="180" w:wrap="around" w:vAnchor="text" w:hAnchor="text" w:xAlign="right" w:y="1"/>
      <w:widowControl w:val="0"/>
      <w:spacing w:after="0" w:line="240" w:lineRule="auto"/>
    </w:pPr>
    <w:rPr>
      <w:rFonts w:ascii="Arial" w:eastAsia="Times New Roman" w:hAnsi="Arial" w:cs="Times New Roman"/>
      <w:color w:val="0000FF"/>
    </w:rPr>
  </w:style>
  <w:style w:type="character" w:customStyle="1" w:styleId="Heading3Char">
    <w:name w:val="Heading 3 Char"/>
    <w:basedOn w:val="DefaultParagraphFont"/>
    <w:link w:val="Heading3"/>
    <w:uiPriority w:val="9"/>
    <w:rsid w:val="003140BE"/>
    <w:rPr>
      <w:caps/>
      <w:color w:val="526041" w:themeColor="accent1" w:themeShade="7F"/>
      <w:spacing w:val="15"/>
    </w:rPr>
  </w:style>
  <w:style w:type="character" w:customStyle="1" w:styleId="Heading4Char">
    <w:name w:val="Heading 4 Char"/>
    <w:basedOn w:val="DefaultParagraphFont"/>
    <w:link w:val="Heading4"/>
    <w:uiPriority w:val="9"/>
    <w:rsid w:val="003140BE"/>
    <w:rPr>
      <w:caps/>
      <w:color w:val="7C9163" w:themeColor="accent1" w:themeShade="BF"/>
      <w:spacing w:val="10"/>
    </w:rPr>
  </w:style>
  <w:style w:type="paragraph" w:styleId="BalloonText">
    <w:name w:val="Balloon Text"/>
    <w:basedOn w:val="Normal"/>
    <w:link w:val="BalloonTextChar"/>
    <w:uiPriority w:val="99"/>
    <w:semiHidden/>
    <w:unhideWhenUsed/>
    <w:rsid w:val="00A96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2D"/>
    <w:rPr>
      <w:rFonts w:ascii="Segoe UI" w:eastAsiaTheme="minorEastAsia" w:hAnsi="Segoe UI" w:cs="Segoe UI"/>
      <w:sz w:val="18"/>
      <w:szCs w:val="18"/>
    </w:rPr>
  </w:style>
  <w:style w:type="paragraph" w:styleId="BodyText">
    <w:name w:val="Body Text"/>
    <w:basedOn w:val="Normal"/>
    <w:link w:val="BodyTextChar"/>
    <w:uiPriority w:val="99"/>
    <w:semiHidden/>
    <w:unhideWhenUsed/>
    <w:rsid w:val="00A9672D"/>
    <w:pPr>
      <w:spacing w:after="120"/>
    </w:pPr>
  </w:style>
  <w:style w:type="character" w:customStyle="1" w:styleId="BodyTextChar">
    <w:name w:val="Body Text Char"/>
    <w:basedOn w:val="DefaultParagraphFont"/>
    <w:link w:val="BodyText"/>
    <w:uiPriority w:val="99"/>
    <w:semiHidden/>
    <w:rsid w:val="00A9672D"/>
    <w:rPr>
      <w:rFonts w:eastAsiaTheme="minorEastAsia"/>
    </w:rPr>
  </w:style>
  <w:style w:type="character" w:styleId="BookTitle">
    <w:name w:val="Book Title"/>
    <w:uiPriority w:val="33"/>
    <w:qFormat/>
    <w:rsid w:val="003140BE"/>
    <w:rPr>
      <w:b/>
      <w:bCs/>
      <w:i/>
      <w:iCs/>
      <w:spacing w:val="0"/>
    </w:rPr>
  </w:style>
  <w:style w:type="paragraph" w:styleId="Caption">
    <w:name w:val="caption"/>
    <w:basedOn w:val="Normal"/>
    <w:next w:val="Normal"/>
    <w:uiPriority w:val="35"/>
    <w:unhideWhenUsed/>
    <w:qFormat/>
    <w:rsid w:val="003140BE"/>
    <w:rPr>
      <w:b/>
      <w:bCs/>
      <w:color w:val="7C9163" w:themeColor="accent1" w:themeShade="BF"/>
      <w:sz w:val="16"/>
      <w:szCs w:val="16"/>
    </w:rPr>
  </w:style>
  <w:style w:type="paragraph" w:customStyle="1" w:styleId="Caption1">
    <w:name w:val="Caption1"/>
    <w:basedOn w:val="BodyText"/>
    <w:rsid w:val="00A9672D"/>
    <w:pPr>
      <w:keepLines/>
      <w:widowControl w:val="0"/>
      <w:spacing w:after="0" w:line="240" w:lineRule="auto"/>
    </w:pPr>
    <w:rPr>
      <w:rFonts w:ascii="Times New Roman" w:eastAsia="Times New Roman" w:hAnsi="Times New Roman" w:cs="Times New Roman"/>
      <w:b/>
      <w:sz w:val="24"/>
    </w:rPr>
  </w:style>
  <w:style w:type="character" w:styleId="Emphasis">
    <w:name w:val="Emphasis"/>
    <w:uiPriority w:val="20"/>
    <w:qFormat/>
    <w:rsid w:val="003140BE"/>
    <w:rPr>
      <w:caps/>
      <w:color w:val="526041" w:themeColor="accent1" w:themeShade="7F"/>
      <w:spacing w:val="5"/>
    </w:rPr>
  </w:style>
  <w:style w:type="character" w:styleId="FollowedHyperlink">
    <w:name w:val="FollowedHyperlink"/>
    <w:basedOn w:val="DefaultParagraphFont"/>
    <w:uiPriority w:val="99"/>
    <w:semiHidden/>
    <w:unhideWhenUsed/>
    <w:rsid w:val="00A9672D"/>
    <w:rPr>
      <w:color w:val="7F6F6F" w:themeColor="followedHyperlink"/>
      <w:u w:val="single"/>
    </w:rPr>
  </w:style>
  <w:style w:type="paragraph" w:styleId="Footer">
    <w:name w:val="footer"/>
    <w:basedOn w:val="Normal"/>
    <w:link w:val="FooterChar"/>
    <w:unhideWhenUsed/>
    <w:rsid w:val="00A9672D"/>
    <w:pPr>
      <w:tabs>
        <w:tab w:val="center" w:pos="4680"/>
        <w:tab w:val="right" w:pos="9360"/>
      </w:tabs>
      <w:spacing w:after="0" w:line="240" w:lineRule="auto"/>
    </w:pPr>
  </w:style>
  <w:style w:type="character" w:customStyle="1" w:styleId="FooterChar">
    <w:name w:val="Footer Char"/>
    <w:basedOn w:val="DefaultParagraphFont"/>
    <w:link w:val="Footer"/>
    <w:rsid w:val="00A9672D"/>
    <w:rPr>
      <w:rFonts w:eastAsiaTheme="minorEastAsia"/>
    </w:rPr>
  </w:style>
  <w:style w:type="paragraph" w:styleId="NoSpacing">
    <w:name w:val="No Spacing"/>
    <w:link w:val="NoSpacingChar"/>
    <w:uiPriority w:val="1"/>
    <w:qFormat/>
    <w:rsid w:val="003140BE"/>
    <w:pPr>
      <w:spacing w:after="0" w:line="240" w:lineRule="auto"/>
    </w:pPr>
  </w:style>
  <w:style w:type="character" w:customStyle="1" w:styleId="NoSpacingChar">
    <w:name w:val="No Spacing Char"/>
    <w:basedOn w:val="DefaultParagraphFont"/>
    <w:link w:val="NoSpacing"/>
    <w:uiPriority w:val="1"/>
    <w:rsid w:val="00A9672D"/>
  </w:style>
  <w:style w:type="paragraph" w:customStyle="1" w:styleId="FooterOak">
    <w:name w:val="FooterOak"/>
    <w:basedOn w:val="NoSpacing"/>
    <w:next w:val="Normal"/>
    <w:link w:val="FooterOakChar"/>
    <w:rsid w:val="00A9672D"/>
    <w:pPr>
      <w:pBdr>
        <w:top w:val="single" w:sz="4" w:space="1" w:color="auto"/>
      </w:pBdr>
    </w:pPr>
    <w:rPr>
      <w:sz w:val="32"/>
      <w:szCs w:val="32"/>
    </w:rPr>
  </w:style>
  <w:style w:type="character" w:customStyle="1" w:styleId="FooterOakChar">
    <w:name w:val="FooterOak Char"/>
    <w:basedOn w:val="NoSpacingChar"/>
    <w:link w:val="FooterOak"/>
    <w:rsid w:val="00A9672D"/>
    <w:rPr>
      <w:rFonts w:eastAsiaTheme="minorEastAsia"/>
      <w:sz w:val="32"/>
      <w:szCs w:val="32"/>
    </w:rPr>
  </w:style>
  <w:style w:type="paragraph" w:styleId="Header">
    <w:name w:val="header"/>
    <w:aliases w:val="HeaderSec1,Even"/>
    <w:basedOn w:val="Normal"/>
    <w:link w:val="HeaderChar"/>
    <w:unhideWhenUsed/>
    <w:rsid w:val="00A9672D"/>
    <w:pPr>
      <w:tabs>
        <w:tab w:val="center" w:pos="4680"/>
        <w:tab w:val="right" w:pos="9360"/>
      </w:tabs>
      <w:spacing w:after="0" w:line="240" w:lineRule="auto"/>
    </w:pPr>
  </w:style>
  <w:style w:type="character" w:customStyle="1" w:styleId="HeaderChar">
    <w:name w:val="Header Char"/>
    <w:aliases w:val="HeaderSec1 Char,Even Char"/>
    <w:basedOn w:val="DefaultParagraphFont"/>
    <w:link w:val="Header"/>
    <w:rsid w:val="00A9672D"/>
    <w:rPr>
      <w:rFonts w:eastAsiaTheme="minorEastAsia"/>
    </w:rPr>
  </w:style>
  <w:style w:type="character" w:customStyle="1" w:styleId="Heading5Char">
    <w:name w:val="Heading 5 Char"/>
    <w:basedOn w:val="DefaultParagraphFont"/>
    <w:link w:val="Heading5"/>
    <w:uiPriority w:val="9"/>
    <w:rsid w:val="003140BE"/>
    <w:rPr>
      <w:caps/>
      <w:color w:val="7C9163" w:themeColor="accent1" w:themeShade="BF"/>
      <w:spacing w:val="10"/>
    </w:rPr>
  </w:style>
  <w:style w:type="character" w:customStyle="1" w:styleId="Heading6Char">
    <w:name w:val="Heading 6 Char"/>
    <w:basedOn w:val="DefaultParagraphFont"/>
    <w:link w:val="Heading6"/>
    <w:uiPriority w:val="9"/>
    <w:rsid w:val="003140BE"/>
    <w:rPr>
      <w:caps/>
      <w:color w:val="7C9163" w:themeColor="accent1" w:themeShade="BF"/>
      <w:spacing w:val="10"/>
    </w:rPr>
  </w:style>
  <w:style w:type="character" w:customStyle="1" w:styleId="Heading7Char">
    <w:name w:val="Heading 7 Char"/>
    <w:basedOn w:val="DefaultParagraphFont"/>
    <w:link w:val="Heading7"/>
    <w:uiPriority w:val="9"/>
    <w:semiHidden/>
    <w:rsid w:val="003140BE"/>
    <w:rPr>
      <w:caps/>
      <w:color w:val="7C9163" w:themeColor="accent1" w:themeShade="BF"/>
      <w:spacing w:val="10"/>
    </w:rPr>
  </w:style>
  <w:style w:type="character" w:customStyle="1" w:styleId="Heading8Char">
    <w:name w:val="Heading 8 Char"/>
    <w:basedOn w:val="DefaultParagraphFont"/>
    <w:link w:val="Heading8"/>
    <w:uiPriority w:val="9"/>
    <w:semiHidden/>
    <w:rsid w:val="003140BE"/>
    <w:rPr>
      <w:caps/>
      <w:spacing w:val="10"/>
      <w:sz w:val="18"/>
      <w:szCs w:val="18"/>
    </w:rPr>
  </w:style>
  <w:style w:type="character" w:customStyle="1" w:styleId="Heading9Char">
    <w:name w:val="Heading 9 Char"/>
    <w:basedOn w:val="DefaultParagraphFont"/>
    <w:link w:val="Heading9"/>
    <w:uiPriority w:val="9"/>
    <w:semiHidden/>
    <w:rsid w:val="003140BE"/>
    <w:rPr>
      <w:i/>
      <w:iCs/>
      <w:caps/>
      <w:spacing w:val="10"/>
      <w:sz w:val="18"/>
      <w:szCs w:val="18"/>
    </w:rPr>
  </w:style>
  <w:style w:type="character" w:styleId="Hyperlink">
    <w:name w:val="Hyperlink"/>
    <w:basedOn w:val="DefaultParagraphFont"/>
    <w:uiPriority w:val="99"/>
    <w:unhideWhenUsed/>
    <w:rsid w:val="00A9672D"/>
    <w:rPr>
      <w:color w:val="8E58B6" w:themeColor="hyperlink"/>
      <w:u w:val="single"/>
    </w:rPr>
  </w:style>
  <w:style w:type="character" w:styleId="IntenseEmphasis">
    <w:name w:val="Intense Emphasis"/>
    <w:uiPriority w:val="21"/>
    <w:qFormat/>
    <w:rsid w:val="003140BE"/>
    <w:rPr>
      <w:b/>
      <w:bCs/>
      <w:caps/>
      <w:color w:val="526041" w:themeColor="accent1" w:themeShade="7F"/>
      <w:spacing w:val="10"/>
    </w:rPr>
  </w:style>
  <w:style w:type="paragraph" w:styleId="IntenseQuote">
    <w:name w:val="Intense Quote"/>
    <w:basedOn w:val="Normal"/>
    <w:next w:val="Normal"/>
    <w:link w:val="IntenseQuoteChar"/>
    <w:uiPriority w:val="30"/>
    <w:qFormat/>
    <w:rsid w:val="003140BE"/>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3140BE"/>
    <w:rPr>
      <w:color w:val="A5B592" w:themeColor="accent1"/>
      <w:sz w:val="24"/>
      <w:szCs w:val="24"/>
    </w:rPr>
  </w:style>
  <w:style w:type="character" w:styleId="IntenseReference">
    <w:name w:val="Intense Reference"/>
    <w:uiPriority w:val="32"/>
    <w:qFormat/>
    <w:rsid w:val="003140BE"/>
    <w:rPr>
      <w:b/>
      <w:bCs/>
      <w:i/>
      <w:iCs/>
      <w:caps/>
      <w:color w:val="A5B592" w:themeColor="accent1"/>
    </w:rPr>
  </w:style>
  <w:style w:type="paragraph" w:styleId="ListParagraph">
    <w:name w:val="List Paragraph"/>
    <w:basedOn w:val="Normal"/>
    <w:uiPriority w:val="34"/>
    <w:qFormat/>
    <w:rsid w:val="00A9672D"/>
    <w:pPr>
      <w:ind w:left="720"/>
      <w:contextualSpacing/>
    </w:pPr>
  </w:style>
  <w:style w:type="character" w:styleId="PlaceholderText">
    <w:name w:val="Placeholder Text"/>
    <w:basedOn w:val="DefaultParagraphFont"/>
    <w:uiPriority w:val="99"/>
    <w:semiHidden/>
    <w:rsid w:val="00A9672D"/>
    <w:rPr>
      <w:color w:val="808080"/>
    </w:rPr>
  </w:style>
  <w:style w:type="paragraph" w:styleId="Quote">
    <w:name w:val="Quote"/>
    <w:basedOn w:val="Normal"/>
    <w:next w:val="Normal"/>
    <w:link w:val="QuoteChar"/>
    <w:uiPriority w:val="29"/>
    <w:qFormat/>
    <w:rsid w:val="003140BE"/>
    <w:rPr>
      <w:i/>
      <w:iCs/>
      <w:sz w:val="24"/>
      <w:szCs w:val="24"/>
    </w:rPr>
  </w:style>
  <w:style w:type="character" w:customStyle="1" w:styleId="QuoteChar">
    <w:name w:val="Quote Char"/>
    <w:basedOn w:val="DefaultParagraphFont"/>
    <w:link w:val="Quote"/>
    <w:uiPriority w:val="29"/>
    <w:rsid w:val="003140BE"/>
    <w:rPr>
      <w:i/>
      <w:iCs/>
      <w:sz w:val="24"/>
      <w:szCs w:val="24"/>
    </w:rPr>
  </w:style>
  <w:style w:type="character" w:styleId="Strong">
    <w:name w:val="Strong"/>
    <w:uiPriority w:val="22"/>
    <w:qFormat/>
    <w:rsid w:val="003140BE"/>
    <w:rPr>
      <w:b/>
      <w:bCs/>
    </w:rPr>
  </w:style>
  <w:style w:type="paragraph" w:styleId="Subtitle">
    <w:name w:val="Subtitle"/>
    <w:basedOn w:val="Normal"/>
    <w:next w:val="Normal"/>
    <w:link w:val="SubtitleChar"/>
    <w:uiPriority w:val="11"/>
    <w:qFormat/>
    <w:rsid w:val="003140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0BE"/>
    <w:rPr>
      <w:caps/>
      <w:color w:val="595959" w:themeColor="text1" w:themeTint="A6"/>
      <w:spacing w:val="10"/>
      <w:sz w:val="21"/>
      <w:szCs w:val="21"/>
    </w:rPr>
  </w:style>
  <w:style w:type="character" w:styleId="SubtleEmphasis">
    <w:name w:val="Subtle Emphasis"/>
    <w:uiPriority w:val="19"/>
    <w:qFormat/>
    <w:rsid w:val="003140BE"/>
    <w:rPr>
      <w:i/>
      <w:iCs/>
      <w:color w:val="526041" w:themeColor="accent1" w:themeShade="7F"/>
    </w:rPr>
  </w:style>
  <w:style w:type="character" w:styleId="SubtleReference">
    <w:name w:val="Subtle Reference"/>
    <w:uiPriority w:val="31"/>
    <w:qFormat/>
    <w:rsid w:val="003140BE"/>
    <w:rPr>
      <w:b/>
      <w:bCs/>
      <w:color w:val="A5B592" w:themeColor="accent1"/>
    </w:rPr>
  </w:style>
  <w:style w:type="paragraph" w:customStyle="1" w:styleId="Table">
    <w:name w:val="Table"/>
    <w:basedOn w:val="Normal"/>
    <w:link w:val="TableChar"/>
    <w:rsid w:val="00A9672D"/>
    <w:pPr>
      <w:spacing w:before="60" w:after="60" w:line="220" w:lineRule="exact"/>
    </w:pPr>
    <w:rPr>
      <w:rFonts w:ascii="Arial" w:eastAsia="Times New Roman" w:hAnsi="Arial" w:cs="Times New Roman"/>
      <w:sz w:val="18"/>
    </w:rPr>
  </w:style>
  <w:style w:type="character" w:customStyle="1" w:styleId="TableChar">
    <w:name w:val="Table Char"/>
    <w:link w:val="Table"/>
    <w:rsid w:val="00A9672D"/>
    <w:rPr>
      <w:rFonts w:ascii="Arial" w:eastAsia="Times New Roman" w:hAnsi="Arial" w:cs="Times New Roman"/>
      <w:sz w:val="18"/>
      <w:szCs w:val="20"/>
    </w:rPr>
  </w:style>
  <w:style w:type="table" w:styleId="TableGrid">
    <w:name w:val="Table Grid"/>
    <w:basedOn w:val="TableNormal"/>
    <w:uiPriority w:val="59"/>
    <w:rsid w:val="00A96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A9672D"/>
    <w:pPr>
      <w:spacing w:before="120" w:after="120" w:line="240" w:lineRule="auto"/>
      <w:jc w:val="center"/>
    </w:pPr>
    <w:rPr>
      <w:rFonts w:ascii="Arial" w:eastAsia="Times New Roman" w:hAnsi="Arial" w:cs="Times New Roman"/>
      <w:b/>
      <w:sz w:val="24"/>
    </w:rPr>
  </w:style>
  <w:style w:type="paragraph" w:styleId="TableofFigures">
    <w:name w:val="table of figures"/>
    <w:basedOn w:val="Normal"/>
    <w:next w:val="Normal"/>
    <w:uiPriority w:val="99"/>
    <w:rsid w:val="00A9672D"/>
    <w:pPr>
      <w:spacing w:after="0" w:line="240" w:lineRule="auto"/>
      <w:ind w:left="480" w:hanging="480"/>
    </w:pPr>
    <w:rPr>
      <w:rFonts w:eastAsia="Times New Roman" w:cs="Times New Roman"/>
      <w:smallCaps/>
    </w:rPr>
  </w:style>
  <w:style w:type="paragraph" w:customStyle="1" w:styleId="TableStyle">
    <w:name w:val="TableStyle"/>
    <w:basedOn w:val="Normal"/>
    <w:rsid w:val="00A9672D"/>
    <w:pPr>
      <w:keepLines/>
      <w:spacing w:after="0" w:line="240" w:lineRule="auto"/>
    </w:pPr>
    <w:rPr>
      <w:rFonts w:ascii="NewCenturySchlbk" w:eastAsia="Times New Roman" w:hAnsi="NewCenturySchlbk" w:cs="Times New Roman"/>
      <w:sz w:val="24"/>
    </w:rPr>
  </w:style>
  <w:style w:type="paragraph" w:styleId="Title">
    <w:name w:val="Title"/>
    <w:basedOn w:val="Normal"/>
    <w:next w:val="Normal"/>
    <w:link w:val="TitleChar"/>
    <w:uiPriority w:val="10"/>
    <w:qFormat/>
    <w:rsid w:val="003140BE"/>
    <w:pPr>
      <w:spacing w:before="0" w:after="0"/>
    </w:pPr>
    <w:rPr>
      <w:rFonts w:asciiTheme="majorHAnsi" w:eastAsiaTheme="majorEastAsia" w:hAnsiTheme="majorHAnsi" w:cstheme="majorBidi"/>
      <w:caps/>
      <w:color w:val="A5B592" w:themeColor="accent1"/>
      <w:spacing w:val="10"/>
      <w:sz w:val="56"/>
      <w:szCs w:val="52"/>
    </w:rPr>
  </w:style>
  <w:style w:type="character" w:customStyle="1" w:styleId="TitleChar">
    <w:name w:val="Title Char"/>
    <w:basedOn w:val="DefaultParagraphFont"/>
    <w:link w:val="Title"/>
    <w:uiPriority w:val="10"/>
    <w:rsid w:val="003140BE"/>
    <w:rPr>
      <w:rFonts w:asciiTheme="majorHAnsi" w:eastAsiaTheme="majorEastAsia" w:hAnsiTheme="majorHAnsi" w:cstheme="majorBidi"/>
      <w:caps/>
      <w:color w:val="A5B592" w:themeColor="accent1"/>
      <w:spacing w:val="10"/>
      <w:sz w:val="56"/>
      <w:szCs w:val="52"/>
    </w:rPr>
  </w:style>
  <w:style w:type="paragraph" w:styleId="TOC1">
    <w:name w:val="toc 1"/>
    <w:basedOn w:val="Normal"/>
    <w:next w:val="Normal"/>
    <w:autoRedefine/>
    <w:uiPriority w:val="39"/>
    <w:unhideWhenUsed/>
    <w:rsid w:val="00A9672D"/>
    <w:pPr>
      <w:spacing w:before="120" w:after="120"/>
    </w:pPr>
    <w:rPr>
      <w:b/>
      <w:bCs/>
      <w:caps/>
    </w:rPr>
  </w:style>
  <w:style w:type="paragraph" w:styleId="TOC2">
    <w:name w:val="toc 2"/>
    <w:basedOn w:val="Normal"/>
    <w:next w:val="Normal"/>
    <w:autoRedefine/>
    <w:uiPriority w:val="39"/>
    <w:unhideWhenUsed/>
    <w:rsid w:val="00A9672D"/>
    <w:pPr>
      <w:spacing w:after="0"/>
      <w:ind w:left="220"/>
    </w:pPr>
    <w:rPr>
      <w:smallCaps/>
    </w:rPr>
  </w:style>
  <w:style w:type="paragraph" w:styleId="TOC3">
    <w:name w:val="toc 3"/>
    <w:basedOn w:val="Normal"/>
    <w:next w:val="Normal"/>
    <w:autoRedefine/>
    <w:uiPriority w:val="39"/>
    <w:unhideWhenUsed/>
    <w:rsid w:val="00A9672D"/>
    <w:pPr>
      <w:spacing w:after="0"/>
      <w:ind w:left="440"/>
    </w:pPr>
    <w:rPr>
      <w:i/>
      <w:iCs/>
    </w:rPr>
  </w:style>
  <w:style w:type="paragraph" w:styleId="TOC4">
    <w:name w:val="toc 4"/>
    <w:basedOn w:val="Normal"/>
    <w:next w:val="Normal"/>
    <w:autoRedefine/>
    <w:uiPriority w:val="39"/>
    <w:unhideWhenUsed/>
    <w:rsid w:val="00A9672D"/>
    <w:pPr>
      <w:spacing w:after="0"/>
      <w:ind w:left="660"/>
    </w:pPr>
    <w:rPr>
      <w:sz w:val="18"/>
      <w:szCs w:val="18"/>
    </w:rPr>
  </w:style>
  <w:style w:type="paragraph" w:styleId="TOC5">
    <w:name w:val="toc 5"/>
    <w:basedOn w:val="Normal"/>
    <w:next w:val="Normal"/>
    <w:autoRedefine/>
    <w:uiPriority w:val="39"/>
    <w:unhideWhenUsed/>
    <w:rsid w:val="00A9672D"/>
    <w:pPr>
      <w:spacing w:after="0"/>
      <w:ind w:left="880"/>
    </w:pPr>
    <w:rPr>
      <w:sz w:val="18"/>
      <w:szCs w:val="18"/>
    </w:rPr>
  </w:style>
  <w:style w:type="paragraph" w:styleId="TOC6">
    <w:name w:val="toc 6"/>
    <w:basedOn w:val="Normal"/>
    <w:next w:val="Normal"/>
    <w:autoRedefine/>
    <w:uiPriority w:val="39"/>
    <w:unhideWhenUsed/>
    <w:rsid w:val="00A9672D"/>
    <w:pPr>
      <w:spacing w:after="0"/>
      <w:ind w:left="1100"/>
    </w:pPr>
    <w:rPr>
      <w:sz w:val="18"/>
      <w:szCs w:val="18"/>
    </w:rPr>
  </w:style>
  <w:style w:type="paragraph" w:styleId="TOC7">
    <w:name w:val="toc 7"/>
    <w:basedOn w:val="Normal"/>
    <w:next w:val="Normal"/>
    <w:autoRedefine/>
    <w:uiPriority w:val="39"/>
    <w:unhideWhenUsed/>
    <w:rsid w:val="00A9672D"/>
    <w:pPr>
      <w:spacing w:after="0"/>
      <w:ind w:left="1320"/>
    </w:pPr>
    <w:rPr>
      <w:sz w:val="18"/>
      <w:szCs w:val="18"/>
    </w:rPr>
  </w:style>
  <w:style w:type="paragraph" w:styleId="TOC8">
    <w:name w:val="toc 8"/>
    <w:basedOn w:val="Normal"/>
    <w:next w:val="Normal"/>
    <w:autoRedefine/>
    <w:uiPriority w:val="39"/>
    <w:unhideWhenUsed/>
    <w:rsid w:val="00A9672D"/>
    <w:pPr>
      <w:spacing w:after="0"/>
      <w:ind w:left="1540"/>
    </w:pPr>
    <w:rPr>
      <w:sz w:val="18"/>
      <w:szCs w:val="18"/>
    </w:rPr>
  </w:style>
  <w:style w:type="paragraph" w:styleId="TOC9">
    <w:name w:val="toc 9"/>
    <w:basedOn w:val="Normal"/>
    <w:next w:val="Normal"/>
    <w:autoRedefine/>
    <w:uiPriority w:val="39"/>
    <w:unhideWhenUsed/>
    <w:rsid w:val="00A9672D"/>
    <w:pPr>
      <w:spacing w:after="0"/>
      <w:ind w:left="1760"/>
    </w:pPr>
    <w:rPr>
      <w:sz w:val="18"/>
      <w:szCs w:val="18"/>
    </w:rPr>
  </w:style>
  <w:style w:type="paragraph" w:styleId="TOCHeading">
    <w:name w:val="TOC Heading"/>
    <w:basedOn w:val="Heading1"/>
    <w:next w:val="Normal"/>
    <w:uiPriority w:val="39"/>
    <w:unhideWhenUsed/>
    <w:qFormat/>
    <w:rsid w:val="00314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c.gov"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hedeen/tp_2_stockmate"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c.gov/"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PaR Systems</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Christopher (US)</dc:creator>
  <cp:keywords/>
  <dc:description/>
  <cp:lastModifiedBy>Nathan, Christopher (US)</cp:lastModifiedBy>
  <cp:revision>17</cp:revision>
  <dcterms:created xsi:type="dcterms:W3CDTF">2019-05-12T20:45:00Z</dcterms:created>
  <dcterms:modified xsi:type="dcterms:W3CDTF">2019-05-17T21:52:00Z</dcterms:modified>
</cp:coreProperties>
</file>