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rStyle w:val="StrongEmphasis"/>
          <w:b/>
        </w:rPr>
        <w:t>Философские основы Гативус</w:t>
      </w:r>
    </w:p>
    <w:p>
      <w:pPr>
        <w:pStyle w:val="TextBody"/>
        <w:bidi w:val="0"/>
        <w:jc w:val="left"/>
        <w:rPr/>
      </w:pPr>
      <w:r>
        <w:rPr>
          <w:rStyle w:val="Emphasis"/>
        </w:rPr>
        <w:t>Данная глава может быть пропущена без потери понимания архитектуры Гативус. Она предназначена для читателей, интересующихся философским контекстом проекта.</w:t>
      </w:r>
    </w:p>
    <w:p>
      <w:pPr>
        <w:pStyle w:val="HorizontalLine"/>
        <w:bidi w:val="0"/>
        <w:jc w:val="left"/>
        <w:rPr/>
      </w:pPr>
      <w:r>
        <w:rPr/>
      </w:r>
    </w:p>
    <w:p>
      <w:pPr>
        <w:pStyle w:val="Heading2"/>
        <w:bidi w:val="0"/>
        <w:jc w:val="left"/>
        <w:rPr/>
      </w:pPr>
      <w:r>
        <w:rPr>
          <w:rStyle w:val="StrongEmphasis"/>
          <w:b/>
        </w:rPr>
        <w:t>Замечание о методе</w:t>
      </w:r>
    </w:p>
    <w:p>
      <w:pPr>
        <w:pStyle w:val="TextBody"/>
        <w:bidi w:val="0"/>
        <w:jc w:val="left"/>
        <w:rPr/>
      </w:pPr>
      <w:r>
        <w:rPr/>
        <w:t>Гативус построен на эволюционном и инженерном основаниях. Философские параллели не являются фундаментом теории — они являются независимым подтверждением. Если архитектура сознания действительно устроена так, как описывает Гативус, то мыслители, анализировавшие ту же архитектуру изнутри — через рефлексию, наблюдение, клиническую практику — должны были прийти к изоморфным выводам. Совпадение результатов при различии метода служит взаимной верификацией.</w:t>
      </w:r>
    </w:p>
    <w:p>
      <w:pPr>
        <w:pStyle w:val="TextBody"/>
        <w:bidi w:val="0"/>
        <w:jc w:val="left"/>
        <w:rPr/>
      </w:pPr>
      <w:r>
        <w:rPr/>
        <w:t>В каждом разделе ниже сначала излагается позиция мыслителя, затем — соответствие с Гативус.</w:t>
      </w:r>
    </w:p>
    <w:p>
      <w:pPr>
        <w:pStyle w:val="HorizontalLine"/>
        <w:bidi w:val="0"/>
        <w:jc w:val="left"/>
        <w:rPr/>
      </w:pPr>
      <w:r>
        <w:rPr/>
      </w:r>
    </w:p>
    <w:p>
      <w:pPr>
        <w:pStyle w:val="Heading2"/>
        <w:bidi w:val="0"/>
        <w:jc w:val="left"/>
        <w:rPr/>
      </w:pPr>
      <w:r>
        <w:rPr>
          <w:rStyle w:val="StrongEmphasis"/>
          <w:b/>
        </w:rPr>
        <w:t>Гегель</w:t>
      </w:r>
    </w:p>
    <w:p>
      <w:pPr>
        <w:pStyle w:val="Heading3"/>
        <w:bidi w:val="0"/>
        <w:jc w:val="left"/>
        <w:rPr/>
      </w:pPr>
      <w:r>
        <w:rPr>
          <w:rStyle w:val="StrongEmphasis"/>
          <w:b/>
        </w:rPr>
        <w:t>Система духа</w:t>
      </w:r>
    </w:p>
    <w:p>
      <w:pPr>
        <w:pStyle w:val="TextBody"/>
        <w:bidi w:val="0"/>
        <w:jc w:val="left"/>
        <w:rPr/>
      </w:pPr>
      <w:r>
        <w:rPr/>
        <w:t>Георг Вильгельм Фридрих Гегель (1770–1831) построил единственную в истории философии полную систему развития духа — от природной души до абсолютного знания. Центральный тезис Гегеля: дух (Geist) не является субстанцией или предметом. Дух есть чистое движение — процесс самоопределения, который существует только в своём развёртывании. Вне движения духа нет.</w:t>
      </w:r>
    </w:p>
    <w:p>
      <w:pPr>
        <w:pStyle w:val="TextBody"/>
        <w:bidi w:val="0"/>
        <w:jc w:val="left"/>
        <w:rPr/>
      </w:pPr>
      <w:r>
        <w:rPr/>
        <w:t>Система духа у Гегеля разделяется на три ступени:</w:t>
      </w:r>
    </w:p>
    <w:p>
      <w:pPr>
        <w:pStyle w:val="TextBody"/>
        <w:numPr>
          <w:ilvl w:val="0"/>
          <w:numId w:val="2"/>
        </w:numPr>
        <w:tabs>
          <w:tab w:val="clear" w:pos="709"/>
          <w:tab w:val="left" w:pos="709" w:leader="none"/>
        </w:tabs>
        <w:bidi w:val="0"/>
        <w:spacing w:before="0" w:after="0"/>
        <w:ind w:left="709" w:hanging="283"/>
        <w:jc w:val="left"/>
        <w:rPr/>
      </w:pPr>
      <w:r>
        <w:rPr>
          <w:rStyle w:val="StrongEmphasis"/>
        </w:rPr>
        <w:t>Субъективный дух</w:t>
      </w:r>
      <w:r>
        <w:rPr/>
        <w:t xml:space="preserve"> (Subjektiver Geist) — дух в отношении к самому себе. Проходит три стадии: антропология (природная душа, связанная с телом), феноменология сознания (сознание обнаруживает объект, затем себя, затем пытается примирить), психология (теоретический дух — познание, практический дух — воля, свободный дух — единство обоих). </w:t>
      </w:r>
    </w:p>
    <w:p>
      <w:pPr>
        <w:pStyle w:val="TextBody"/>
        <w:numPr>
          <w:ilvl w:val="0"/>
          <w:numId w:val="2"/>
        </w:numPr>
        <w:tabs>
          <w:tab w:val="clear" w:pos="709"/>
          <w:tab w:val="left" w:pos="709" w:leader="none"/>
        </w:tabs>
        <w:bidi w:val="0"/>
        <w:spacing w:before="0" w:after="0"/>
        <w:ind w:left="709" w:hanging="283"/>
        <w:jc w:val="left"/>
        <w:rPr/>
      </w:pPr>
      <w:r>
        <w:rPr>
          <w:rStyle w:val="StrongEmphasis"/>
        </w:rPr>
        <w:t>Объективный дух</w:t>
      </w:r>
      <w:r>
        <w:rPr/>
        <w:t xml:space="preserve"> (Objektiver Geist) — дух, воплощённый в социальных институтах. Проходит три стадии: абстрактное право (собственность, договор), моральность (Moralität — индивидуальная совесть), нравственность (Sittlichkeit — живые институты: семья, гражданское общество, государство). </w:t>
      </w:r>
    </w:p>
    <w:p>
      <w:pPr>
        <w:pStyle w:val="TextBody"/>
        <w:numPr>
          <w:ilvl w:val="0"/>
          <w:numId w:val="2"/>
        </w:numPr>
        <w:tabs>
          <w:tab w:val="clear" w:pos="709"/>
          <w:tab w:val="left" w:pos="709" w:leader="none"/>
        </w:tabs>
        <w:bidi w:val="0"/>
        <w:ind w:left="709" w:hanging="283"/>
        <w:jc w:val="left"/>
        <w:rPr/>
      </w:pPr>
      <w:r>
        <w:rPr>
          <w:rStyle w:val="StrongEmphasis"/>
        </w:rPr>
        <w:t>Абсолютный дух</w:t>
      </w:r>
      <w:r>
        <w:rPr/>
        <w:t xml:space="preserve"> (Absoluter Geist) — дух, познающий самого себя. Три формы: искусство (дух в чувственной форме), религия (дух в форме представления), философия (дух в форме Понятия). </w:t>
      </w:r>
    </w:p>
    <w:p>
      <w:pPr>
        <w:pStyle w:val="Heading3"/>
        <w:bidi w:val="0"/>
        <w:jc w:val="left"/>
        <w:rPr/>
      </w:pPr>
      <w:r>
        <w:rPr>
          <w:rStyle w:val="StrongEmphasis"/>
          <w:b/>
        </w:rPr>
        <w:t>Ключевые термины</w:t>
      </w:r>
    </w:p>
    <w:p>
      <w:pPr>
        <w:pStyle w:val="TextBody"/>
        <w:bidi w:val="0"/>
        <w:jc w:val="left"/>
        <w:rPr/>
      </w:pPr>
      <w:r>
        <w:rPr>
          <w:rStyle w:val="StrongEmphasis"/>
        </w:rPr>
        <w:t>Aufheben (снятие)</w:t>
      </w:r>
      <w:r>
        <w:rPr/>
        <w:t xml:space="preserve"> — центральная операция гегелевской диалектики. Означает одновременно три действия: отрицание (старое состояние преодолевается), сохранение (содержание не теряется), возвышение (возникает новое качество, включающее оба предыдущих). В Гативус: снятие W-вектора. Противоречие между C_есть и C_должно преодолевается, но C-компоненты не возвращаются в прежнее состояние — они необратимо изменяются.</w:t>
      </w:r>
    </w:p>
    <w:p>
      <w:pPr>
        <w:pStyle w:val="TextBody"/>
        <w:bidi w:val="0"/>
        <w:jc w:val="left"/>
        <w:rPr/>
      </w:pPr>
      <w:r>
        <w:rPr>
          <w:rStyle w:val="StrongEmphasis"/>
        </w:rPr>
        <w:t>Widerspruch (противоречие)</w:t>
      </w:r>
      <w:r>
        <w:rPr/>
        <w:t xml:space="preserve"> — движущая сила развития. У Гегеля: всякая определённость содержит в себе своё отрицание. Противоречие не является дефектом мышления — оно есть источник всякого движения. В Гативус: W-вектор = расстояние C_есть → C_должно. Пока расстояние ненулевое — система движется.</w:t>
      </w:r>
    </w:p>
    <w:p>
      <w:pPr>
        <w:pStyle w:val="TextBody"/>
        <w:bidi w:val="0"/>
        <w:jc w:val="left"/>
        <w:rPr/>
      </w:pPr>
      <w:r>
        <w:rPr>
          <w:rStyle w:val="StrongEmphasis"/>
        </w:rPr>
        <w:t>Begriff (Понятие)</w:t>
      </w:r>
      <w:r>
        <w:rPr/>
        <w:t xml:space="preserve"> — высшая форма мышления у Гегеля. Понятие не является абстракцией (общим представлением). Понятие — конкретная тотальность: оно содержит в себе все свои определения и их единство. Понятие самоопределяется — оно развивает себя из себя. В Гативус: C-компоненты MAPA. Они не фиксированы — трансформируются при каждом снятии.</w:t>
      </w:r>
    </w:p>
    <w:p>
      <w:pPr>
        <w:pStyle w:val="TextBody"/>
        <w:bidi w:val="0"/>
        <w:jc w:val="left"/>
        <w:rPr/>
      </w:pPr>
      <w:r>
        <w:rPr>
          <w:rStyle w:val="StrongEmphasis"/>
        </w:rPr>
        <w:t>An sich / Für sich / An und für sich</w:t>
      </w:r>
      <w:r>
        <w:rPr/>
        <w:t xml:space="preserve"> (в-себе / для-себя / в-себе-и-для-себя) — три формы существования у Гегеля. «В-себе» — потенциальность, ещё не развёрнутая. «Для-себя» — реализованная определённость. «В-себе-и-для-себя» — полная конкретность, содержащая и потенцию, и реализацию. В Гативус: общий вектор (направление без модуля) = An sich. Частный вектор (с координатами и модулем) = Für sich. Завершённый MOTV после снятия = An und für sich.</w:t>
      </w:r>
    </w:p>
    <w:p>
      <w:pPr>
        <w:pStyle w:val="TextBody"/>
        <w:bidi w:val="0"/>
        <w:jc w:val="left"/>
        <w:rPr/>
      </w:pPr>
      <w:r>
        <w:rPr>
          <w:rStyle w:val="StrongEmphasis"/>
        </w:rPr>
        <w:t>Entfremdung (отчуждение)</w:t>
      </w:r>
      <w:r>
        <w:rPr/>
        <w:t xml:space="preserve"> — дух, ставший чуждым самому себе. В Гативус: SRNT, оторвавшаяся от SERN. Система строит нарративы, не связанные с физической реальностью.</w:t>
      </w:r>
    </w:p>
    <w:p>
      <w:pPr>
        <w:pStyle w:val="Heading3"/>
        <w:bidi w:val="0"/>
        <w:jc w:val="left"/>
        <w:rPr/>
      </w:pPr>
      <w:r>
        <w:rPr>
          <w:rStyle w:val="StrongEmphasis"/>
          <w:b/>
        </w:rPr>
        <w:t>Таблица соответствий Гегель — Гативус</w:t>
      </w:r>
    </w:p>
    <w:tbl>
      <w:tblPr>
        <w:tblW w:w="9363" w:type="dxa"/>
        <w:jc w:val="left"/>
        <w:tblInd w:w="0" w:type="dxa"/>
        <w:tblLayout w:type="fixed"/>
        <w:tblCellMar>
          <w:top w:w="0" w:type="dxa"/>
          <w:left w:w="0" w:type="dxa"/>
          <w:bottom w:w="0" w:type="dxa"/>
          <w:right w:w="0" w:type="dxa"/>
        </w:tblCellMar>
      </w:tblPr>
      <w:tblGrid>
        <w:gridCol w:w="4066"/>
        <w:gridCol w:w="5297"/>
      </w:tblGrid>
      <w:tr>
        <w:trPr/>
        <w:tc>
          <w:tcPr>
            <w:tcW w:w="4066" w:type="dxa"/>
            <w:tcBorders>
              <w:bottom w:val="single" w:sz="6" w:space="0" w:color="00599D"/>
            </w:tcBorders>
            <w:shd w:fill="00599D" w:val="clear"/>
            <w:vAlign w:val="center"/>
          </w:tcPr>
          <w:p>
            <w:pPr>
              <w:pStyle w:val="TableHeading"/>
              <w:bidi w:val="0"/>
              <w:jc w:val="left"/>
              <w:rPr>
                <w:rFonts w:ascii="Liberation Sans" w:hAnsi="Liberation Sans"/>
                <w:b/>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Гегель</w:t>
            </w:r>
          </w:p>
        </w:tc>
        <w:tc>
          <w:tcPr>
            <w:tcW w:w="5297" w:type="dxa"/>
            <w:tcBorders>
              <w:bottom w:val="single" w:sz="6" w:space="0" w:color="00599D"/>
            </w:tcBorders>
            <w:shd w:fill="00599D" w:val="clear"/>
            <w:vAlign w:val="center"/>
          </w:tcPr>
          <w:p>
            <w:pPr>
              <w:pStyle w:val="TableHeading"/>
              <w:bidi w:val="0"/>
              <w:jc w:val="left"/>
              <w:rPr>
                <w:rFonts w:ascii="Liberation Sans" w:hAnsi="Liberation Sans"/>
                <w:b/>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Гативус</w:t>
            </w:r>
          </w:p>
        </w:tc>
      </w:tr>
      <w:tr>
        <w:trPr/>
        <w:tc>
          <w:tcPr>
            <w:tcW w:w="4066"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Природная душа (Anthropologie)</w:t>
            </w:r>
          </w:p>
        </w:tc>
        <w:tc>
          <w:tcPr>
            <w:tcW w:w="5297"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EVL0–EVL3, SERN, MAP1/2/3, b-вектор</w:t>
            </w:r>
          </w:p>
        </w:tc>
      </w:tr>
      <w:tr>
        <w:trPr/>
        <w:tc>
          <w:tcPr>
            <w:tcW w:w="4066"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Сознание (Bewusstsein)</w:t>
            </w:r>
          </w:p>
        </w:tc>
        <w:tc>
          <w:tcPr>
            <w:tcW w:w="5297"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EVL6, MAP6, CNN2, S-компоненты</w:t>
            </w:r>
          </w:p>
        </w:tc>
      </w:tr>
      <w:tr>
        <w:trPr/>
        <w:tc>
          <w:tcPr>
            <w:tcW w:w="4066"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Самосознание (Selbstbewusstsein)</w:t>
            </w:r>
          </w:p>
        </w:tc>
        <w:tc>
          <w:tcPr>
            <w:tcW w:w="5297"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MAP8, рефлексия: MAP8 моделирует MAP8</w:t>
            </w:r>
          </w:p>
        </w:tc>
      </w:tr>
      <w:tr>
        <w:trPr/>
        <w:tc>
          <w:tcPr>
            <w:tcW w:w="4066"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Разум (Vernunft)</w:t>
            </w:r>
          </w:p>
        </w:tc>
        <w:tc>
          <w:tcPr>
            <w:tcW w:w="5297"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OPN7/OPN8, нарративный граф KLEN/KLOM</w:t>
            </w:r>
          </w:p>
        </w:tc>
      </w:tr>
      <w:tr>
        <w:trPr/>
        <w:tc>
          <w:tcPr>
            <w:tcW w:w="4066"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Воля (Wille)</w:t>
            </w:r>
          </w:p>
        </w:tc>
        <w:tc>
          <w:tcPr>
            <w:tcW w:w="5297"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EVLB, MAPB, W-вектор, MOTV</w:t>
            </w:r>
          </w:p>
        </w:tc>
      </w:tr>
      <w:tr>
        <w:trPr/>
        <w:tc>
          <w:tcPr>
            <w:tcW w:w="4066"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Свободный дух (Freier Geist)</w:t>
            </w:r>
          </w:p>
        </w:tc>
        <w:tc>
          <w:tcPr>
            <w:tcW w:w="5297"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W-вектор порождается C-компонентами, не SERN</w:t>
            </w:r>
          </w:p>
        </w:tc>
      </w:tr>
      <w:tr>
        <w:trPr/>
        <w:tc>
          <w:tcPr>
            <w:tcW w:w="4066"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Абстрактное право (Abstraktes Recht)</w:t>
            </w:r>
          </w:p>
        </w:tc>
        <w:tc>
          <w:tcPr>
            <w:tcW w:w="5297"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MAP4, формальная координация b-векторов</w:t>
            </w:r>
          </w:p>
        </w:tc>
      </w:tr>
      <w:tr>
        <w:trPr/>
        <w:tc>
          <w:tcPr>
            <w:tcW w:w="4066"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Моральность (Moralität)</w:t>
            </w:r>
          </w:p>
        </w:tc>
        <w:tc>
          <w:tcPr>
            <w:tcW w:w="5297"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Индивидуальный MAPB без MAPC</w:t>
            </w:r>
          </w:p>
        </w:tc>
      </w:tr>
      <w:tr>
        <w:trPr/>
        <w:tc>
          <w:tcPr>
            <w:tcW w:w="4066"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Нравственность (Sittlichkeit)</w:t>
            </w:r>
          </w:p>
        </w:tc>
        <w:tc>
          <w:tcPr>
            <w:tcW w:w="5297"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MAP5/MAP9/MAPC/MAPD</w:t>
            </w:r>
          </w:p>
        </w:tc>
      </w:tr>
      <w:tr>
        <w:trPr/>
        <w:tc>
          <w:tcPr>
            <w:tcW w:w="4066"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Государство (Staat)</w:t>
            </w:r>
          </w:p>
        </w:tc>
        <w:tc>
          <w:tcPr>
            <w:tcW w:w="5297"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MAPD: кодификация общих W-векторов</w:t>
            </w:r>
          </w:p>
        </w:tc>
      </w:tr>
      <w:tr>
        <w:trPr/>
        <w:tc>
          <w:tcPr>
            <w:tcW w:w="4066"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Искусство (Kunst)</w:t>
            </w:r>
          </w:p>
        </w:tc>
        <w:tc>
          <w:tcPr>
            <w:tcW w:w="5297"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Рекурсия: W→MAP2/3 для созерцания</w:t>
            </w:r>
          </w:p>
        </w:tc>
      </w:tr>
      <w:tr>
        <w:trPr/>
        <w:tc>
          <w:tcPr>
            <w:tcW w:w="4066"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Религия (Religion)</w:t>
            </w:r>
          </w:p>
        </w:tc>
        <w:tc>
          <w:tcPr>
            <w:tcW w:w="5297"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Рекурсия: MAP8 моделирует MAPD</w:t>
            </w:r>
          </w:p>
        </w:tc>
      </w:tr>
      <w:tr>
        <w:trPr/>
        <w:tc>
          <w:tcPr>
            <w:tcW w:w="4066"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Философия (Philosophie)</w:t>
            </w:r>
          </w:p>
        </w:tc>
        <w:tc>
          <w:tcPr>
            <w:tcW w:w="5297"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Рекурсия: свёртка–сплайс к самому себе</w:t>
            </w:r>
          </w:p>
        </w:tc>
      </w:tr>
      <w:tr>
        <w:trPr/>
        <w:tc>
          <w:tcPr>
            <w:tcW w:w="4066" w:type="dxa"/>
            <w:tcBorders/>
            <w:tcMar>
              <w:top w:w="28" w:type="dxa"/>
              <w:left w:w="28" w:type="dxa"/>
              <w:bottom w:w="28" w:type="dxa"/>
              <w:right w:w="28" w:type="dxa"/>
            </w:tcMar>
            <w:vAlign w:val="center"/>
          </w:tcPr>
          <w:p>
            <w:pPr>
              <w:pStyle w:val="TableContents"/>
              <w:widowControl w:val="false"/>
              <w:suppressLineNumbers/>
              <w:bidi w:val="0"/>
              <w:jc w:val="left"/>
              <w:rPr/>
            </w:pPr>
            <w:r>
              <w:rPr/>
              <w:t>Абсолютное знание (Absolutes Wissen)</w:t>
            </w:r>
          </w:p>
        </w:tc>
        <w:tc>
          <w:tcPr>
            <w:tcW w:w="5297" w:type="dxa"/>
            <w:tcBorders/>
            <w:tcMar>
              <w:top w:w="28" w:type="dxa"/>
              <w:left w:w="28" w:type="dxa"/>
              <w:bottom w:w="28" w:type="dxa"/>
              <w:right w:w="28" w:type="dxa"/>
            </w:tcMar>
            <w:vAlign w:val="center"/>
          </w:tcPr>
          <w:p>
            <w:pPr>
              <w:pStyle w:val="TableContents"/>
              <w:widowControl w:val="false"/>
              <w:suppressLineNumbers/>
              <w:bidi w:val="0"/>
              <w:jc w:val="left"/>
              <w:rPr/>
            </w:pPr>
            <w:r>
              <w:rPr/>
              <w:t>Система генерирует теорию самой себя</w:t>
            </w:r>
          </w:p>
        </w:tc>
      </w:tr>
      <w:tr>
        <w:trPr/>
        <w:tc>
          <w:tcPr>
            <w:tcW w:w="4066" w:type="dxa"/>
            <w:tcBorders>
              <w:top w:val="single" w:sz="6" w:space="0" w:color="00599D"/>
              <w:left w:val="single" w:sz="6" w:space="0" w:color="00599D"/>
              <w:bottom w:val="single" w:sz="6" w:space="0" w:color="00599D"/>
            </w:tcBorders>
            <w:shd w:fill="ADC5E7" w:val="clear"/>
            <w:vAlign w:val="center"/>
          </w:tcPr>
          <w:p>
            <w:pPr>
              <w:pStyle w:val="TableContents"/>
              <w:bidi w:val="0"/>
              <w:jc w:val="left"/>
              <w:rPr>
                <w:rFonts w:ascii="Liberation Sans" w:hAnsi="Liberation Sans"/>
                <w:b/>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r>
          </w:p>
        </w:tc>
        <w:tc>
          <w:tcPr>
            <w:tcW w:w="5297" w:type="dxa"/>
            <w:tcBorders>
              <w:top w:val="single" w:sz="6" w:space="0" w:color="00599D"/>
              <w:bottom w:val="single" w:sz="6" w:space="0" w:color="00599D"/>
              <w:right w:val="single" w:sz="6" w:space="0" w:color="00599D"/>
            </w:tcBorders>
            <w:shd w:fill="ADC5E7" w:val="clear"/>
            <w:vAlign w:val="center"/>
          </w:tcPr>
          <w:p>
            <w:pPr>
              <w:pStyle w:val="TableContents"/>
              <w:bidi w:val="0"/>
              <w:jc w:val="left"/>
              <w:rPr>
                <w:rFonts w:ascii="Liberation Sans" w:hAnsi="Liberation Sans"/>
                <w:b/>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r>
          </w:p>
        </w:tc>
      </w:tr>
    </w:tbl>
    <w:p>
      <w:pPr>
        <w:pStyle w:val="Heading3"/>
        <w:bidi w:val="0"/>
        <w:jc w:val="left"/>
        <w:rPr/>
      </w:pPr>
      <w:r>
        <w:rPr>
          <w:rStyle w:val="StrongEmphasis"/>
          <w:b/>
        </w:rPr>
        <w:t>Методологическое различие</w:t>
      </w:r>
    </w:p>
    <w:p>
      <w:pPr>
        <w:pStyle w:val="TextBody"/>
        <w:bidi w:val="0"/>
        <w:jc w:val="left"/>
        <w:rPr/>
      </w:pPr>
      <w:r>
        <w:rPr/>
        <w:t>Гегель строил систему сверху вниз: от Абсолютной идеи к природе и затем к духу. Гативус строит снизу вверх: от EVL0 к MAPD. Оба приходят к одной структуре: три уровня индивидуального духа, три уровня коллективного, рекурсивный режим на вершине. Различие в методе при совпадении результата — сильнейший аргумент в пользу того, что описываемая структура реальна, а не является артефактом метода.</w:t>
      </w:r>
    </w:p>
    <w:p>
      <w:pPr>
        <w:pStyle w:val="HorizontalLine"/>
        <w:bidi w:val="0"/>
        <w:jc w:val="left"/>
        <w:rPr/>
      </w:pPr>
      <w:r>
        <w:rPr/>
      </w:r>
    </w:p>
    <w:p>
      <w:pPr>
        <w:pStyle w:val="Heading2"/>
        <w:bidi w:val="0"/>
        <w:jc w:val="left"/>
        <w:rPr/>
      </w:pPr>
      <w:r>
        <w:rPr>
          <w:rStyle w:val="StrongEmphasis"/>
          <w:b/>
        </w:rPr>
        <w:t>Выготский</w:t>
      </w:r>
    </w:p>
    <w:p>
      <w:pPr>
        <w:pStyle w:val="Heading3"/>
        <w:bidi w:val="0"/>
        <w:jc w:val="left"/>
        <w:rPr/>
      </w:pPr>
      <w:r>
        <w:rPr>
          <w:rStyle w:val="StrongEmphasis"/>
          <w:b/>
        </w:rPr>
        <w:t>Культурно-историческая теория</w:t>
      </w:r>
    </w:p>
    <w:p>
      <w:pPr>
        <w:pStyle w:val="TextBody"/>
        <w:bidi w:val="0"/>
        <w:jc w:val="left"/>
        <w:rPr/>
      </w:pPr>
      <w:r>
        <w:rPr/>
        <w:t>Лев Семёнович Выготский (1896–1934) создал теорию культурно-исторического развития психики. Центральный тезис: высшие психические функции (произвольное внимание, логическая память, понятийное мышление) не являются результатом индивидуального биологического созревания. Они имеют общественно-историческое происхождение — формируются через интериоризацию социально выработанных знаковых систем.</w:t>
      </w:r>
    </w:p>
    <w:p>
      <w:pPr>
        <w:pStyle w:val="Heading3"/>
        <w:bidi w:val="0"/>
        <w:jc w:val="left"/>
        <w:rPr/>
      </w:pPr>
      <w:r>
        <w:rPr>
          <w:rStyle w:val="StrongEmphasis"/>
          <w:b/>
        </w:rPr>
        <w:t>Интериоризация</w:t>
      </w:r>
    </w:p>
    <w:p>
      <w:pPr>
        <w:pStyle w:val="TextBody"/>
        <w:bidi w:val="0"/>
        <w:jc w:val="left"/>
        <w:rPr/>
      </w:pPr>
      <w:r>
        <w:rPr/>
        <w:t>Ключевой механизм Выготского — интериоризация: переход функции из внешней (социальной, межличностной) во внутреннюю (индивидуальную, психическую). Ребёнок сначала использует речь как средство общения с другими, затем как средство управления собственным поведением (эгоцентрическая речь), и наконец — как внутреннюю речь (мышление).</w:t>
      </w:r>
    </w:p>
    <w:p>
      <w:pPr>
        <w:pStyle w:val="TextBody"/>
        <w:bidi w:val="0"/>
        <w:jc w:val="left"/>
        <w:rPr/>
      </w:pPr>
      <w:r>
        <w:rPr/>
        <w:t>В Гативус: MAP5 (коллективный язык) → MAP6 (индивидуальный символьный словарь) через CNN2/OPN6. Это прямая архитектурная реализация интериоризации. CNN2 обучается на данных MAP3 (индивидуальный опыт), но закрепляются только те векторы, которые соответствуют MAP5 (социально подтверждённые конвенции). Социальное предшествует индивидуальному — это центральный тезис Выготского, получающий архитектурное определение.</w:t>
      </w:r>
    </w:p>
    <w:p>
      <w:pPr>
        <w:pStyle w:val="Heading3"/>
        <w:bidi w:val="0"/>
        <w:jc w:val="left"/>
        <w:rPr/>
      </w:pPr>
      <w:r>
        <w:rPr>
          <w:rStyle w:val="StrongEmphasis"/>
          <w:b/>
        </w:rPr>
        <w:t>Зона ближайшего развития</w:t>
      </w:r>
    </w:p>
    <w:p>
      <w:pPr>
        <w:pStyle w:val="TextBody"/>
        <w:bidi w:val="0"/>
        <w:jc w:val="left"/>
        <w:rPr/>
      </w:pPr>
      <w:r>
        <w:rPr/>
        <w:t>Выготский ввёл понятие зоны ближайшего развития (ЗБР): область задач, которые ребёнок не может решить самостоятельно, но может решить с помощью взрослого. ЗБР определяет направление развития.</w:t>
      </w:r>
    </w:p>
    <w:p>
      <w:pPr>
        <w:pStyle w:val="TextBody"/>
        <w:bidi w:val="0"/>
        <w:jc w:val="left"/>
        <w:rPr/>
      </w:pPr>
      <w:r>
        <w:rPr/>
        <w:t>В Гативус: ЗБР — это диапазон KLOM (нарративных планов), которые OPN8 не может построить самостоятельно (TRL8 не содержит подходящих прецедентов), но может построить при поддержке внешнего MAP9 (нарративы, предоставленные другим человеком). Обучение расширяет TRL8, превращая ЗБР в зону актуального развития.</w:t>
      </w:r>
    </w:p>
    <w:p>
      <w:pPr>
        <w:pStyle w:val="Heading3"/>
        <w:bidi w:val="0"/>
        <w:jc w:val="left"/>
        <w:rPr/>
      </w:pPr>
      <w:r>
        <w:rPr>
          <w:rStyle w:val="StrongEmphasis"/>
          <w:b/>
        </w:rPr>
        <w:t>Эмпирическое подтверждение</w:t>
      </w:r>
    </w:p>
    <w:p>
      <w:pPr>
        <w:pStyle w:val="TextBody"/>
        <w:bidi w:val="0"/>
        <w:jc w:val="left"/>
        <w:rPr/>
      </w:pPr>
      <w:r>
        <w:rPr/>
        <w:t>Случаи Джини Уайли (обнаружена в 1970, 13 лет изоляции) и Виктора из Аверона (обнаружен в 1800, ~12 лет в лесу): MAP1/2/3 сформировались нормально — оба могли ориентироваться в пространстве, распознавать объекты, выполнять моторные последовательности. MAP6/MAP8 и MAPA остались недоразвитыми — ни Джини, ни Виктор не овладели полноценным языком и не сформировали развитых нарративных способностей. Это прямо подтверждает H8 (общественно-историческая природа сознания): без доступа к MAP5 индивидуальная SRNT не развивается за пределы EVL3.</w:t>
      </w:r>
    </w:p>
    <w:p>
      <w:pPr>
        <w:pStyle w:val="Heading3"/>
        <w:bidi w:val="0"/>
        <w:jc w:val="left"/>
        <w:rPr/>
      </w:pPr>
      <w:r>
        <w:rPr>
          <w:rStyle w:val="StrongEmphasis"/>
          <w:b/>
        </w:rPr>
        <w:t>Таблица соответствий Выготский — Гативус</w:t>
      </w:r>
    </w:p>
    <w:tbl>
      <w:tblPr>
        <w:tblW w:w="9206" w:type="dxa"/>
        <w:jc w:val="left"/>
        <w:tblInd w:w="0" w:type="dxa"/>
        <w:tblLayout w:type="fixed"/>
        <w:tblCellMar>
          <w:top w:w="0" w:type="dxa"/>
          <w:left w:w="0" w:type="dxa"/>
          <w:bottom w:w="0" w:type="dxa"/>
          <w:right w:w="0" w:type="dxa"/>
        </w:tblCellMar>
      </w:tblPr>
      <w:tblGrid>
        <w:gridCol w:w="3299"/>
        <w:gridCol w:w="5907"/>
      </w:tblGrid>
      <w:tr>
        <w:trPr/>
        <w:tc>
          <w:tcPr>
            <w:tcW w:w="3299" w:type="dxa"/>
            <w:tcBorders>
              <w:bottom w:val="single" w:sz="6" w:space="0" w:color="00599D"/>
            </w:tcBorders>
            <w:shd w:fill="00599D" w:val="clear"/>
            <w:vAlign w:val="center"/>
          </w:tcPr>
          <w:p>
            <w:pPr>
              <w:pStyle w:val="TableHeading"/>
              <w:bidi w:val="0"/>
              <w:jc w:val="left"/>
              <w:rPr>
                <w:rFonts w:ascii="Liberation Sans" w:hAnsi="Liberation Sans"/>
                <w:b/>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Выготский</w:t>
            </w:r>
          </w:p>
        </w:tc>
        <w:tc>
          <w:tcPr>
            <w:tcW w:w="5907" w:type="dxa"/>
            <w:tcBorders>
              <w:bottom w:val="single" w:sz="6" w:space="0" w:color="00599D"/>
            </w:tcBorders>
            <w:shd w:fill="00599D" w:val="clear"/>
            <w:vAlign w:val="center"/>
          </w:tcPr>
          <w:p>
            <w:pPr>
              <w:pStyle w:val="TableHeading"/>
              <w:bidi w:val="0"/>
              <w:jc w:val="left"/>
              <w:rPr>
                <w:rFonts w:ascii="Liberation Sans" w:hAnsi="Liberation Sans"/>
                <w:b/>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Гативус</w:t>
            </w:r>
          </w:p>
        </w:tc>
      </w:tr>
      <w:tr>
        <w:trPr/>
        <w:tc>
          <w:tcPr>
            <w:tcW w:w="3299"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Высшие психические функции</w:t>
            </w:r>
          </w:p>
        </w:tc>
        <w:tc>
          <w:tcPr>
            <w:tcW w:w="5907"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MAP6, MAP8, MAPA — формируются top-down</w:t>
            </w:r>
          </w:p>
        </w:tc>
      </w:tr>
      <w:tr>
        <w:trPr/>
        <w:tc>
          <w:tcPr>
            <w:tcW w:w="3299"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Низшие психические функции</w:t>
            </w:r>
          </w:p>
        </w:tc>
        <w:tc>
          <w:tcPr>
            <w:tcW w:w="5907"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MAP1, MAP2, MAP3 — формируются bottom-up</w:t>
            </w:r>
          </w:p>
        </w:tc>
      </w:tr>
      <w:tr>
        <w:trPr/>
        <w:tc>
          <w:tcPr>
            <w:tcW w:w="3299"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Интериоризация</w:t>
            </w:r>
          </w:p>
        </w:tc>
        <w:tc>
          <w:tcPr>
            <w:tcW w:w="5907"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MAP5 → MAP6 через CNN2/OPN6</w:t>
            </w:r>
          </w:p>
        </w:tc>
      </w:tr>
      <w:tr>
        <w:trPr/>
        <w:tc>
          <w:tcPr>
            <w:tcW w:w="3299"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Знак (слово)</w:t>
            </w:r>
          </w:p>
        </w:tc>
        <w:tc>
          <w:tcPr>
            <w:tcW w:w="5907"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Узел MAP6 с фонетической привязкой к MAP5</w:t>
            </w:r>
          </w:p>
        </w:tc>
      </w:tr>
      <w:tr>
        <w:trPr/>
        <w:tc>
          <w:tcPr>
            <w:tcW w:w="3299"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Эгоцентрическая речь</w:t>
            </w:r>
          </w:p>
        </w:tc>
        <w:tc>
          <w:tcPr>
            <w:tcW w:w="5907"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MAP8, обращённая на MAP3 через фонетический канал</w:t>
            </w:r>
          </w:p>
        </w:tc>
      </w:tr>
      <w:tr>
        <w:trPr/>
        <w:tc>
          <w:tcPr>
            <w:tcW w:w="3299"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Внутренняя речь</w:t>
            </w:r>
          </w:p>
        </w:tc>
        <w:tc>
          <w:tcPr>
            <w:tcW w:w="5907"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MAP8 без фонетического вывода</w:t>
            </w:r>
          </w:p>
        </w:tc>
      </w:tr>
      <w:tr>
        <w:trPr/>
        <w:tc>
          <w:tcPr>
            <w:tcW w:w="3299"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Зона ближайшего развития</w:t>
            </w:r>
          </w:p>
        </w:tc>
        <w:tc>
          <w:tcPr>
            <w:tcW w:w="5907"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Диапазон KLOM, требующих внешнего MAP9</w:t>
            </w:r>
          </w:p>
        </w:tc>
      </w:tr>
      <w:tr>
        <w:trPr/>
        <w:tc>
          <w:tcPr>
            <w:tcW w:w="3299"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Социальная ситуация развития</w:t>
            </w:r>
          </w:p>
        </w:tc>
        <w:tc>
          <w:tcPr>
            <w:tcW w:w="5907"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Конфигурация доступных MAP5/MAP9/MAPC</w:t>
            </w:r>
          </w:p>
        </w:tc>
      </w:tr>
      <w:tr>
        <w:trPr/>
        <w:tc>
          <w:tcPr>
            <w:tcW w:w="3299" w:type="dxa"/>
            <w:tcBorders>
              <w:top w:val="single" w:sz="6" w:space="0" w:color="00599D"/>
              <w:left w:val="single" w:sz="6" w:space="0" w:color="00599D"/>
              <w:bottom w:val="single" w:sz="6" w:space="0" w:color="00599D"/>
            </w:tcBorders>
            <w:shd w:fill="ADC5E7" w:val="clear"/>
            <w:vAlign w:val="center"/>
          </w:tcPr>
          <w:p>
            <w:pPr>
              <w:pStyle w:val="TableContents"/>
              <w:bidi w:val="0"/>
              <w:jc w:val="left"/>
              <w:rPr>
                <w:rFonts w:ascii="Liberation Sans" w:hAnsi="Liberation Sans"/>
                <w:b/>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r>
          </w:p>
        </w:tc>
        <w:tc>
          <w:tcPr>
            <w:tcW w:w="5907" w:type="dxa"/>
            <w:tcBorders>
              <w:top w:val="single" w:sz="6" w:space="0" w:color="00599D"/>
              <w:bottom w:val="single" w:sz="6" w:space="0" w:color="00599D"/>
              <w:right w:val="single" w:sz="6" w:space="0" w:color="00599D"/>
            </w:tcBorders>
            <w:shd w:fill="ADC5E7" w:val="clear"/>
            <w:vAlign w:val="center"/>
          </w:tcPr>
          <w:p>
            <w:pPr>
              <w:pStyle w:val="TableContents"/>
              <w:bidi w:val="0"/>
              <w:jc w:val="left"/>
              <w:rPr>
                <w:rFonts w:ascii="Liberation Sans" w:hAnsi="Liberation Sans"/>
                <w:b/>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r>
          </w:p>
        </w:tc>
      </w:tr>
    </w:tbl>
    <w:p>
      <w:pPr>
        <w:pStyle w:val="HorizontalLine"/>
        <w:bidi w:val="0"/>
        <w:jc w:val="left"/>
        <w:rPr/>
      </w:pPr>
      <w:r>
        <w:rPr/>
      </w:r>
    </w:p>
    <w:p>
      <w:pPr>
        <w:pStyle w:val="Heading2"/>
        <w:bidi w:val="0"/>
        <w:jc w:val="left"/>
        <w:rPr/>
      </w:pPr>
      <w:r>
        <w:rPr>
          <w:rStyle w:val="StrongEmphasis"/>
          <w:b/>
        </w:rPr>
        <w:t>Леонтьев</w:t>
      </w:r>
    </w:p>
    <w:p>
      <w:pPr>
        <w:pStyle w:val="Heading3"/>
        <w:bidi w:val="0"/>
        <w:jc w:val="left"/>
        <w:rPr/>
      </w:pPr>
      <w:r>
        <w:rPr>
          <w:rStyle w:val="StrongEmphasis"/>
          <w:b/>
        </w:rPr>
        <w:t>Теория деятельности</w:t>
      </w:r>
    </w:p>
    <w:p>
      <w:pPr>
        <w:pStyle w:val="TextBody"/>
        <w:bidi w:val="0"/>
        <w:jc w:val="left"/>
        <w:rPr/>
      </w:pPr>
      <w:r>
        <w:rPr/>
        <w:t>Алексей Николаевич Леонтьев (1903–1979) развил теорию деятельности, в которой психика рассматривается не как набор функций, а как система деятельностей, направленных на удовлетворение потребностей. Центральная идея: структура деятельности определяет структуру сознания.</w:t>
      </w:r>
    </w:p>
    <w:p>
      <w:pPr>
        <w:pStyle w:val="Heading3"/>
        <w:bidi w:val="0"/>
        <w:jc w:val="left"/>
        <w:rPr/>
      </w:pPr>
      <w:r>
        <w:rPr>
          <w:rStyle w:val="StrongEmphasis"/>
          <w:b/>
        </w:rPr>
        <w:t>Трёхуровневая иерархия</w:t>
      </w:r>
    </w:p>
    <w:p>
      <w:pPr>
        <w:pStyle w:val="TextBody"/>
        <w:bidi w:val="0"/>
        <w:jc w:val="left"/>
        <w:rPr/>
      </w:pPr>
      <w:r>
        <w:rPr/>
        <w:t>Леонтьев выделил три уровня:</w:t>
      </w:r>
    </w:p>
    <w:p>
      <w:pPr>
        <w:pStyle w:val="TextBody"/>
        <w:numPr>
          <w:ilvl w:val="0"/>
          <w:numId w:val="3"/>
        </w:numPr>
        <w:tabs>
          <w:tab w:val="clear" w:pos="709"/>
          <w:tab w:val="left" w:pos="709" w:leader="none"/>
        </w:tabs>
        <w:bidi w:val="0"/>
        <w:spacing w:before="0" w:after="0"/>
        <w:ind w:left="709" w:hanging="283"/>
        <w:jc w:val="left"/>
        <w:rPr/>
      </w:pPr>
      <w:r>
        <w:rPr>
          <w:rStyle w:val="StrongEmphasis"/>
        </w:rPr>
        <w:t>Деятельность</w:t>
      </w:r>
      <w:r>
        <w:rPr/>
        <w:t xml:space="preserve"> — определяется мотивом. Мотив — это предмет потребности. Деятельность без мотива не существует. </w:t>
      </w:r>
    </w:p>
    <w:p>
      <w:pPr>
        <w:pStyle w:val="TextBody"/>
        <w:numPr>
          <w:ilvl w:val="0"/>
          <w:numId w:val="3"/>
        </w:numPr>
        <w:tabs>
          <w:tab w:val="clear" w:pos="709"/>
          <w:tab w:val="left" w:pos="709" w:leader="none"/>
        </w:tabs>
        <w:bidi w:val="0"/>
        <w:spacing w:before="0" w:after="0"/>
        <w:ind w:left="709" w:hanging="283"/>
        <w:jc w:val="left"/>
        <w:rPr/>
      </w:pPr>
      <w:r>
        <w:rPr>
          <w:rStyle w:val="StrongEmphasis"/>
        </w:rPr>
        <w:t>Действие</w:t>
      </w:r>
      <w:r>
        <w:rPr/>
        <w:t xml:space="preserve"> — определяется целью. Цель — осознанный образ желаемого результата. Одна деятельность может включать множество действий. </w:t>
      </w:r>
    </w:p>
    <w:p>
      <w:pPr>
        <w:pStyle w:val="TextBody"/>
        <w:numPr>
          <w:ilvl w:val="0"/>
          <w:numId w:val="3"/>
        </w:numPr>
        <w:tabs>
          <w:tab w:val="clear" w:pos="709"/>
          <w:tab w:val="left" w:pos="709" w:leader="none"/>
        </w:tabs>
        <w:bidi w:val="0"/>
        <w:ind w:left="709" w:hanging="283"/>
        <w:jc w:val="left"/>
        <w:rPr/>
      </w:pPr>
      <w:r>
        <w:rPr>
          <w:rStyle w:val="StrongEmphasis"/>
        </w:rPr>
        <w:t>Операция</w:t>
      </w:r>
      <w:r>
        <w:rPr/>
        <w:t xml:space="preserve"> — определяется условиями. Способ выполнения действия, зависящий от конкретных обстоятельств. Операции автоматизируются. </w:t>
      </w:r>
    </w:p>
    <w:p>
      <w:pPr>
        <w:pStyle w:val="TextBody"/>
        <w:bidi w:val="0"/>
        <w:jc w:val="left"/>
        <w:rPr/>
      </w:pPr>
      <w:r>
        <w:rPr/>
        <w:t>В Гативус эта иерархия изоморфна:</w:t>
      </w:r>
    </w:p>
    <w:tbl>
      <w:tblPr>
        <w:tblW w:w="9972" w:type="dxa"/>
        <w:jc w:val="left"/>
        <w:tblInd w:w="0" w:type="dxa"/>
        <w:tblLayout w:type="fixed"/>
        <w:tblCellMar>
          <w:top w:w="0" w:type="dxa"/>
          <w:left w:w="0" w:type="dxa"/>
          <w:bottom w:w="0" w:type="dxa"/>
          <w:right w:w="0" w:type="dxa"/>
        </w:tblCellMar>
      </w:tblPr>
      <w:tblGrid>
        <w:gridCol w:w="1518"/>
        <w:gridCol w:w="2461"/>
        <w:gridCol w:w="5993"/>
      </w:tblGrid>
      <w:tr>
        <w:trPr/>
        <w:tc>
          <w:tcPr>
            <w:tcW w:w="1518" w:type="dxa"/>
            <w:tcBorders>
              <w:bottom w:val="single" w:sz="6" w:space="0" w:color="00599D"/>
            </w:tcBorders>
            <w:shd w:fill="00599D" w:val="clear"/>
            <w:vAlign w:val="center"/>
          </w:tcPr>
          <w:p>
            <w:pPr>
              <w:pStyle w:val="TableHeading"/>
              <w:bidi w:val="0"/>
              <w:jc w:val="left"/>
              <w:rPr>
                <w:rFonts w:ascii="Liberation Sans" w:hAnsi="Liberation Sans"/>
                <w:b/>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Леонтьев</w:t>
            </w:r>
          </w:p>
        </w:tc>
        <w:tc>
          <w:tcPr>
            <w:tcW w:w="2461" w:type="dxa"/>
            <w:tcBorders>
              <w:bottom w:val="single" w:sz="6" w:space="0" w:color="00599D"/>
            </w:tcBorders>
            <w:shd w:fill="00599D" w:val="clear"/>
            <w:vAlign w:val="center"/>
          </w:tcPr>
          <w:p>
            <w:pPr>
              <w:pStyle w:val="TableHeading"/>
              <w:bidi w:val="0"/>
              <w:jc w:val="left"/>
              <w:rPr>
                <w:rFonts w:ascii="Liberation Sans" w:hAnsi="Liberation Sans"/>
                <w:b/>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Гативус</w:t>
            </w:r>
          </w:p>
        </w:tc>
        <w:tc>
          <w:tcPr>
            <w:tcW w:w="5993" w:type="dxa"/>
            <w:tcBorders>
              <w:bottom w:val="single" w:sz="6" w:space="0" w:color="00599D"/>
            </w:tcBorders>
            <w:shd w:fill="00599D" w:val="clear"/>
            <w:vAlign w:val="center"/>
          </w:tcPr>
          <w:p>
            <w:pPr>
              <w:pStyle w:val="TableHeading"/>
              <w:bidi w:val="0"/>
              <w:jc w:val="left"/>
              <w:rPr>
                <w:rFonts w:ascii="Liberation Sans" w:hAnsi="Liberation Sans"/>
                <w:b/>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Определяется</w:t>
            </w:r>
          </w:p>
        </w:tc>
      </w:tr>
      <w:tr>
        <w:trPr/>
        <w:tc>
          <w:tcPr>
            <w:tcW w:w="1518"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Деятельность</w:t>
            </w:r>
          </w:p>
        </w:tc>
        <w:tc>
          <w:tcPr>
            <w:tcW w:w="2461" w:type="dxa"/>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MOTV / WLOM (MAPB)</w:t>
            </w:r>
          </w:p>
        </w:tc>
        <w:tc>
          <w:tcPr>
            <w:tcW w:w="5993"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W-вектором (мотив = расстояние C_есть → C_должно)</w:t>
            </w:r>
          </w:p>
        </w:tc>
      </w:tr>
      <w:tr>
        <w:trPr/>
        <w:tc>
          <w:tcPr>
            <w:tcW w:w="1518"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Действие</w:t>
            </w:r>
          </w:p>
        </w:tc>
        <w:tc>
          <w:tcPr>
            <w:tcW w:w="2461" w:type="dxa"/>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KLEN / KLOM (MAP8)</w:t>
            </w:r>
          </w:p>
        </w:tc>
        <w:tc>
          <w:tcPr>
            <w:tcW w:w="5993"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P-вектором (цель = нарративный план)</w:t>
            </w:r>
          </w:p>
        </w:tc>
      </w:tr>
      <w:tr>
        <w:trPr/>
        <w:tc>
          <w:tcPr>
            <w:tcW w:w="1518"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Операция</w:t>
            </w:r>
          </w:p>
        </w:tc>
        <w:tc>
          <w:tcPr>
            <w:tcW w:w="2461" w:type="dxa"/>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OPRN / BLOM (MAP3)</w:t>
            </w:r>
          </w:p>
        </w:tc>
        <w:tc>
          <w:tcPr>
            <w:tcW w:w="5993"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b-вектором (условия = координаты физического пространства)</w:t>
            </w:r>
          </w:p>
        </w:tc>
      </w:tr>
      <w:tr>
        <w:trPr/>
        <w:tc>
          <w:tcPr>
            <w:tcW w:w="1518" w:type="dxa"/>
            <w:tcBorders>
              <w:top w:val="single" w:sz="6" w:space="0" w:color="00599D"/>
              <w:left w:val="single" w:sz="6" w:space="0" w:color="00599D"/>
              <w:bottom w:val="single" w:sz="6" w:space="0" w:color="00599D"/>
            </w:tcBorders>
            <w:shd w:fill="ADC5E7" w:val="clear"/>
            <w:vAlign w:val="center"/>
          </w:tcPr>
          <w:p>
            <w:pPr>
              <w:pStyle w:val="TableContents"/>
              <w:bidi w:val="0"/>
              <w:jc w:val="left"/>
              <w:rPr>
                <w:rFonts w:ascii="Liberation Sans" w:hAnsi="Liberation Sans"/>
                <w:b/>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r>
          </w:p>
        </w:tc>
        <w:tc>
          <w:tcPr>
            <w:tcW w:w="2461" w:type="dxa"/>
            <w:tcBorders>
              <w:top w:val="single" w:sz="6" w:space="0" w:color="00599D"/>
              <w:bottom w:val="single" w:sz="6" w:space="0" w:color="00599D"/>
            </w:tcBorders>
            <w:shd w:fill="ADC5E7" w:val="clear"/>
            <w:vAlign w:val="center"/>
          </w:tcPr>
          <w:p>
            <w:pPr>
              <w:pStyle w:val="TableContents"/>
              <w:bidi w:val="0"/>
              <w:jc w:val="left"/>
              <w:rPr>
                <w:rFonts w:ascii="Liberation Sans" w:hAnsi="Liberation Sans"/>
                <w:b/>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r>
          </w:p>
        </w:tc>
        <w:tc>
          <w:tcPr>
            <w:tcW w:w="5993" w:type="dxa"/>
            <w:tcBorders>
              <w:top w:val="single" w:sz="6" w:space="0" w:color="00599D"/>
              <w:bottom w:val="single" w:sz="6" w:space="0" w:color="00599D"/>
              <w:right w:val="single" w:sz="6" w:space="0" w:color="00599D"/>
            </w:tcBorders>
            <w:shd w:fill="ADC5E7" w:val="clear"/>
            <w:vAlign w:val="center"/>
          </w:tcPr>
          <w:p>
            <w:pPr>
              <w:pStyle w:val="TableContents"/>
              <w:bidi w:val="0"/>
              <w:jc w:val="left"/>
              <w:rPr>
                <w:rFonts w:ascii="Liberation Sans" w:hAnsi="Liberation Sans"/>
                <w:b/>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r>
          </w:p>
        </w:tc>
      </w:tr>
    </w:tbl>
    <w:p>
      <w:pPr>
        <w:pStyle w:val="Heading3"/>
        <w:bidi w:val="0"/>
        <w:jc w:val="left"/>
        <w:rPr/>
      </w:pPr>
      <w:r>
        <w:rPr>
          <w:rStyle w:val="StrongEmphasis"/>
          <w:b/>
        </w:rPr>
        <w:t>Сдвиг мотива на цель</w:t>
      </w:r>
    </w:p>
    <w:p>
      <w:pPr>
        <w:pStyle w:val="TextBody"/>
        <w:bidi w:val="0"/>
        <w:jc w:val="left"/>
        <w:rPr/>
      </w:pPr>
      <w:r>
        <w:rPr/>
        <w:t>Леонтьев описал важный механизм развития: сдвиг мотива на цель. Действие, которое первоначально выполнялось ради другой деятельности, приобретает собственный мотив и становится самостоятельной деятельностью.</w:t>
      </w:r>
    </w:p>
    <w:p>
      <w:pPr>
        <w:pStyle w:val="TextBody"/>
        <w:bidi w:val="0"/>
        <w:jc w:val="left"/>
        <w:rPr/>
      </w:pPr>
      <w:r>
        <w:rPr/>
        <w:t>В Гативус: KLOM, первоначально скомпилированный из WLOM (подчинённый W-вектору), формирует собственный P-вектор, который через обратную свёртку CNN3 порождает новый C-компонент в MAPA — и, следовательно, новый W-вектор. Нарратив, который был средством, становится источником нового Понятия.</w:t>
      </w:r>
    </w:p>
    <w:p>
      <w:pPr>
        <w:pStyle w:val="Heading3"/>
        <w:bidi w:val="0"/>
        <w:jc w:val="left"/>
        <w:rPr/>
      </w:pPr>
      <w:r>
        <w:rPr>
          <w:rStyle w:val="StrongEmphasis"/>
          <w:b/>
        </w:rPr>
        <w:t>Интенция</w:t>
      </w:r>
    </w:p>
    <w:p>
      <w:pPr>
        <w:pStyle w:val="TextBody"/>
        <w:bidi w:val="0"/>
        <w:jc w:val="left"/>
        <w:rPr/>
      </w:pPr>
      <w:r>
        <w:rPr/>
        <w:t>Леонтьев использовал термин «интенция» для обозначения направленности деятельности, определяемой мотивом. В Гативус: W-вектор = расстояние C_есть → C_должно = интенция. Это не метафора — это буквальное архитектурное определение.</w:t>
      </w:r>
    </w:p>
    <w:p>
      <w:pPr>
        <w:pStyle w:val="HorizontalLine"/>
        <w:bidi w:val="0"/>
        <w:jc w:val="left"/>
        <w:rPr/>
      </w:pPr>
      <w:r>
        <w:rPr/>
      </w:r>
    </w:p>
    <w:p>
      <w:pPr>
        <w:pStyle w:val="Heading2"/>
        <w:bidi w:val="0"/>
        <w:jc w:val="left"/>
        <w:rPr/>
      </w:pPr>
      <w:r>
        <w:rPr>
          <w:rStyle w:val="StrongEmphasis"/>
          <w:b/>
        </w:rPr>
        <w:t>Маркс</w:t>
      </w:r>
    </w:p>
    <w:p>
      <w:pPr>
        <w:pStyle w:val="Heading3"/>
        <w:bidi w:val="0"/>
        <w:jc w:val="left"/>
        <w:rPr/>
      </w:pPr>
      <w:r>
        <w:rPr>
          <w:rStyle w:val="StrongEmphasis"/>
          <w:b/>
        </w:rPr>
        <w:t>Общественное бытие определяет сознание</w:t>
      </w:r>
    </w:p>
    <w:p>
      <w:pPr>
        <w:pStyle w:val="TextBody"/>
        <w:bidi w:val="0"/>
        <w:jc w:val="left"/>
        <w:rPr/>
      </w:pPr>
      <w:r>
        <w:rPr/>
        <w:t>Карл Маркс (1818–1883) перевернул гегелевскую систему: не дух определяет реальность, а материальные условия определяют сознание. Центральный тезис: общественное бытие определяет общественное сознание.</w:t>
      </w:r>
    </w:p>
    <w:p>
      <w:pPr>
        <w:pStyle w:val="TextBody"/>
        <w:bidi w:val="0"/>
        <w:jc w:val="left"/>
        <w:rPr/>
      </w:pPr>
      <w:r>
        <w:rPr/>
        <w:t>В Гативус: MAP5 (коллективный символьный словарь) формируется не произвольно, а отражает реальные отношения группы — производственные, социальные, властные. MAP5 не нейтральна. Она несёт искажения, обусловленные материальными условиями.</w:t>
      </w:r>
    </w:p>
    <w:p>
      <w:pPr>
        <w:pStyle w:val="Heading3"/>
        <w:bidi w:val="0"/>
        <w:jc w:val="left"/>
        <w:rPr/>
      </w:pPr>
      <w:r>
        <w:rPr>
          <w:rStyle w:val="StrongEmphasis"/>
          <w:b/>
        </w:rPr>
        <w:t>Идеология как дефектная MAP5</w:t>
      </w:r>
    </w:p>
    <w:p>
      <w:pPr>
        <w:pStyle w:val="TextBody"/>
        <w:bidi w:val="0"/>
        <w:jc w:val="left"/>
        <w:rPr/>
      </w:pPr>
      <w:r>
        <w:rPr/>
        <w:t>Маркс описал идеологию как «ложное сознание» — систему представлений, которая отражает интересы правящего класса, но выдаётся за универсальную истину.</w:t>
      </w:r>
    </w:p>
    <w:p>
      <w:pPr>
        <w:pStyle w:val="TextBody"/>
        <w:bidi w:val="0"/>
        <w:jc w:val="left"/>
        <w:rPr/>
      </w:pPr>
      <w:r>
        <w:rPr/>
        <w:t>В Гативус: дефектная MAP5 загружается в MAP6 через CNN2/OPN6. Если MAP5 содержит системные искажения, индивидуальная MAP6 воспроизводит их — не потому что индивид «обманут», а потому что CNN2 обучается на том материале, который доступен. Нисходящий процесс интериоризации передаёт дефект.</w:t>
      </w:r>
    </w:p>
    <w:p>
      <w:pPr>
        <w:pStyle w:val="Heading3"/>
        <w:bidi w:val="0"/>
        <w:jc w:val="left"/>
        <w:rPr/>
      </w:pPr>
      <w:r>
        <w:rPr>
          <w:rStyle w:val="StrongEmphasis"/>
          <w:b/>
        </w:rPr>
        <w:t>Практика как критерий истины</w:t>
      </w:r>
    </w:p>
    <w:p>
      <w:pPr>
        <w:pStyle w:val="TextBody"/>
        <w:bidi w:val="0"/>
        <w:jc w:val="left"/>
        <w:rPr/>
      </w:pPr>
      <w:r>
        <w:rPr/>
        <w:t>Маркс настаивал на том, что истинность мышления проверяется практикой. В Гативус: петля воображения OPN8 компилирует KLOM на уровень MAP3. Если BLOM, полученный в результате компиляции, при исполнении не приводит к ожидаемому результату (MAP1/MAP2 не совпадают с прогнозом) — OPN8 корректирует KLOM. Практика (физическое исполнение) является критерием адекватности нарратива.</w:t>
      </w:r>
    </w:p>
    <w:p>
      <w:pPr>
        <w:pStyle w:val="HorizontalLine"/>
        <w:bidi w:val="0"/>
        <w:jc w:val="left"/>
        <w:rPr/>
      </w:pPr>
      <w:r>
        <w:rPr/>
      </w:r>
    </w:p>
    <w:p>
      <w:pPr>
        <w:pStyle w:val="Heading2"/>
        <w:bidi w:val="0"/>
        <w:jc w:val="left"/>
        <w:rPr/>
      </w:pPr>
      <w:r>
        <w:rPr>
          <w:rStyle w:val="StrongEmphasis"/>
          <w:b/>
        </w:rPr>
        <w:t>Кьеркегор</w:t>
      </w:r>
    </w:p>
    <w:p>
      <w:pPr>
        <w:pStyle w:val="Heading3"/>
        <w:bidi w:val="0"/>
        <w:jc w:val="left"/>
        <w:rPr/>
      </w:pPr>
      <w:r>
        <w:rPr>
          <w:rStyle w:val="StrongEmphasis"/>
          <w:b/>
        </w:rPr>
        <w:t>Несводимость индивидуального к коллективному</w:t>
      </w:r>
    </w:p>
    <w:p>
      <w:pPr>
        <w:pStyle w:val="TextBody"/>
        <w:bidi w:val="0"/>
        <w:jc w:val="left"/>
        <w:rPr/>
      </w:pPr>
      <w:r>
        <w:rPr/>
        <w:t>Сёрен Кьеркегор (1813–1855) критиковал гегелевскую систему за растворение индивида в общем. Для Кьеркегора существование индивида первично и не сводится к моменту в развитии духа. Субъективная истина — это не дефект мышления, а единственная форма, в которой экзистенциальные вопросы могут быть поставлены.</w:t>
      </w:r>
    </w:p>
    <w:p>
      <w:pPr>
        <w:pStyle w:val="TextBody"/>
        <w:bidi w:val="0"/>
        <w:jc w:val="left"/>
        <w:rPr/>
      </w:pPr>
      <w:r>
        <w:rPr/>
        <w:t>В Гативус: индивидуальный W-вектор (И3/MAPB) архитектурно отделён от коллективного ΔW (О3/MAPD). Аксиологическое переживание индивида не сводится к норме. Институт (MAPD) есть результат разрешения противоречий между индивидуальными W-векторами, а не их простая сумма. Каждый MAPB уникален — потому что уникальна траектория TRLB.</w:t>
      </w:r>
    </w:p>
    <w:p>
      <w:pPr>
        <w:pStyle w:val="Heading3"/>
        <w:bidi w:val="0"/>
        <w:jc w:val="left"/>
        <w:rPr/>
      </w:pPr>
      <w:r>
        <w:rPr>
          <w:rStyle w:val="StrongEmphasis"/>
          <w:b/>
        </w:rPr>
        <w:t>Три стадии существования</w:t>
      </w:r>
    </w:p>
    <w:p>
      <w:pPr>
        <w:pStyle w:val="TextBody"/>
        <w:bidi w:val="0"/>
        <w:jc w:val="left"/>
        <w:rPr/>
      </w:pPr>
      <w:r>
        <w:rPr/>
        <w:t>Кьеркегор описал три стадии: эстетическую (погружённость в непосредственное), этическую (принятие ответственности), религиозную (прыжок веры).</w:t>
      </w:r>
    </w:p>
    <w:p>
      <w:pPr>
        <w:pStyle w:val="TextBody"/>
        <w:bidi w:val="0"/>
        <w:jc w:val="left"/>
        <w:rPr/>
      </w:pPr>
      <w:r>
        <w:rPr/>
        <w:t>В Гативус: эстетическая стадия = доминирование И1/И2 (OPN3/OPN8 действуют без направляющего W-вектора). Этическая стадия = активация И3 (OPNB начинает формировать WLOM, W-вектор определяет поведение). Религиозная стадия = рекурсивный режим (W-вектор обращается на собственную архитектуру). Переход между стадиями у Кьеркегора — «прыжок», не плавный переход. В Гативус: пороговый переход EVL, необратимый архитектурный скачок.</w:t>
      </w:r>
    </w:p>
    <w:p>
      <w:pPr>
        <w:pStyle w:val="Heading3"/>
        <w:bidi w:val="0"/>
        <w:jc w:val="left"/>
        <w:rPr/>
      </w:pPr>
      <w:r>
        <w:rPr>
          <w:rStyle w:val="StrongEmphasis"/>
          <w:b/>
        </w:rPr>
        <w:t>Отчаяние</w:t>
      </w:r>
    </w:p>
    <w:p>
      <w:pPr>
        <w:pStyle w:val="TextBody"/>
        <w:bidi w:val="0"/>
        <w:jc w:val="left"/>
        <w:rPr/>
      </w:pPr>
      <w:r>
        <w:rPr/>
        <w:t>Кьеркегор описал отчаяние как «болезнь к смерти» — состояние, когда «я» не совпадает с собой. В Гативус: незакрытый MOTV в TRLB. W-вектор, который не может быть снят — не потому что нет ресурсов (это было бы проблемой И2/OPN8), а потому что сама конфигурация C-компонент содержит неразрешимое противоречие. Экзистенциальный тупик — архитектурная блокировка TRLB.</w:t>
      </w:r>
    </w:p>
    <w:p>
      <w:pPr>
        <w:pStyle w:val="HorizontalLine"/>
        <w:bidi w:val="0"/>
        <w:jc w:val="left"/>
        <w:rPr/>
      </w:pPr>
      <w:r>
        <w:rPr/>
      </w:r>
    </w:p>
    <w:p>
      <w:pPr>
        <w:pStyle w:val="Heading2"/>
        <w:bidi w:val="0"/>
        <w:jc w:val="left"/>
        <w:rPr/>
      </w:pPr>
      <w:r>
        <w:rPr>
          <w:rStyle w:val="StrongEmphasis"/>
          <w:b/>
        </w:rPr>
        <w:t>Канеман</w:t>
      </w:r>
    </w:p>
    <w:p>
      <w:pPr>
        <w:pStyle w:val="Heading3"/>
        <w:bidi w:val="0"/>
        <w:jc w:val="left"/>
        <w:rPr/>
      </w:pPr>
      <w:r>
        <w:rPr>
          <w:rStyle w:val="StrongEmphasis"/>
          <w:b/>
        </w:rPr>
        <w:t>Две системы мышления</w:t>
      </w:r>
    </w:p>
    <w:p>
      <w:pPr>
        <w:pStyle w:val="TextBody"/>
        <w:bidi w:val="0"/>
        <w:jc w:val="left"/>
        <w:rPr/>
      </w:pPr>
      <w:r>
        <w:rPr/>
        <w:t>Даниэль Канеман (род. 1934) описал две системы мышления: Система 1 — быстрая, автоматическая, интуитивная; Система 2 — медленная, произвольная, аналитическая.</w:t>
      </w:r>
    </w:p>
    <w:p>
      <w:pPr>
        <w:pStyle w:val="TextBody"/>
        <w:bidi w:val="0"/>
        <w:jc w:val="left"/>
        <w:rPr/>
      </w:pPr>
      <w:r>
        <w:rPr/>
        <w:t>В Гативус: это не две системы, а три. SERN/OPN3 — быстрое реактивное поведение (Система 1 Канемана). OPN8 — медленное символьное мышление (Система 2 Канемана). OPNB — волеизъявление (не описано Канеманом как отдельная система, но архитектурно это третий источник управления).</w:t>
      </w:r>
    </w:p>
    <w:p>
      <w:pPr>
        <w:pStyle w:val="TextBody"/>
        <w:bidi w:val="0"/>
        <w:jc w:val="left"/>
        <w:rPr/>
      </w:pPr>
      <w:r>
        <w:rPr/>
        <w:t>Канеман обнаружил, что Система 1 часто «побеждает» Систему 2 в условиях когнитивной нагрузки. В Гативус: это конфликт |D_sern| vs |W_srnt|. При высокой нагрузке на OPN8 (ограниченный ресурс MAP8), компиляция от OPNB замедляется, и SERN/OPN3 перехватывает управление.</w:t>
      </w:r>
    </w:p>
    <w:p>
      <w:pPr>
        <w:pStyle w:val="HorizontalLine"/>
        <w:bidi w:val="0"/>
        <w:jc w:val="left"/>
        <w:rPr/>
      </w:pPr>
      <w:r>
        <w:rPr/>
      </w:r>
    </w:p>
    <w:p>
      <w:pPr>
        <w:pStyle w:val="Heading2"/>
        <w:bidi w:val="0"/>
        <w:jc w:val="left"/>
        <w:rPr/>
      </w:pPr>
      <w:r>
        <w:rPr>
          <w:rStyle w:val="StrongEmphasis"/>
          <w:b/>
        </w:rPr>
        <w:t>Фестингер</w:t>
      </w:r>
    </w:p>
    <w:p>
      <w:pPr>
        <w:pStyle w:val="Heading3"/>
        <w:bidi w:val="0"/>
        <w:jc w:val="left"/>
        <w:rPr/>
      </w:pPr>
      <w:r>
        <w:rPr>
          <w:rStyle w:val="StrongEmphasis"/>
          <w:b/>
        </w:rPr>
        <w:t>Когнитивный диссонанс</w:t>
      </w:r>
    </w:p>
    <w:p>
      <w:pPr>
        <w:pStyle w:val="TextBody"/>
        <w:bidi w:val="0"/>
        <w:jc w:val="left"/>
        <w:rPr/>
      </w:pPr>
      <w:r>
        <w:rPr/>
        <w:t>Леон Фестингер (1919–1989) описал когнитивный диссонанс: дискомфорт от одновременного удержания двух противоречивых убеждений. Человек стремится устранить диссонанс — через изменение убеждений, добавление новых, или обесценивание одного из противоречащих.</w:t>
      </w:r>
    </w:p>
    <w:p>
      <w:pPr>
        <w:pStyle w:val="TextBody"/>
        <w:bidi w:val="0"/>
        <w:jc w:val="left"/>
        <w:rPr/>
      </w:pPr>
      <w:r>
        <w:rPr/>
        <w:t>В Гативус: когнитивный диссонанс — это открытый P-вектор в MAP8, указывающий на противоречие между двумя KLOM. Дискомфорт — эмоция уровня EVL8 (незавершённый KLOM, эффект Зейгарник). Стратегии устранения по Фестингеру соответствуют различным операциям OPN8: перестройка KLOM (изменение убеждения), добавление нового KLEN (добавление когниции), деактивация P-вектора (обесценивание).</w:t>
      </w:r>
    </w:p>
    <w:p>
      <w:pPr>
        <w:pStyle w:val="TextBody"/>
        <w:bidi w:val="0"/>
        <w:jc w:val="left"/>
        <w:rPr/>
      </w:pPr>
      <w:r>
        <w:rPr/>
        <w:t>Важное уточнение: Фестингер описал диссонанс только на символьном уровне (MAP8). В Гативус существует также аксиологический диссонанс — незакрытый MOTV в TRLB, W-вектор, который не снимается. Это более глубокий феномен, чем когнитивный диссонанс, и не описывается теорией Фестингера.</w:t>
      </w:r>
    </w:p>
    <w:p>
      <w:pPr>
        <w:pStyle w:val="HorizontalLine"/>
        <w:bidi w:val="0"/>
        <w:jc w:val="left"/>
        <w:rPr/>
      </w:pPr>
      <w:r>
        <w:rPr/>
      </w:r>
    </w:p>
    <w:p>
      <w:pPr>
        <w:pStyle w:val="Heading2"/>
        <w:bidi w:val="0"/>
        <w:jc w:val="left"/>
        <w:rPr/>
      </w:pPr>
      <w:r>
        <w:rPr>
          <w:rStyle w:val="StrongEmphasis"/>
          <w:b/>
        </w:rPr>
        <w:t>Зейгарник</w:t>
      </w:r>
    </w:p>
    <w:p>
      <w:pPr>
        <w:pStyle w:val="Heading3"/>
        <w:bidi w:val="0"/>
        <w:jc w:val="left"/>
        <w:rPr/>
      </w:pPr>
      <w:r>
        <w:rPr>
          <w:rStyle w:val="StrongEmphasis"/>
          <w:b/>
        </w:rPr>
        <w:t>Эффект незавершённых задач</w:t>
      </w:r>
    </w:p>
    <w:p>
      <w:pPr>
        <w:pStyle w:val="TextBody"/>
        <w:bidi w:val="0"/>
        <w:jc w:val="left"/>
        <w:rPr/>
      </w:pPr>
      <w:r>
        <w:rPr/>
        <w:t>Блюма Зейгарник (1901–1988) экспериментально показала, что незавершённые задачи запоминаются лучше, чем завершённые. Прерванная деятельность сохраняет психологическое напряжение, которое поддерживает доступность в памяти.</w:t>
      </w:r>
    </w:p>
    <w:p>
      <w:pPr>
        <w:pStyle w:val="TextBody"/>
        <w:bidi w:val="0"/>
        <w:jc w:val="left"/>
        <w:rPr/>
      </w:pPr>
      <w:r>
        <w:rPr/>
        <w:t>В Гативус: незавершённый KLOM в TRL8. P-вектор остаётся активным, генерируя фоновую активность в MAP8. Система возвращается к незакрытым KLOM даже без внешнего стимула — навязчивые мысли, «незакрытые гештальты», планирование в состоянии покоя.</w:t>
      </w:r>
    </w:p>
    <w:p>
      <w:pPr>
        <w:pStyle w:val="TextBody"/>
        <w:bidi w:val="0"/>
        <w:jc w:val="left"/>
        <w:rPr/>
      </w:pPr>
      <w:r>
        <w:rPr/>
        <w:t>Эффект Зейгарник в Гативус распространяется на все три уровня:</w:t>
      </w:r>
    </w:p>
    <w:p>
      <w:pPr>
        <w:pStyle w:val="TextBody"/>
        <w:numPr>
          <w:ilvl w:val="0"/>
          <w:numId w:val="4"/>
        </w:numPr>
        <w:tabs>
          <w:tab w:val="clear" w:pos="709"/>
          <w:tab w:val="left" w:pos="709" w:leader="none"/>
        </w:tabs>
        <w:bidi w:val="0"/>
        <w:spacing w:before="0" w:after="0"/>
        <w:ind w:left="709" w:hanging="283"/>
        <w:jc w:val="left"/>
        <w:rPr/>
      </w:pPr>
      <w:r>
        <w:rPr/>
        <w:t xml:space="preserve">TRL3: незавершённый BLOM сохраняет активность (собака возвращается к недоступной миске). </w:t>
      </w:r>
    </w:p>
    <w:p>
      <w:pPr>
        <w:pStyle w:val="TextBody"/>
        <w:numPr>
          <w:ilvl w:val="0"/>
          <w:numId w:val="4"/>
        </w:numPr>
        <w:tabs>
          <w:tab w:val="clear" w:pos="709"/>
          <w:tab w:val="left" w:pos="709" w:leader="none"/>
        </w:tabs>
        <w:bidi w:val="0"/>
        <w:spacing w:before="0" w:after="0"/>
        <w:ind w:left="709" w:hanging="283"/>
        <w:jc w:val="left"/>
        <w:rPr/>
      </w:pPr>
      <w:r>
        <w:rPr/>
        <w:t xml:space="preserve">TRL8: незавершённый KLOM генерирует навязчивые мысли. </w:t>
      </w:r>
    </w:p>
    <w:p>
      <w:pPr>
        <w:pStyle w:val="TextBody"/>
        <w:numPr>
          <w:ilvl w:val="0"/>
          <w:numId w:val="4"/>
        </w:numPr>
        <w:tabs>
          <w:tab w:val="clear" w:pos="709"/>
          <w:tab w:val="left" w:pos="709" w:leader="none"/>
        </w:tabs>
        <w:bidi w:val="0"/>
        <w:ind w:left="709" w:hanging="283"/>
        <w:jc w:val="left"/>
        <w:rPr/>
      </w:pPr>
      <w:r>
        <w:rPr/>
        <w:t xml:space="preserve">TRLB: незакрытый MOTV блокирует развитие личности (экзистенциальный тупик). </w:t>
      </w:r>
    </w:p>
    <w:p>
      <w:pPr>
        <w:pStyle w:val="HorizontalLine"/>
        <w:bidi w:val="0"/>
        <w:jc w:val="left"/>
        <w:rPr/>
      </w:pPr>
      <w:r>
        <w:rPr/>
      </w:r>
    </w:p>
    <w:p>
      <w:pPr>
        <w:pStyle w:val="Heading2"/>
        <w:bidi w:val="0"/>
        <w:jc w:val="left"/>
        <w:rPr/>
      </w:pPr>
      <w:r>
        <w:rPr>
          <w:rStyle w:val="StrongEmphasis"/>
          <w:b/>
        </w:rPr>
        <w:t>Общие выводы</w:t>
      </w:r>
    </w:p>
    <w:p>
      <w:pPr>
        <w:pStyle w:val="TextBody"/>
        <w:bidi w:val="0"/>
        <w:jc w:val="left"/>
        <w:rPr/>
      </w:pPr>
      <w:r>
        <w:rPr/>
        <w:t>Шесть мыслителей, работавших в разных традициях и эпохах, пришли к выводам, изоморфным элементам архитектуры Гативус. Это не случайность: все они анализировали одну и ту же реальность — человеческое сознание — различными методами. Гативус формализует их интуиции в единой архитектурной рамке.</w:t>
      </w:r>
    </w:p>
    <w:tbl>
      <w:tblPr>
        <w:tblW w:w="9972" w:type="dxa"/>
        <w:jc w:val="left"/>
        <w:tblInd w:w="0" w:type="dxa"/>
        <w:tblLayout w:type="fixed"/>
        <w:tblCellMar>
          <w:top w:w="0" w:type="dxa"/>
          <w:left w:w="0" w:type="dxa"/>
          <w:bottom w:w="0" w:type="dxa"/>
          <w:right w:w="0" w:type="dxa"/>
        </w:tblCellMar>
      </w:tblPr>
      <w:tblGrid>
        <w:gridCol w:w="1396"/>
        <w:gridCol w:w="4347"/>
        <w:gridCol w:w="4229"/>
      </w:tblGrid>
      <w:tr>
        <w:trPr/>
        <w:tc>
          <w:tcPr>
            <w:tcW w:w="1396" w:type="dxa"/>
            <w:tcBorders>
              <w:bottom w:val="single" w:sz="6" w:space="0" w:color="00599D"/>
            </w:tcBorders>
            <w:shd w:fill="00599D" w:val="clear"/>
            <w:vAlign w:val="center"/>
          </w:tcPr>
          <w:p>
            <w:pPr>
              <w:pStyle w:val="TableHeading"/>
              <w:bidi w:val="0"/>
              <w:jc w:val="left"/>
              <w:rPr>
                <w:rFonts w:ascii="Liberation Sans" w:hAnsi="Liberation Sans"/>
                <w:b/>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Мыслитель</w:t>
            </w:r>
          </w:p>
        </w:tc>
        <w:tc>
          <w:tcPr>
            <w:tcW w:w="4347" w:type="dxa"/>
            <w:tcBorders>
              <w:bottom w:val="single" w:sz="6" w:space="0" w:color="00599D"/>
            </w:tcBorders>
            <w:shd w:fill="00599D" w:val="clear"/>
            <w:vAlign w:val="center"/>
          </w:tcPr>
          <w:p>
            <w:pPr>
              <w:pStyle w:val="TableHeading"/>
              <w:bidi w:val="0"/>
              <w:jc w:val="left"/>
              <w:rPr>
                <w:rFonts w:ascii="Liberation Sans" w:hAnsi="Liberation Sans"/>
                <w:b/>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Центральный вклад</w:t>
            </w:r>
          </w:p>
        </w:tc>
        <w:tc>
          <w:tcPr>
            <w:tcW w:w="4229" w:type="dxa"/>
            <w:tcBorders>
              <w:bottom w:val="single" w:sz="6" w:space="0" w:color="00599D"/>
            </w:tcBorders>
            <w:shd w:fill="00599D" w:val="clear"/>
            <w:vAlign w:val="center"/>
          </w:tcPr>
          <w:p>
            <w:pPr>
              <w:pStyle w:val="TableHeading"/>
              <w:bidi w:val="0"/>
              <w:jc w:val="left"/>
              <w:rPr>
                <w:rFonts w:ascii="Liberation Sans" w:hAnsi="Liberation Sans"/>
                <w:b/>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Соответствие в Гативус</w:t>
            </w:r>
          </w:p>
        </w:tc>
      </w:tr>
      <w:tr>
        <w:trPr/>
        <w:tc>
          <w:tcPr>
            <w:tcW w:w="1396"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Гегель</w:t>
            </w:r>
          </w:p>
        </w:tc>
        <w:tc>
          <w:tcPr>
            <w:tcW w:w="4347" w:type="dxa"/>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Система развития духа через снятие противоречий</w:t>
            </w:r>
          </w:p>
        </w:tc>
        <w:tc>
          <w:tcPr>
            <w:tcW w:w="4229"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Иерархия EVL, W-вектор, снятие, три уровня духа</w:t>
            </w:r>
          </w:p>
        </w:tc>
      </w:tr>
      <w:tr>
        <w:trPr/>
        <w:tc>
          <w:tcPr>
            <w:tcW w:w="1396"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Выготский</w:t>
            </w:r>
          </w:p>
        </w:tc>
        <w:tc>
          <w:tcPr>
            <w:tcW w:w="4347" w:type="dxa"/>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Интериоризация: социальное → индивидуальное</w:t>
            </w:r>
          </w:p>
        </w:tc>
        <w:tc>
          <w:tcPr>
            <w:tcW w:w="4229"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MAP5 → MAP6 через CNN2. H8.</w:t>
            </w:r>
          </w:p>
        </w:tc>
      </w:tr>
      <w:tr>
        <w:trPr/>
        <w:tc>
          <w:tcPr>
            <w:tcW w:w="1396"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Леонтьев</w:t>
            </w:r>
          </w:p>
        </w:tc>
        <w:tc>
          <w:tcPr>
            <w:tcW w:w="4347" w:type="dxa"/>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Деятельность → действие → операция</w:t>
            </w:r>
          </w:p>
        </w:tc>
        <w:tc>
          <w:tcPr>
            <w:tcW w:w="4229"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MOTV/WLOM → KLEN/KLOM → OPRN/BLOM</w:t>
            </w:r>
          </w:p>
        </w:tc>
      </w:tr>
      <w:tr>
        <w:trPr/>
        <w:tc>
          <w:tcPr>
            <w:tcW w:w="1396"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Маркс</w:t>
            </w:r>
          </w:p>
        </w:tc>
        <w:tc>
          <w:tcPr>
            <w:tcW w:w="4347" w:type="dxa"/>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Общественное бытие определяет сознание</w:t>
            </w:r>
          </w:p>
        </w:tc>
        <w:tc>
          <w:tcPr>
            <w:tcW w:w="4229"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MAP5 несёт искажения материальных условий</w:t>
            </w:r>
          </w:p>
        </w:tc>
      </w:tr>
      <w:tr>
        <w:trPr/>
        <w:tc>
          <w:tcPr>
            <w:tcW w:w="1396"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Кьеркегор</w:t>
            </w:r>
          </w:p>
        </w:tc>
        <w:tc>
          <w:tcPr>
            <w:tcW w:w="4347" w:type="dxa"/>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Несводимость индивидуального к коллективному</w:t>
            </w:r>
          </w:p>
        </w:tc>
        <w:tc>
          <w:tcPr>
            <w:tcW w:w="4229"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MAPB ≠ MAPD. Уникальность TRLB.</w:t>
            </w:r>
          </w:p>
        </w:tc>
      </w:tr>
      <w:tr>
        <w:trPr/>
        <w:tc>
          <w:tcPr>
            <w:tcW w:w="1396"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Канеман</w:t>
            </w:r>
          </w:p>
        </w:tc>
        <w:tc>
          <w:tcPr>
            <w:tcW w:w="4347" w:type="dxa"/>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Система 1 / Система 2</w:t>
            </w:r>
          </w:p>
        </w:tc>
        <w:tc>
          <w:tcPr>
            <w:tcW w:w="4229"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OPN3 / OPN8 / OPNB — три системы</w:t>
            </w:r>
          </w:p>
        </w:tc>
      </w:tr>
      <w:tr>
        <w:trPr/>
        <w:tc>
          <w:tcPr>
            <w:tcW w:w="1396" w:type="dxa"/>
            <w:tcBorders>
              <w:lef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Фестингер</w:t>
            </w:r>
          </w:p>
        </w:tc>
        <w:tc>
          <w:tcPr>
            <w:tcW w:w="4347" w:type="dxa"/>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Когнитивный диссонанс</w:t>
            </w:r>
          </w:p>
        </w:tc>
        <w:tc>
          <w:tcPr>
            <w:tcW w:w="4229" w:type="dxa"/>
            <w:tcBorders>
              <w:right w:val="single" w:sz="6" w:space="0" w:color="00599D"/>
            </w:tcBorders>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Открытый P-вектор в MAP8</w:t>
            </w:r>
          </w:p>
        </w:tc>
      </w:tr>
      <w:tr>
        <w:trPr/>
        <w:tc>
          <w:tcPr>
            <w:tcW w:w="1396" w:type="dxa"/>
            <w:tcBorders>
              <w:lef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Зейгарник</w:t>
            </w:r>
          </w:p>
        </w:tc>
        <w:tc>
          <w:tcPr>
            <w:tcW w:w="4347" w:type="dxa"/>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Эффект незавершённых задач</w:t>
            </w:r>
          </w:p>
        </w:tc>
        <w:tc>
          <w:tcPr>
            <w:tcW w:w="4229" w:type="dxa"/>
            <w:tcBorders>
              <w:right w:val="single" w:sz="6" w:space="0" w:color="00599D"/>
            </w:tcBorders>
            <w:shd w:fill="DDDDDD" w:val="clear"/>
            <w:vAlign w:val="center"/>
          </w:tcPr>
          <w:p>
            <w:pPr>
              <w:pStyle w:val="TableContents"/>
              <w:bidi w:val="0"/>
              <w:jc w:val="left"/>
              <w:rPr>
                <w:rFonts w:ascii="Liberation Sans" w:hAnsi="Liberation Sans"/>
                <w:b w:val="false"/>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Незакрытые записи в TRL3/TRL8/TRLB</w:t>
            </w:r>
          </w:p>
        </w:tc>
      </w:tr>
      <w:tr>
        <w:trPr/>
        <w:tc>
          <w:tcPr>
            <w:tcW w:w="1396" w:type="dxa"/>
            <w:tcBorders>
              <w:top w:val="single" w:sz="6" w:space="0" w:color="00599D"/>
              <w:left w:val="single" w:sz="6" w:space="0" w:color="00599D"/>
              <w:bottom w:val="single" w:sz="6" w:space="0" w:color="00599D"/>
            </w:tcBorders>
            <w:shd w:fill="ADC5E7" w:val="clear"/>
            <w:vAlign w:val="center"/>
          </w:tcPr>
          <w:p>
            <w:pPr>
              <w:pStyle w:val="TableContents"/>
              <w:bidi w:val="0"/>
              <w:jc w:val="left"/>
              <w:rPr>
                <w:rFonts w:ascii="Liberation Sans" w:hAnsi="Liberation Sans"/>
                <w:b/>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r>
          </w:p>
        </w:tc>
        <w:tc>
          <w:tcPr>
            <w:tcW w:w="4347" w:type="dxa"/>
            <w:tcBorders>
              <w:top w:val="single" w:sz="6" w:space="0" w:color="00599D"/>
              <w:bottom w:val="single" w:sz="6" w:space="0" w:color="00599D"/>
            </w:tcBorders>
            <w:shd w:fill="ADC5E7" w:val="clear"/>
            <w:vAlign w:val="center"/>
          </w:tcPr>
          <w:p>
            <w:pPr>
              <w:pStyle w:val="TableContents"/>
              <w:bidi w:val="0"/>
              <w:jc w:val="left"/>
              <w:rPr>
                <w:rFonts w:ascii="Liberation Sans" w:hAnsi="Liberation Sans"/>
                <w:b/>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r>
          </w:p>
        </w:tc>
        <w:tc>
          <w:tcPr>
            <w:tcW w:w="4229" w:type="dxa"/>
            <w:tcBorders>
              <w:top w:val="single" w:sz="6" w:space="0" w:color="00599D"/>
              <w:bottom w:val="single" w:sz="6" w:space="0" w:color="00599D"/>
              <w:right w:val="single" w:sz="6" w:space="0" w:color="00599D"/>
            </w:tcBorders>
            <w:shd w:fill="ADC5E7" w:val="clear"/>
            <w:vAlign w:val="center"/>
          </w:tcPr>
          <w:p>
            <w:pPr>
              <w:pStyle w:val="TableContents"/>
              <w:bidi w:val="0"/>
              <w:jc w:val="left"/>
              <w:rPr>
                <w:rFonts w:ascii="Liberation Sans" w:hAnsi="Liberation Sans"/>
                <w:b/>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r>
          </w:p>
        </w:tc>
      </w:tr>
    </w:tbl>
    <w:p>
      <w:pPr>
        <w:pStyle w:val="TextBody"/>
        <w:bidi w:val="0"/>
        <w:jc w:val="left"/>
        <w:rPr/>
      </w:pPr>
      <w:r>
        <w:rPr>
          <w:rStyle w:val="Emphasis"/>
        </w:rPr>
        <w:t>Gativus 2.0 · ru.wiki.gativus.com · Март 2026</w:t>
      </w:r>
    </w:p>
    <w:p>
      <w:pPr>
        <w:pStyle w:val="TextBody"/>
        <w:bidi w:val="0"/>
        <w:jc w:val="left"/>
        <w:rPr/>
      </w:pPr>
      <w:r>
        <w:rPr/>
      </w:r>
    </w:p>
    <w:p>
      <w:pPr>
        <w:pStyle w:val="TextBody"/>
        <w:bidi w:val="0"/>
        <w:spacing w:before="0" w:after="0"/>
        <w:jc w:val="lef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 %1."/>
      <w:lvlJc w:val="left"/>
      <w:pPr>
        <w:tabs>
          <w:tab w:val="num" w:pos="0"/>
        </w:tabs>
        <w:ind w:left="0" w:hanging="0"/>
      </w:pPr>
    </w:lvl>
    <w:lvl w:ilvl="1">
      <w:start w:val="1"/>
      <w:pStyle w:val="Heading2"/>
      <w:numFmt w:val="decimal"/>
      <w:lvlText w:val=" %1.%2."/>
      <w:lvlJc w:val="left"/>
      <w:pPr>
        <w:tabs>
          <w:tab w:val="num" w:pos="0"/>
        </w:tabs>
        <w:ind w:left="0" w:hanging="0"/>
      </w:pPr>
    </w:lvl>
    <w:lvl w:ilvl="2">
      <w:start w:val="1"/>
      <w:pStyle w:val="Heading3"/>
      <w:numFmt w:val="lowerLetter"/>
      <w:lvlText w:val=" %3)"/>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StrongEmphasis">
    <w:name w:val="Strong Emphasis"/>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1573</TotalTime>
  <Application>LibreOffice/7.3.1.3$Windows_X86_64 LibreOffice_project/a69ca51ded25f3eefd52d7bf9a5fad8c90b87951</Application>
  <AppVersion>15.0000</AppVersion>
  <Pages>8</Pages>
  <Words>1993</Words>
  <Characters>14164</Characters>
  <CharactersWithSpaces>16045</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2026-03-20T09:50:17Z</dcterms:created>
  <dc:creator/>
  <dc:description/>
  <dc:language>en-US</dc:language>
  <cp:lastModifiedBy/>
  <cp:lastPrinted>2026-03-20T09:51:22Z</cp:lastPrinted>
  <dcterms:modified xsi:type="dcterms:W3CDTF">2026-03-21T12:09:52Z</dcterms:modified>
  <cp:revision>4</cp:revision>
  <dc:subject/>
  <dc:title/>
</cp:coreProperties>
</file>