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1608" w14:textId="77777777" w:rsidR="00B65A5D" w:rsidRDefault="00B65A5D" w:rsidP="00B65A5D">
      <w:pPr>
        <w:ind w:left="3517" w:right="3509"/>
        <w:jc w:val="center"/>
        <w:rPr>
          <w:b/>
          <w:sz w:val="24"/>
        </w:rPr>
      </w:pPr>
      <w:r>
        <w:rPr>
          <w:b/>
          <w:sz w:val="24"/>
        </w:rPr>
        <w:t>BATCH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ANALYSES</w:t>
      </w:r>
    </w:p>
    <w:p w14:paraId="5A2CF324" w14:textId="77777777" w:rsidR="00B65A5D" w:rsidRDefault="00B65A5D" w:rsidP="00B65A5D">
      <w:pPr>
        <w:pStyle w:val="Corpsdetexte"/>
        <w:rPr>
          <w:b/>
        </w:rPr>
      </w:pPr>
    </w:p>
    <w:p w14:paraId="0978A0AC" w14:textId="77777777" w:rsidR="00B65A5D" w:rsidRDefault="00B65A5D" w:rsidP="00B65A5D">
      <w:pPr>
        <w:pStyle w:val="Corpsdetexte"/>
        <w:spacing w:before="203"/>
        <w:rPr>
          <w:b/>
        </w:rPr>
      </w:pPr>
    </w:p>
    <w:p w14:paraId="73B88BDF" w14:textId="77777777" w:rsidR="00B65A5D" w:rsidRDefault="00B65A5D" w:rsidP="00B65A5D">
      <w:pPr>
        <w:pStyle w:val="Paragraphedeliste"/>
        <w:numPr>
          <w:ilvl w:val="0"/>
          <w:numId w:val="1"/>
        </w:numPr>
        <w:tabs>
          <w:tab w:val="left" w:pos="542"/>
        </w:tabs>
        <w:spacing w:before="1"/>
        <w:ind w:hanging="424"/>
        <w:contextualSpacing w:val="0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 w14:paraId="09DADC5B" w14:textId="787C8A29" w:rsidR="00B65A5D" w:rsidRDefault="00B65A5D" w:rsidP="00B65A5D">
      <w:pPr>
        <w:pStyle w:val="Corpsdetexte"/>
        <w:spacing w:before="235"/>
        <w:ind w:left="118" w:right="109"/>
        <w:jc w:val="both"/>
      </w:pPr>
      <w:r>
        <w:t>Information and results on industrial batches manufactured according to the process are presented in the following tables and compared to the release specifications of the drug product.</w:t>
      </w:r>
    </w:p>
    <w:p w14:paraId="52CD4706" w14:textId="48CD97B8" w:rsidR="00B65A5D" w:rsidRDefault="00B65A5D" w:rsidP="00B65A5D">
      <w:pPr>
        <w:pStyle w:val="Corpsdetexte"/>
        <w:ind w:right="108"/>
        <w:jc w:val="both"/>
      </w:pPr>
    </w:p>
    <w:p w14:paraId="282AA4F2" w14:textId="77777777" w:rsidR="00B65A5D" w:rsidRDefault="00B65A5D" w:rsidP="00B65A5D">
      <w:pPr>
        <w:pStyle w:val="Corpsdetexte"/>
        <w:spacing w:before="209"/>
      </w:pPr>
    </w:p>
    <w:p w14:paraId="0706A3BF" w14:textId="77777777" w:rsidR="00B65A5D" w:rsidRDefault="00B65A5D" w:rsidP="00B65A5D">
      <w:pPr>
        <w:pStyle w:val="Paragraphedeliste"/>
        <w:numPr>
          <w:ilvl w:val="0"/>
          <w:numId w:val="1"/>
        </w:numPr>
        <w:tabs>
          <w:tab w:val="left" w:pos="544"/>
        </w:tabs>
        <w:ind w:left="544" w:hanging="426"/>
        <w:contextualSpacing w:val="0"/>
        <w:rPr>
          <w:b/>
          <w:sz w:val="24"/>
        </w:rPr>
      </w:pPr>
      <w:r>
        <w:rPr>
          <w:b/>
          <w:sz w:val="24"/>
        </w:rPr>
        <w:t>BATCHES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STUDIED</w:t>
      </w:r>
    </w:p>
    <w:p w14:paraId="24C482F9" w14:textId="77777777" w:rsidR="00B65A5D" w:rsidRDefault="00B65A5D" w:rsidP="00B65A5D">
      <w:pPr>
        <w:pStyle w:val="Corpsdetexte"/>
        <w:spacing w:before="13"/>
        <w:rPr>
          <w:b/>
          <w:sz w:val="20"/>
        </w:rPr>
      </w:pPr>
    </w:p>
    <w:tbl>
      <w:tblPr>
        <w:tblStyle w:val="TableNormal"/>
        <w:tblW w:w="948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268"/>
        <w:gridCol w:w="2253"/>
        <w:gridCol w:w="1986"/>
      </w:tblGrid>
      <w:tr w:rsidR="00B65A5D" w14:paraId="3893612D" w14:textId="77777777" w:rsidTr="00D33276">
        <w:trPr>
          <w:trHeight w:val="526"/>
        </w:trPr>
        <w:tc>
          <w:tcPr>
            <w:tcW w:w="2977" w:type="dxa"/>
            <w:vMerge w:val="restart"/>
            <w:tcBorders>
              <w:bottom w:val="single" w:sz="12" w:space="0" w:color="000000"/>
              <w:right w:val="single" w:sz="6" w:space="0" w:color="000000"/>
            </w:tcBorders>
          </w:tcPr>
          <w:p w14:paraId="21E140DB" w14:textId="77777777" w:rsidR="00B65A5D" w:rsidRDefault="00B65A5D" w:rsidP="00D33276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5981E673" w14:textId="77777777" w:rsidR="00B65A5D" w:rsidRDefault="00B65A5D" w:rsidP="00D33276">
            <w:pPr>
              <w:pStyle w:val="TableParagraph"/>
              <w:spacing w:before="1"/>
              <w:ind w:left="748"/>
              <w:rPr>
                <w:sz w:val="24"/>
              </w:rPr>
            </w:pP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6507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772C243" w14:textId="77777777" w:rsidR="00B65A5D" w:rsidRDefault="00B65A5D" w:rsidP="00D33276">
            <w:pPr>
              <w:pStyle w:val="TableParagraph"/>
              <w:spacing w:before="1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</w:tr>
      <w:tr>
        <w:tc>
          <w:tcPr>
            <w:tcW w:type="dxa" w:w="2977"/>
          </w:tcPr>
          <w:p>
            <w:r>
              <w:br/>
              <w:t>Information</w:t>
            </w:r>
          </w:p>
        </w:tc>
        <w:tc>
          <w:tcPr>
            <w:tcW w:type="dxa" w:w="2268"/>
          </w:tcPr>
          <w:p>
            <w:r>
              <w:t>2051416</w:t>
            </w:r>
          </w:p>
        </w:tc>
        <w:tc>
          <w:tcPr>
            <w:tcW w:type="dxa" w:w="2253"/>
          </w:tcPr>
          <w:p>
            <w:r>
              <w:t>2051102</w:t>
            </w:r>
          </w:p>
        </w:tc>
        <w:tc>
          <w:tcPr>
            <w:tcW w:type="dxa" w:w="1986"/>
          </w:tcPr>
          <w:p>
            <w:r>
              <w:t>2051417</w:t>
            </w:r>
          </w:p>
        </w:tc>
      </w:tr>
      <w:tr>
        <w:tc>
          <w:tcPr>
            <w:tcW w:type="dxa" w:w="2977"/>
          </w:tcPr>
          <w:p>
            <w:r>
              <w:t>Date of manufacture</w:t>
            </w:r>
          </w:p>
        </w:tc>
        <w:tc>
          <w:tcPr>
            <w:tcW w:type="dxa" w:w="2268"/>
          </w:tcPr>
          <w:p>
            <w:r>
              <w:t>April 2021</w:t>
            </w:r>
          </w:p>
        </w:tc>
        <w:tc>
          <w:tcPr>
            <w:tcW w:type="dxa" w:w="2253"/>
          </w:tcPr>
          <w:p>
            <w:r>
              <w:t>April 2021</w:t>
            </w:r>
          </w:p>
        </w:tc>
        <w:tc>
          <w:tcPr>
            <w:tcW w:type="dxa" w:w="1986"/>
          </w:tcPr>
          <w:p>
            <w:r>
              <w:t>April 2021</w:t>
            </w:r>
          </w:p>
        </w:tc>
      </w:tr>
      <w:tr>
        <w:tc>
          <w:tcPr>
            <w:tcW w:type="dxa" w:w="2977"/>
          </w:tcPr>
          <w:p>
            <w:r>
              <w:t>Batch size (tablets)</w:t>
            </w:r>
          </w:p>
        </w:tc>
        <w:tc>
          <w:tcPr>
            <w:tcW w:type="dxa" w:w="2268"/>
          </w:tcPr>
          <w:p>
            <w:r>
              <w:t>2.000.000</w:t>
            </w:r>
          </w:p>
        </w:tc>
        <w:tc>
          <w:tcPr>
            <w:tcW w:type="dxa" w:w="2253"/>
          </w:tcPr>
          <w:p>
            <w:r>
              <w:t>2.000.000</w:t>
            </w:r>
          </w:p>
        </w:tc>
        <w:tc>
          <w:tcPr>
            <w:tcW w:type="dxa" w:w="1986"/>
          </w:tcPr>
          <w:p>
            <w:r>
              <w:t>2.000.000</w:t>
            </w:r>
          </w:p>
        </w:tc>
      </w:tr>
      <w:tr>
        <w:tc>
          <w:tcPr>
            <w:tcW w:type="dxa" w:w="2977"/>
          </w:tcPr>
          <w:p>
            <w:r>
              <w:t>Batch use</w:t>
            </w:r>
          </w:p>
        </w:tc>
        <w:tc>
          <w:tcPr>
            <w:tcW w:type="dxa" w:w="2268"/>
          </w:tcPr>
          <w:p>
            <w:r>
              <w:t>Industrial batches</w:t>
            </w:r>
          </w:p>
        </w:tc>
        <w:tc>
          <w:tcPr>
            <w:tcW w:type="dxa" w:w="2253"/>
          </w:tcPr>
          <w:p>
            <w:r>
              <w:t>Industrial batches</w:t>
            </w:r>
          </w:p>
        </w:tc>
        <w:tc>
          <w:tcPr>
            <w:tcW w:type="dxa" w:w="1986"/>
          </w:tcPr>
          <w:p>
            <w:r>
              <w:t>Industrial batches</w:t>
            </w:r>
          </w:p>
        </w:tc>
      </w:tr>
      <w:tr>
        <w:tc>
          <w:tcPr>
            <w:tcW w:type="dxa" w:w="2977"/>
          </w:tcPr>
          <w:p>
            <w:r>
              <w:t>Manufacturing sites</w:t>
            </w:r>
          </w:p>
        </w:tc>
        <w:tc>
          <w:tcPr>
            <w:tcW w:type="dxa" w:w="2268"/>
          </w:tcPr>
          <w:p>
            <w:r>
              <w:t>Laboratoires</w:t>
            </w:r>
          </w:p>
        </w:tc>
        <w:tc>
          <w:tcPr>
            <w:tcW w:type="dxa" w:w="2253"/>
          </w:tcPr>
          <w:p>
            <w:r>
              <w:t>Laboratoires</w:t>
            </w:r>
          </w:p>
        </w:tc>
        <w:tc>
          <w:tcPr>
            <w:tcW w:type="dxa" w:w="1986"/>
          </w:tcPr>
          <w:p>
            <w:r>
              <w:t>Laboratoires</w:t>
            </w:r>
          </w:p>
        </w:tc>
      </w:tr>
    </w:tbl>
    <w:p w14:paraId="4B62DE62" w14:textId="77777777" w:rsidR="00B65A5D" w:rsidRPr="00C33FA0" w:rsidRDefault="00B65A5D" w:rsidP="00B65A5D">
      <w:pPr>
        <w:jc w:val="center"/>
        <w:rPr>
          <w:sz w:val="24"/>
        </w:rPr>
        <w:sectPr w:rsidR="00B65A5D" w:rsidRPr="00C33FA0" w:rsidSect="00B65A5D">
          <w:pgSz w:w="11900" w:h="16840"/>
          <w:pgMar w:top="780" w:right="1300" w:bottom="280" w:left="1300" w:header="720" w:footer="720" w:gutter="0"/>
          <w:cols w:space="720"/>
        </w:sectPr>
      </w:pPr>
    </w:p>
    <w:p w14:paraId="2AFA40FA" w14:textId="77777777" w:rsidR="00B65A5D" w:rsidRDefault="00B65A5D" w:rsidP="00B65A5D">
      <w:pPr>
        <w:pStyle w:val="Paragraphedeliste"/>
        <w:numPr>
          <w:ilvl w:val="0"/>
          <w:numId w:val="1"/>
        </w:numPr>
        <w:tabs>
          <w:tab w:val="left" w:pos="544"/>
        </w:tabs>
        <w:spacing w:before="80"/>
        <w:ind w:left="544" w:hanging="426"/>
        <w:contextualSpacing w:val="0"/>
        <w:rPr>
          <w:b/>
          <w:sz w:val="24"/>
        </w:rPr>
      </w:pPr>
      <w:bookmarkStart w:id="0" w:name="3._RESULTS"/>
      <w:bookmarkEnd w:id="0"/>
      <w:r>
        <w:rPr>
          <w:b/>
          <w:spacing w:val="-2"/>
          <w:sz w:val="24"/>
        </w:rPr>
        <w:lastRenderedPageBreak/>
        <w:t>RESULTS</w:t>
      </w:r>
    </w:p>
    <w:p w14:paraId="5D9B7575" w14:textId="77777777" w:rsidR="00B65A5D" w:rsidRDefault="00B65A5D" w:rsidP="00B65A5D">
      <w:pPr>
        <w:pStyle w:val="Corpsdetexte"/>
        <w:spacing w:before="13"/>
        <w:rPr>
          <w:b/>
          <w:sz w:val="20"/>
        </w:rPr>
      </w:pPr>
    </w:p>
    <w:tbl>
      <w:tblPr>
        <w:tblStyle w:val="TableNormal"/>
        <w:tblW w:w="156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6559"/>
        <w:gridCol w:w="1462"/>
        <w:gridCol w:w="1538"/>
        <w:gridCol w:w="1603"/>
      </w:tblGrid>
      <w:tr w:rsidR="00B65A5D" w14:paraId="7F1804B9" w14:textId="77777777" w:rsidTr="00D33276">
        <w:trPr>
          <w:trHeight w:val="342"/>
        </w:trPr>
        <w:tc>
          <w:tcPr>
            <w:tcW w:w="4537" w:type="dxa"/>
            <w:vMerge w:val="restart"/>
          </w:tcPr>
          <w:p w14:paraId="2FF60403" w14:textId="77777777" w:rsidR="00B65A5D" w:rsidRDefault="00B65A5D" w:rsidP="00D33276">
            <w:pPr>
              <w:pStyle w:val="TableParagraph"/>
              <w:spacing w:before="198"/>
              <w:ind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Tests</w:t>
            </w:r>
          </w:p>
        </w:tc>
        <w:tc>
          <w:tcPr>
            <w:tcW w:w="6559" w:type="dxa"/>
            <w:vMerge w:val="restart"/>
          </w:tcPr>
          <w:p w14:paraId="0C04C042" w14:textId="77777777" w:rsidR="00B65A5D" w:rsidRDefault="00B65A5D" w:rsidP="00D33276">
            <w:pPr>
              <w:pStyle w:val="TableParagraph"/>
              <w:spacing w:before="19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4603" w:type="dxa"/>
            <w:gridSpan w:val="3"/>
          </w:tcPr>
          <w:p w14:paraId="2D505D4C" w14:textId="77777777" w:rsidR="00B65A5D" w:rsidRDefault="00B65A5D" w:rsidP="00D33276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</w:tr>
      <w:tr>
        <w:tc>
          <w:tcPr>
            <w:tcW w:type="dxa" w:w="4537"/>
          </w:tcPr>
          <w:p>
            <w:r>
              <w:t>Tests</w:t>
            </w:r>
          </w:p>
        </w:tc>
        <w:tc>
          <w:tcPr>
            <w:tcW w:type="dxa" w:w="6559"/>
          </w:tcPr>
          <w:p>
            <w:r>
              <w:t>Specifications</w:t>
            </w:r>
          </w:p>
        </w:tc>
        <w:tc>
          <w:tcPr>
            <w:tcW w:type="dxa" w:w="1462"/>
          </w:tcPr>
          <w:p>
            <w:r>
              <w:t>2051416</w:t>
            </w:r>
          </w:p>
        </w:tc>
        <w:tc>
          <w:tcPr>
            <w:tcW w:type="dxa" w:w="1538"/>
          </w:tcPr>
          <w:p>
            <w:r>
              <w:t>2051102</w:t>
            </w:r>
          </w:p>
        </w:tc>
        <w:tc>
          <w:tcPr>
            <w:tcW w:type="dxa" w:w="1603"/>
          </w:tcPr>
          <w:p>
            <w:r>
              <w:t>2051417</w:t>
            </w:r>
          </w:p>
        </w:tc>
      </w:tr>
      <w:tr>
        <w:tc>
          <w:tcPr>
            <w:tcW w:type="dxa" w:w="4537"/>
          </w:tcPr>
          <w:p>
            <w:r>
              <w:t>Appearance</w:t>
            </w:r>
          </w:p>
        </w:tc>
        <w:tc>
          <w:tcPr>
            <w:tcW w:type="dxa" w:w="6559"/>
          </w:tcPr>
          <w:p>
            <w:r>
              <w:t xml:space="preserve">  White, rod-shaped, film-coated tablet</w:t>
            </w:r>
          </w:p>
        </w:tc>
        <w:tc>
          <w:tcPr>
            <w:tcW w:type="dxa" w:w="1462"/>
          </w:tcPr>
          <w:p>
            <w:r>
              <w:t>Complies</w:t>
            </w:r>
          </w:p>
        </w:tc>
        <w:tc>
          <w:tcPr>
            <w:tcW w:type="dxa" w:w="1538"/>
          </w:tcPr>
          <w:p>
            <w:r>
              <w:t>Complies</w:t>
            </w:r>
          </w:p>
        </w:tc>
        <w:tc>
          <w:tcPr>
            <w:tcW w:type="dxa" w:w="1603"/>
          </w:tcPr>
          <w:p>
            <w:r>
              <w:t>Complies</w:t>
            </w:r>
          </w:p>
        </w:tc>
      </w:tr>
      <w:tr>
        <w:tc>
          <w:tcPr>
            <w:tcW w:type="dxa" w:w="4537"/>
          </w:tcPr>
          <w:p>
            <w:r>
              <w:t>Average mass (mg)</w:t>
            </w:r>
          </w:p>
        </w:tc>
        <w:tc>
          <w:tcPr>
            <w:tcW w:type="dxa" w:w="6559"/>
          </w:tcPr>
          <w:p>
            <w:r>
              <w:t xml:space="preserve">  88.4 to 97.6 (95 % to 105 % of theoretical mass)</w:t>
            </w:r>
          </w:p>
        </w:tc>
        <w:tc>
          <w:tcPr>
            <w:tcW w:type="dxa" w:w="1462"/>
          </w:tcPr>
          <w:p>
            <w:r>
              <w:t>183.7 mg</w:t>
            </w:r>
          </w:p>
        </w:tc>
        <w:tc>
          <w:tcPr>
            <w:tcW w:type="dxa" w:w="1538"/>
          </w:tcPr>
          <w:p>
            <w:r>
              <w:t>184.1 mg</w:t>
            </w:r>
          </w:p>
        </w:tc>
        <w:tc>
          <w:tcPr>
            <w:tcW w:type="dxa" w:w="1603"/>
          </w:tcPr>
          <w:p>
            <w:r>
              <w:t>184.4 mg</w:t>
            </w:r>
          </w:p>
        </w:tc>
      </w:tr>
      <w:tr>
        <w:tc>
          <w:tcPr>
            <w:tcW w:type="dxa" w:w="4537"/>
          </w:tcPr>
          <w:p>
            <w:r>
              <w:t>Uniformity of content Ph. Eur. (2.9.40)</w:t>
              <w:br/>
              <w:t>S949</w:t>
              <w:br/>
              <w:t>S152</w:t>
            </w:r>
          </w:p>
        </w:tc>
        <w:tc>
          <w:tcPr>
            <w:tcW w:type="dxa" w:w="6559"/>
          </w:tcPr>
          <w:p>
            <w:r>
              <w:t>Complies to Ph. Eur.</w:t>
              <w:br/>
              <w:t>Acceptance Value (AV) ≤ 15.0%</w:t>
              <w:br/>
              <w:t>Acceptance Value (AV) ≤ 15.0%</w:t>
            </w:r>
          </w:p>
        </w:tc>
        <w:tc>
          <w:tcPr>
            <w:tcW w:type="dxa" w:w="1462"/>
          </w:tcPr>
          <w:p>
            <w:r>
              <w:t>Complies</w:t>
              <w:br/>
              <w:br/>
              <w:t>8</w:t>
            </w:r>
          </w:p>
        </w:tc>
        <w:tc>
          <w:tcPr>
            <w:tcW w:type="dxa" w:w="1538"/>
          </w:tcPr>
          <w:p>
            <w:r>
              <w:t>Complies</w:t>
              <w:br/>
              <w:br/>
              <w:t>8</w:t>
            </w:r>
          </w:p>
        </w:tc>
        <w:tc>
          <w:tcPr>
            <w:tcW w:type="dxa" w:w="1603"/>
          </w:tcPr>
          <w:p>
            <w:r>
              <w:t>Complies</w:t>
              <w:br/>
              <w:br/>
              <w:t>8</w:t>
            </w:r>
          </w:p>
        </w:tc>
      </w:tr>
      <w:tr>
        <w:tc>
          <w:tcPr>
            <w:tcW w:type="dxa" w:w="4537"/>
          </w:tcPr>
          <w:p>
            <w:r>
              <w:t>Microbiological quality (Ph. Eur 5.1.4)</w:t>
            </w:r>
          </w:p>
        </w:tc>
        <w:tc>
          <w:tcPr>
            <w:tcW w:type="dxa" w:w="6559"/>
          </w:tcPr>
          <w:p>
            <w:r>
              <w:t>. Total aerobic microbial count (TAMC): ≤ 103 CFU/g</w:t>
              <w:br/>
              <w:t>. Total combined yeasts/moulds count (TYMC): ≤ 102 CFU/g</w:t>
              <w:br/>
              <w:t>. Escherichia coli: absence/1 g</w:t>
            </w:r>
          </w:p>
        </w:tc>
        <w:tc>
          <w:tcPr>
            <w:tcW w:type="dxa" w:w="1462"/>
          </w:tcPr>
          <w:p>
            <w:r>
              <w:t>Skip Test - Not Applicable</w:t>
            </w:r>
          </w:p>
        </w:tc>
        <w:tc>
          <w:tcPr>
            <w:tcW w:type="dxa" w:w="1538"/>
          </w:tcPr>
          <w:p>
            <w:r>
              <w:t>Skip Test - Not Applicable</w:t>
            </w:r>
          </w:p>
        </w:tc>
        <w:tc>
          <w:tcPr>
            <w:tcW w:type="dxa" w:w="1603"/>
          </w:tcPr>
          <w:p>
            <w:r>
              <w:t>Skip Test - Not Applicable</w:t>
            </w:r>
          </w:p>
        </w:tc>
      </w:tr>
      <w:tr>
        <w:tc>
          <w:tcPr>
            <w:tcW w:type="dxa" w:w="4537"/>
          </w:tcPr>
          <w:p>
            <w:r>
              <w:t>Identification of drug</w:t>
            </w:r>
          </w:p>
        </w:tc>
        <w:tc>
          <w:tcPr>
            <w:tcW w:type="dxa" w:w="6559"/>
          </w:tcPr>
          <w:p>
            <w:r/>
          </w:p>
        </w:tc>
        <w:tc>
          <w:tcPr>
            <w:tcW w:type="dxa" w:w="1462"/>
          </w:tcPr>
          <w:p>
            <w:r/>
          </w:p>
        </w:tc>
        <w:tc>
          <w:tcPr>
            <w:tcW w:type="dxa" w:w="1538"/>
          </w:tcPr>
          <w:p>
            <w:r/>
          </w:p>
        </w:tc>
        <w:tc>
          <w:tcPr>
            <w:tcW w:type="dxa" w:w="1603"/>
          </w:tcPr>
          <w:p>
            <w:r/>
          </w:p>
        </w:tc>
      </w:tr>
      <w:tr>
        <w:tc>
          <w:tcPr>
            <w:tcW w:type="dxa" w:w="4537"/>
          </w:tcPr>
          <w:p>
            <w:r>
              <w:t>substance</w:t>
            </w:r>
          </w:p>
        </w:tc>
        <w:tc>
          <w:tcPr>
            <w:tcW w:type="dxa" w:w="6559"/>
          </w:tcPr>
          <w:p>
            <w:r/>
          </w:p>
        </w:tc>
        <w:tc>
          <w:tcPr>
            <w:tcW w:type="dxa" w:w="1462"/>
          </w:tcPr>
          <w:p>
            <w:r/>
          </w:p>
        </w:tc>
        <w:tc>
          <w:tcPr>
            <w:tcW w:type="dxa" w:w="1538"/>
          </w:tcPr>
          <w:p>
            <w:r/>
          </w:p>
        </w:tc>
        <w:tc>
          <w:tcPr>
            <w:tcW w:type="dxa" w:w="1603"/>
          </w:tcPr>
          <w:p>
            <w:r/>
          </w:p>
        </w:tc>
      </w:tr>
      <w:tr>
        <w:tc>
          <w:tcPr>
            <w:tcW w:type="dxa" w:w="4537"/>
          </w:tcPr>
          <w:p>
            <w:r>
              <w:t>Liquid chromatography</w:t>
            </w:r>
          </w:p>
        </w:tc>
        <w:tc>
          <w:tcPr>
            <w:tcW w:type="dxa" w:w="6559"/>
          </w:tcPr>
          <w:p>
            <w:r/>
          </w:p>
        </w:tc>
        <w:tc>
          <w:tcPr>
            <w:tcW w:type="dxa" w:w="1462"/>
          </w:tcPr>
          <w:p>
            <w:r/>
          </w:p>
        </w:tc>
        <w:tc>
          <w:tcPr>
            <w:tcW w:type="dxa" w:w="1538"/>
          </w:tcPr>
          <w:p>
            <w:r/>
          </w:p>
        </w:tc>
        <w:tc>
          <w:tcPr>
            <w:tcW w:type="dxa" w:w="1603"/>
          </w:tcPr>
          <w:p>
            <w:r/>
          </w:p>
        </w:tc>
      </w:tr>
      <w:tr>
        <w:tc>
          <w:tcPr>
            <w:tcW w:type="dxa" w:w="4537"/>
          </w:tcPr>
          <w:p>
            <w:r>
              <w:t>- S 949</w:t>
              <w:br/>
              <w:t>- S 152</w:t>
            </w:r>
          </w:p>
        </w:tc>
        <w:tc>
          <w:tcPr>
            <w:tcW w:type="dxa" w:w="6559"/>
          </w:tcPr>
          <w:p>
            <w:r>
              <w:t>0.95 ≤ RTES1520 ≤ 1.05</w:t>
              <w:br/>
              <w:br/>
              <w:t>RTTS1520</w:t>
              <w:br/>
            </w:r>
          </w:p>
        </w:tc>
        <w:tc>
          <w:tcPr>
            <w:tcW w:type="dxa" w:w="1462"/>
          </w:tcPr>
          <w:p>
            <w:r>
              <w:t>Positive</w:t>
            </w:r>
          </w:p>
        </w:tc>
        <w:tc>
          <w:tcPr>
            <w:tcW w:type="dxa" w:w="1538"/>
          </w:tcPr>
          <w:p>
            <w:r>
              <w:t>Positive</w:t>
            </w:r>
          </w:p>
        </w:tc>
        <w:tc>
          <w:tcPr>
            <w:tcW w:type="dxa" w:w="1603"/>
          </w:tcPr>
          <w:p>
            <w:r>
              <w:t>Positive</w:t>
            </w:r>
          </w:p>
        </w:tc>
      </w:tr>
      <w:tr>
        <w:tc>
          <w:tcPr>
            <w:tcW w:type="dxa" w:w="4537"/>
          </w:tcPr>
          <w:p>
            <w:r/>
          </w:p>
        </w:tc>
        <w:tc>
          <w:tcPr>
            <w:tcW w:type="dxa" w:w="6559"/>
          </w:tcPr>
          <w:p>
            <w:r>
              <w:t>0.95 ≤ RTES 9490  6 ≤ 1.05</w:t>
              <w:br/>
              <w:t>RTTS 9490  6</w:t>
            </w:r>
          </w:p>
        </w:tc>
        <w:tc>
          <w:tcPr>
            <w:tcW w:type="dxa" w:w="1462"/>
          </w:tcPr>
          <w:p>
            <w:r>
              <w:t>Positive</w:t>
            </w:r>
          </w:p>
        </w:tc>
        <w:tc>
          <w:tcPr>
            <w:tcW w:type="dxa" w:w="1538"/>
          </w:tcPr>
          <w:p>
            <w:r>
              <w:t>Positive</w:t>
            </w:r>
          </w:p>
        </w:tc>
        <w:tc>
          <w:tcPr>
            <w:tcW w:type="dxa" w:w="1603"/>
          </w:tcPr>
          <w:p>
            <w:r>
              <w:t>Positive</w:t>
            </w:r>
          </w:p>
        </w:tc>
      </w:tr>
      <w:tr>
        <w:tc>
          <w:tcPr>
            <w:tcW w:type="dxa" w:w="4537"/>
          </w:tcPr>
          <w:p>
            <w:r>
              <w:t>Thin-layer chromatography</w:t>
            </w:r>
          </w:p>
        </w:tc>
        <w:tc>
          <w:tcPr>
            <w:tcW w:type="dxa" w:w="6559"/>
          </w:tcPr>
          <w:p>
            <w:r/>
          </w:p>
        </w:tc>
        <w:tc>
          <w:tcPr>
            <w:tcW w:type="dxa" w:w="1462"/>
          </w:tcPr>
          <w:p>
            <w:r/>
          </w:p>
        </w:tc>
        <w:tc>
          <w:tcPr>
            <w:tcW w:type="dxa" w:w="1538"/>
          </w:tcPr>
          <w:p>
            <w:r/>
          </w:p>
        </w:tc>
        <w:tc>
          <w:tcPr>
            <w:tcW w:type="dxa" w:w="1603"/>
          </w:tcPr>
          <w:p>
            <w:r/>
          </w:p>
        </w:tc>
      </w:tr>
      <w:tr>
        <w:tc>
          <w:tcPr>
            <w:tcW w:type="dxa" w:w="4537"/>
          </w:tcPr>
          <w:p>
            <w:r>
              <w:t>- S 949</w:t>
              <w:br/>
              <w:t>- S 152</w:t>
            </w:r>
          </w:p>
        </w:tc>
        <w:tc>
          <w:tcPr>
            <w:tcW w:type="dxa" w:w="6559"/>
          </w:tcPr>
          <w:p>
            <w:r>
              <w:t xml:space="preserve">Must be identical to standard </w:t>
            </w:r>
          </w:p>
        </w:tc>
        <w:tc>
          <w:tcPr>
            <w:tcW w:type="dxa" w:w="1462"/>
          </w:tcPr>
          <w:p>
            <w:r>
              <w:t>Positive Positive</w:t>
            </w:r>
          </w:p>
        </w:tc>
        <w:tc>
          <w:tcPr>
            <w:tcW w:type="dxa" w:w="1538"/>
          </w:tcPr>
          <w:p>
            <w:r>
              <w:t>Positive Positive</w:t>
            </w:r>
          </w:p>
        </w:tc>
        <w:tc>
          <w:tcPr>
            <w:tcW w:type="dxa" w:w="1603"/>
          </w:tcPr>
          <w:p>
            <w:r>
              <w:t>Positive Positive</w:t>
            </w:r>
          </w:p>
        </w:tc>
      </w:tr>
      <w:tr>
        <w:tc>
          <w:tcPr>
            <w:tcW w:type="dxa" w:w="4537"/>
          </w:tcPr>
          <w:p>
            <w:r>
              <w:t>Drug substance content (mg/tablet)</w:t>
              <w:br/>
              <w:br/>
              <w:t>- S 949</w:t>
              <w:br/>
              <w:t>- S 152</w:t>
            </w:r>
          </w:p>
        </w:tc>
        <w:tc>
          <w:tcPr>
            <w:tcW w:type="dxa" w:w="6559"/>
          </w:tcPr>
          <w:p>
            <w:r>
              <w:br/>
              <w:br/>
              <w:t xml:space="preserve">  - 4.75 to 5.25 (95 % to 105 % of the theoretical content)</w:t>
              <w:br/>
              <w:t>- 1.19 mg to 1.31 mg (95% to 105%)</w:t>
            </w:r>
          </w:p>
        </w:tc>
        <w:tc>
          <w:tcPr>
            <w:tcW w:type="dxa" w:w="1462"/>
          </w:tcPr>
          <w:p>
            <w:r>
              <w:br/>
              <w:br/>
              <w:t>9.93 mg</w:t>
              <w:br/>
              <w:t>1.29 mg</w:t>
            </w:r>
          </w:p>
        </w:tc>
        <w:tc>
          <w:tcPr>
            <w:tcW w:type="dxa" w:w="1538"/>
          </w:tcPr>
          <w:p>
            <w:r>
              <w:br/>
              <w:br/>
              <w:t>9.90 mg</w:t>
              <w:br/>
              <w:t xml:space="preserve">1.99 mg </w:t>
            </w:r>
          </w:p>
        </w:tc>
        <w:tc>
          <w:tcPr>
            <w:tcW w:type="dxa" w:w="1603"/>
          </w:tcPr>
          <w:p>
            <w:r>
              <w:br/>
              <w:br/>
              <w:t>9.94 mg</w:t>
              <w:br/>
              <w:t xml:space="preserve">1.93 mg </w:t>
            </w:r>
          </w:p>
        </w:tc>
      </w:tr>
    </w:tbl>
    <w:p w14:paraId="2F963A59" w14:textId="77777777" w:rsidR="00B65A5D" w:rsidRDefault="00B65A5D" w:rsidP="00B65A5D">
      <w:pPr>
        <w:jc w:val="center"/>
        <w:rPr>
          <w:sz w:val="24"/>
        </w:rPr>
        <w:sectPr w:rsidR="00B65A5D" w:rsidSect="00B65A5D">
          <w:headerReference w:type="default" r:id="rId7"/>
          <w:pgSz w:w="16840" w:h="11900" w:orient="landscape"/>
          <w:pgMar w:top="1320" w:right="1720" w:bottom="280" w:left="1300" w:header="854" w:footer="0" w:gutter="0"/>
          <w:pgNumType w:start="2"/>
          <w:cols w:space="720"/>
        </w:sectPr>
      </w:pPr>
    </w:p>
    <w:p w14:paraId="31494133" w14:textId="77777777" w:rsidR="00B65A5D" w:rsidRDefault="00B65A5D" w:rsidP="00B65A5D">
      <w:pPr>
        <w:pStyle w:val="Corpsdetexte"/>
        <w:spacing w:before="129"/>
        <w:rPr>
          <w:b/>
          <w:sz w:val="20"/>
        </w:rPr>
      </w:pPr>
    </w:p>
    <w:tbl>
      <w:tblPr>
        <w:tblStyle w:val="TableNormal"/>
        <w:tblW w:w="157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8"/>
        <w:gridCol w:w="3684"/>
        <w:gridCol w:w="1879"/>
        <w:gridCol w:w="1920"/>
        <w:gridCol w:w="3534"/>
      </w:tblGrid>
      <w:tr w:rsidR="00B65A5D" w14:paraId="7C1818D2" w14:textId="77777777" w:rsidTr="00D33276">
        <w:trPr>
          <w:trHeight w:val="340"/>
        </w:trPr>
        <w:tc>
          <w:tcPr>
            <w:tcW w:w="4718" w:type="dxa"/>
            <w:vMerge w:val="restart"/>
          </w:tcPr>
          <w:p w14:paraId="62570556" w14:textId="77777777" w:rsidR="00B65A5D" w:rsidRDefault="00B65A5D" w:rsidP="00D33276">
            <w:pPr>
              <w:pStyle w:val="TableParagraph"/>
              <w:spacing w:before="198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Tests</w:t>
            </w:r>
          </w:p>
        </w:tc>
        <w:tc>
          <w:tcPr>
            <w:tcW w:w="3684" w:type="dxa"/>
            <w:vMerge w:val="restart"/>
          </w:tcPr>
          <w:p w14:paraId="3F749CD8" w14:textId="77777777" w:rsidR="00B65A5D" w:rsidRDefault="00B65A5D" w:rsidP="00D33276">
            <w:pPr>
              <w:pStyle w:val="TableParagraph"/>
              <w:spacing w:before="198"/>
              <w:ind w:left="1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7333" w:type="dxa"/>
            <w:gridSpan w:val="3"/>
          </w:tcPr>
          <w:p w14:paraId="77B1D3D2" w14:textId="77777777" w:rsidR="00B65A5D" w:rsidRDefault="00B65A5D" w:rsidP="00D33276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</w:tr>
      <w:tr>
        <w:tc>
          <w:tcPr>
            <w:tcW w:type="dxa" w:w="4718"/>
          </w:tcPr>
          <w:p>
            <w:r>
              <w:t>Tests</w:t>
            </w:r>
          </w:p>
        </w:tc>
        <w:tc>
          <w:tcPr>
            <w:tcW w:type="dxa" w:w="3684"/>
          </w:tcPr>
          <w:p>
            <w:r>
              <w:t>Specifications</w:t>
            </w:r>
          </w:p>
        </w:tc>
        <w:tc>
          <w:tcPr>
            <w:tcW w:type="dxa" w:w="1879"/>
          </w:tcPr>
          <w:p>
            <w:r>
              <w:t>2051416</w:t>
            </w:r>
          </w:p>
        </w:tc>
        <w:tc>
          <w:tcPr>
            <w:tcW w:type="dxa" w:w="1920"/>
          </w:tcPr>
          <w:p>
            <w:r>
              <w:t>2051102</w:t>
            </w:r>
          </w:p>
        </w:tc>
        <w:tc>
          <w:tcPr>
            <w:tcW w:type="dxa" w:w="3534"/>
          </w:tcPr>
          <w:p>
            <w:r>
              <w:t>2051417</w:t>
            </w:r>
          </w:p>
        </w:tc>
      </w:tr>
      <w:tr>
        <w:tc>
          <w:tcPr>
            <w:tcW w:type="dxa" w:w="4718"/>
          </w:tcPr>
          <w:p>
            <w:r>
              <w:t>Control test for purity (LC)</w:t>
            </w:r>
          </w:p>
        </w:tc>
        <w:tc>
          <w:tcPr>
            <w:tcW w:type="dxa" w:w="3684"/>
          </w:tcPr>
          <w:p>
            <w:r/>
          </w:p>
        </w:tc>
        <w:tc>
          <w:tcPr>
            <w:tcW w:type="dxa" w:w="1879"/>
          </w:tcPr>
          <w:p>
            <w:r/>
          </w:p>
        </w:tc>
        <w:tc>
          <w:tcPr>
            <w:tcW w:type="dxa" w:w="1920"/>
          </w:tcPr>
          <w:p>
            <w:r/>
          </w:p>
        </w:tc>
        <w:tc>
          <w:tcPr>
            <w:tcW w:type="dxa" w:w="3534"/>
          </w:tcPr>
          <w:p>
            <w:r/>
          </w:p>
        </w:tc>
      </w:tr>
      <w:tr>
        <w:tc>
          <w:tcPr>
            <w:tcW w:type="dxa" w:w="4718"/>
          </w:tcPr>
          <w:p>
            <w:r>
              <w:t>S9780-1</w:t>
            </w:r>
          </w:p>
        </w:tc>
        <w:tc>
          <w:tcPr>
            <w:tcW w:type="dxa" w:w="3684"/>
          </w:tcPr>
          <w:p>
            <w:r>
              <w:t>≤ 0.75</w:t>
            </w:r>
          </w:p>
        </w:tc>
        <w:tc>
          <w:tcPr>
            <w:tcW w:type="dxa" w:w="1879"/>
          </w:tcPr>
          <w:p>
            <w:r>
              <w:t>0.10 %</w:t>
            </w:r>
          </w:p>
        </w:tc>
        <w:tc>
          <w:tcPr>
            <w:tcW w:type="dxa" w:w="1920"/>
          </w:tcPr>
          <w:p>
            <w:r>
              <w:t>0.10 %</w:t>
            </w:r>
          </w:p>
        </w:tc>
        <w:tc>
          <w:tcPr>
            <w:tcW w:type="dxa" w:w="3534"/>
          </w:tcPr>
          <w:p>
            <w:r>
              <w:t>0.10 %</w:t>
            </w:r>
          </w:p>
        </w:tc>
      </w:tr>
      <w:tr>
        <w:tc>
          <w:tcPr>
            <w:tcW w:type="dxa" w:w="4718"/>
          </w:tcPr>
          <w:p>
            <w:r>
              <w:t>Y31</w:t>
            </w:r>
          </w:p>
        </w:tc>
        <w:tc>
          <w:tcPr>
            <w:tcW w:type="dxa" w:w="3684"/>
          </w:tcPr>
          <w:p>
            <w:r>
              <w:t>≤ 0.1</w:t>
            </w:r>
          </w:p>
        </w:tc>
        <w:tc>
          <w:tcPr>
            <w:tcW w:type="dxa" w:w="1879"/>
          </w:tcPr>
          <w:p>
            <w:r>
              <w:t>&lt;0.10 %</w:t>
            </w:r>
          </w:p>
        </w:tc>
        <w:tc>
          <w:tcPr>
            <w:tcW w:type="dxa" w:w="1920"/>
          </w:tcPr>
          <w:p>
            <w:r>
              <w:t>&lt;0.10 %</w:t>
            </w:r>
          </w:p>
        </w:tc>
        <w:tc>
          <w:tcPr>
            <w:tcW w:type="dxa" w:w="3534"/>
          </w:tcPr>
          <w:p>
            <w:r>
              <w:t>&lt;0.10 %</w:t>
            </w:r>
          </w:p>
        </w:tc>
      </w:tr>
      <w:tr>
        <w:tc>
          <w:tcPr>
            <w:tcW w:type="dxa" w:w="4718"/>
          </w:tcPr>
          <w:p>
            <w:r>
              <w:t>Y32</w:t>
            </w:r>
          </w:p>
        </w:tc>
        <w:tc>
          <w:tcPr>
            <w:tcW w:type="dxa" w:w="3684"/>
          </w:tcPr>
          <w:p>
            <w:r>
              <w:t>≤ 0.2</w:t>
            </w:r>
          </w:p>
        </w:tc>
        <w:tc>
          <w:tcPr>
            <w:tcW w:type="dxa" w:w="1879"/>
          </w:tcPr>
          <w:p>
            <w:r>
              <w:t>&lt;0.10 %</w:t>
            </w:r>
          </w:p>
        </w:tc>
        <w:tc>
          <w:tcPr>
            <w:tcW w:type="dxa" w:w="1920"/>
          </w:tcPr>
          <w:p>
            <w:r>
              <w:t>&lt;0.10 %</w:t>
            </w:r>
          </w:p>
        </w:tc>
        <w:tc>
          <w:tcPr>
            <w:tcW w:type="dxa" w:w="3534"/>
          </w:tcPr>
          <w:p>
            <w:r>
              <w:t>&lt;0.10 %</w:t>
            </w:r>
          </w:p>
        </w:tc>
      </w:tr>
      <w:tr>
        <w:tc>
          <w:tcPr>
            <w:tcW w:type="dxa" w:w="4718"/>
          </w:tcPr>
          <w:p>
            <w:r>
              <w:t>Y33</w:t>
            </w:r>
          </w:p>
        </w:tc>
        <w:tc>
          <w:tcPr>
            <w:tcW w:type="dxa" w:w="3684"/>
          </w:tcPr>
          <w:p>
            <w:r>
              <w:t>≤ 0.4</w:t>
            </w:r>
          </w:p>
        </w:tc>
        <w:tc>
          <w:tcPr>
            <w:tcW w:type="dxa" w:w="1879"/>
          </w:tcPr>
          <w:p>
            <w:r>
              <w:t>&lt;0.10 %</w:t>
            </w:r>
          </w:p>
        </w:tc>
        <w:tc>
          <w:tcPr>
            <w:tcW w:type="dxa" w:w="1920"/>
          </w:tcPr>
          <w:p>
            <w:r>
              <w:t>&lt;0.10 %</w:t>
            </w:r>
          </w:p>
        </w:tc>
        <w:tc>
          <w:tcPr>
            <w:tcW w:type="dxa" w:w="3534"/>
          </w:tcPr>
          <w:p>
            <w:r>
              <w:t>&lt;0.10 %</w:t>
            </w:r>
          </w:p>
        </w:tc>
      </w:tr>
      <w:tr>
        <w:tc>
          <w:tcPr>
            <w:tcW w:type="dxa" w:w="4718"/>
          </w:tcPr>
          <w:p>
            <w:r>
              <w:t>Any other degradation products</w:t>
            </w:r>
          </w:p>
        </w:tc>
        <w:tc>
          <w:tcPr>
            <w:tcW w:type="dxa" w:w="3684"/>
          </w:tcPr>
          <w:p>
            <w:r>
              <w:t>≤ 0.2</w:t>
            </w:r>
          </w:p>
        </w:tc>
        <w:tc>
          <w:tcPr>
            <w:tcW w:type="dxa" w:w="1879"/>
          </w:tcPr>
          <w:p>
            <w:r>
              <w:t>&lt;0.10 %</w:t>
            </w:r>
          </w:p>
        </w:tc>
        <w:tc>
          <w:tcPr>
            <w:tcW w:type="dxa" w:w="1920"/>
          </w:tcPr>
          <w:p>
            <w:r>
              <w:t>&lt;0.10 %</w:t>
            </w:r>
          </w:p>
        </w:tc>
        <w:tc>
          <w:tcPr>
            <w:tcW w:type="dxa" w:w="3534"/>
          </w:tcPr>
          <w:p>
            <w:r>
              <w:t>&lt;0.10 %</w:t>
            </w:r>
          </w:p>
        </w:tc>
      </w:tr>
      <w:tr>
        <w:tc>
          <w:tcPr>
            <w:tcW w:type="dxa" w:w="4718"/>
          </w:tcPr>
          <w:p>
            <w:r>
              <w:t>Sum of degradation products</w:t>
            </w:r>
          </w:p>
        </w:tc>
        <w:tc>
          <w:tcPr>
            <w:tcW w:type="dxa" w:w="3684"/>
          </w:tcPr>
          <w:p>
            <w:r>
              <w:t>≤ 1.0</w:t>
            </w:r>
          </w:p>
        </w:tc>
        <w:tc>
          <w:tcPr>
            <w:tcW w:type="dxa" w:w="1879"/>
          </w:tcPr>
          <w:p>
            <w:r>
              <w:t>&lt;0.10 %</w:t>
            </w:r>
          </w:p>
        </w:tc>
        <w:tc>
          <w:tcPr>
            <w:tcW w:type="dxa" w:w="1920"/>
          </w:tcPr>
          <w:p>
            <w:r>
              <w:t>&lt;0.10 %</w:t>
            </w:r>
          </w:p>
        </w:tc>
        <w:tc>
          <w:tcPr>
            <w:tcW w:type="dxa" w:w="3534"/>
          </w:tcPr>
          <w:p>
            <w:r>
              <w:t>0.10 %</w:t>
            </w:r>
          </w:p>
        </w:tc>
      </w:tr>
    </w:tbl>
    <w:p w14:paraId="18D84711" w14:textId="77777777" w:rsidR="00B65A5D" w:rsidRDefault="00B65A5D" w:rsidP="00B65A5D">
      <w:pPr>
        <w:spacing w:line="220" w:lineRule="exact"/>
        <w:ind w:left="118"/>
        <w:rPr>
          <w:i/>
          <w:sz w:val="18"/>
        </w:rPr>
      </w:pPr>
    </w:p>
    <w:p w14:paraId="3C2B0482" w14:textId="77777777" w:rsidR="00B65A5D" w:rsidRDefault="00B65A5D" w:rsidP="00B65A5D">
      <w:pPr>
        <w:spacing w:line="220" w:lineRule="exact"/>
        <w:ind w:left="118"/>
        <w:rPr>
          <w:i/>
          <w:sz w:val="18"/>
        </w:rPr>
      </w:pPr>
      <w:r>
        <w:rPr>
          <w:i/>
          <w:sz w:val="18"/>
        </w:rPr>
        <w:t>nq: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equal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below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reporting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threshold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(</w:t>
      </w:r>
      <w:r>
        <w:rPr>
          <w:rFonts w:ascii="Symbol" w:hAnsi="Symbol"/>
          <w:i/>
          <w:sz w:val="19"/>
        </w:rPr>
        <w:t></w:t>
      </w:r>
      <w:r>
        <w:rPr>
          <w:spacing w:val="37"/>
          <w:sz w:val="19"/>
        </w:rPr>
        <w:t xml:space="preserve"> </w:t>
      </w:r>
      <w:r>
        <w:rPr>
          <w:i/>
          <w:sz w:val="18"/>
        </w:rPr>
        <w:t xml:space="preserve">0.1 </w:t>
      </w:r>
      <w:r>
        <w:rPr>
          <w:i/>
          <w:spacing w:val="-5"/>
          <w:sz w:val="18"/>
        </w:rPr>
        <w:t>%)</w:t>
      </w:r>
    </w:p>
    <w:p w14:paraId="5958C4F1" w14:textId="77777777" w:rsidR="00B65A5D" w:rsidRDefault="00B65A5D" w:rsidP="00B65A5D">
      <w:pPr>
        <w:spacing w:line="229" w:lineRule="exact"/>
        <w:ind w:left="118"/>
        <w:rPr>
          <w:i/>
          <w:sz w:val="20"/>
        </w:rPr>
      </w:pPr>
      <w:r>
        <w:rPr>
          <w:i/>
          <w:sz w:val="20"/>
        </w:rPr>
        <w:t>AV: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Acceptance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value</w:t>
      </w:r>
    </w:p>
    <w:p w14:paraId="3D8849F6" w14:textId="77777777" w:rsidR="00B65A5D" w:rsidRDefault="00B65A5D" w:rsidP="00B65A5D"/>
    <w:p w14:paraId="1C3643E6" w14:textId="77777777" w:rsidR="00B65A5D" w:rsidRDefault="00B65A5D"/>
    <w:p/>
    <w:p>
      <w:r>
        <w:t>=== Mise à jour par REG X ===</w:t>
      </w:r>
    </w:p>
    <w:p>
      <w:r>
        <w:t>Les données du document 2 ont été intégrées dans la section 'Batch Analyses'.</w:t>
      </w:r>
    </w:p>
    <w:p>
      <w:r>
        <w:t>Comparaison des impuretés :</w:t>
      </w:r>
    </w:p>
    <w:p>
      <w:r>
        <w:t>• Document 1 : 5 impuretés détectées</w:t>
      </w:r>
    </w:p>
    <w:p>
      <w:r>
        <w:t>• Document 2 : 3 impuretés détectées</w:t>
      </w:r>
    </w:p>
    <w:p>
      <w:r>
        <w:t>• Inversion de l'ordre des impuretés : Oui</w:t>
      </w:r>
    </w:p>
    <w:sectPr w:rsidR="00B65A5D" w:rsidSect="00B65A5D">
      <w:pgSz w:w="16840" w:h="11900" w:orient="landscape"/>
      <w:pgMar w:top="1320" w:right="1720" w:bottom="280" w:left="1300" w:header="8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24ADE" w14:textId="77777777" w:rsidR="00357D4E" w:rsidRDefault="00357D4E">
      <w:r>
        <w:separator/>
      </w:r>
    </w:p>
  </w:endnote>
  <w:endnote w:type="continuationSeparator" w:id="0">
    <w:p w14:paraId="098936EE" w14:textId="77777777" w:rsidR="00357D4E" w:rsidRDefault="0035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A6E15" w14:textId="77777777" w:rsidR="00357D4E" w:rsidRDefault="00357D4E">
      <w:r>
        <w:separator/>
      </w:r>
    </w:p>
  </w:footnote>
  <w:footnote w:type="continuationSeparator" w:id="0">
    <w:p w14:paraId="03FB14EC" w14:textId="77777777" w:rsidR="00357D4E" w:rsidRDefault="00357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8C678" w14:textId="77777777" w:rsidR="00463824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152DE41" wp14:editId="63251032">
              <wp:simplePos x="0" y="0"/>
              <wp:positionH relativeFrom="page">
                <wp:posOffset>887864</wp:posOffset>
              </wp:positionH>
              <wp:positionV relativeFrom="page">
                <wp:posOffset>529901</wp:posOffset>
              </wp:positionV>
              <wp:extent cx="226758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75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C326A" w14:textId="77777777" w:rsidR="00463824" w:rsidRDefault="00463824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2DE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9pt;margin-top:41.7pt;width:178.5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" filled="f" stroked="f">
              <v:textbox inset="0,0,0,0">
                <w:txbxContent>
                  <w:p w14:paraId="193C326A" w14:textId="77777777" w:rsidR="00463824" w:rsidRDefault="00463824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FEB2AEE" wp14:editId="1BDAA675">
              <wp:simplePos x="0" y="0"/>
              <wp:positionH relativeFrom="page">
                <wp:posOffset>9144027</wp:posOffset>
              </wp:positionH>
              <wp:positionV relativeFrom="page">
                <wp:posOffset>529901</wp:posOffset>
              </wp:positionV>
              <wp:extent cx="21336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3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7B313C" w14:textId="77777777" w:rsidR="00463824" w:rsidRDefault="00000000">
                          <w:pPr>
                            <w:spacing w:before="10"/>
                            <w:ind w:left="6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3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EB2AEE" id="Textbox 2" o:spid="_x0000_s1027" type="#_x0000_t202" style="position:absolute;margin-left:10in;margin-top:41.7pt;width:16.8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" filled="f" stroked="f">
              <v:textbox inset="0,0,0,0">
                <w:txbxContent>
                  <w:p w14:paraId="427B313C" w14:textId="77777777" w:rsidR="00463824" w:rsidRDefault="00000000">
                    <w:pPr>
                      <w:spacing w:before="10"/>
                      <w:ind w:left="6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0"/>
                      </w:rPr>
                      <w:t>2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i/>
                        <w:spacing w:val="-5"/>
                        <w:sz w:val="20"/>
                      </w:rPr>
                      <w:t>/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0"/>
                      </w:rPr>
                      <w:t>3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B1CC9"/>
    <w:multiLevelType w:val="hybridMultilevel"/>
    <w:tmpl w:val="DDC68260"/>
    <w:lvl w:ilvl="0" w:tplc="1262B756">
      <w:start w:val="1"/>
      <w:numFmt w:val="decimal"/>
      <w:lvlText w:val="%1."/>
      <w:lvlJc w:val="left"/>
      <w:pPr>
        <w:ind w:left="542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F9DC2D58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 w:tplc="18AE38EC">
      <w:numFmt w:val="bullet"/>
      <w:lvlText w:val="•"/>
      <w:lvlJc w:val="left"/>
      <w:pPr>
        <w:ind w:left="2292" w:hanging="425"/>
      </w:pPr>
      <w:rPr>
        <w:rFonts w:hint="default"/>
        <w:lang w:val="en-US" w:eastAsia="en-US" w:bidi="ar-SA"/>
      </w:rPr>
    </w:lvl>
    <w:lvl w:ilvl="3" w:tplc="478E721A">
      <w:numFmt w:val="bullet"/>
      <w:lvlText w:val="•"/>
      <w:lvlJc w:val="left"/>
      <w:pPr>
        <w:ind w:left="3168" w:hanging="425"/>
      </w:pPr>
      <w:rPr>
        <w:rFonts w:hint="default"/>
        <w:lang w:val="en-US" w:eastAsia="en-US" w:bidi="ar-SA"/>
      </w:rPr>
    </w:lvl>
    <w:lvl w:ilvl="4" w:tplc="E52432B0">
      <w:numFmt w:val="bullet"/>
      <w:lvlText w:val="•"/>
      <w:lvlJc w:val="left"/>
      <w:pPr>
        <w:ind w:left="4044" w:hanging="425"/>
      </w:pPr>
      <w:rPr>
        <w:rFonts w:hint="default"/>
        <w:lang w:val="en-US" w:eastAsia="en-US" w:bidi="ar-SA"/>
      </w:rPr>
    </w:lvl>
    <w:lvl w:ilvl="5" w:tplc="E88E15A8">
      <w:numFmt w:val="bullet"/>
      <w:lvlText w:val="•"/>
      <w:lvlJc w:val="left"/>
      <w:pPr>
        <w:ind w:left="4920" w:hanging="425"/>
      </w:pPr>
      <w:rPr>
        <w:rFonts w:hint="default"/>
        <w:lang w:val="en-US" w:eastAsia="en-US" w:bidi="ar-SA"/>
      </w:rPr>
    </w:lvl>
    <w:lvl w:ilvl="6" w:tplc="41ACC500">
      <w:numFmt w:val="bullet"/>
      <w:lvlText w:val="•"/>
      <w:lvlJc w:val="left"/>
      <w:pPr>
        <w:ind w:left="5796" w:hanging="425"/>
      </w:pPr>
      <w:rPr>
        <w:rFonts w:hint="default"/>
        <w:lang w:val="en-US" w:eastAsia="en-US" w:bidi="ar-SA"/>
      </w:rPr>
    </w:lvl>
    <w:lvl w:ilvl="7" w:tplc="37F4026E">
      <w:numFmt w:val="bullet"/>
      <w:lvlText w:val="•"/>
      <w:lvlJc w:val="left"/>
      <w:pPr>
        <w:ind w:left="6672" w:hanging="425"/>
      </w:pPr>
      <w:rPr>
        <w:rFonts w:hint="default"/>
        <w:lang w:val="en-US" w:eastAsia="en-US" w:bidi="ar-SA"/>
      </w:rPr>
    </w:lvl>
    <w:lvl w:ilvl="8" w:tplc="8B28DD9A">
      <w:numFmt w:val="bullet"/>
      <w:lvlText w:val="•"/>
      <w:lvlJc w:val="left"/>
      <w:pPr>
        <w:ind w:left="7548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6D412AFD"/>
    <w:multiLevelType w:val="hybridMultilevel"/>
    <w:tmpl w:val="28DCC8BE"/>
    <w:lvl w:ilvl="0" w:tplc="BF189394">
      <w:start w:val="9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800593">
    <w:abstractNumId w:val="0"/>
  </w:num>
  <w:num w:numId="2" w16cid:durableId="111930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5D"/>
    <w:rsid w:val="001F4517"/>
    <w:rsid w:val="00357D4E"/>
    <w:rsid w:val="00421A9D"/>
    <w:rsid w:val="00463824"/>
    <w:rsid w:val="00530AF1"/>
    <w:rsid w:val="005A384C"/>
    <w:rsid w:val="008A37CB"/>
    <w:rsid w:val="00A8398B"/>
    <w:rsid w:val="00B65A5D"/>
    <w:rsid w:val="00E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794F"/>
  <w15:chartTrackingRefBased/>
  <w15:docId w15:val="{A8DE9FB7-AB2D-421A-BDDA-DD2F7D2F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65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5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5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5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5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5A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5A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5A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5A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5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5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5A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5A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5A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5A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5A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5A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5A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5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5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5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5A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1"/>
    <w:qFormat/>
    <w:rsid w:val="00B65A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5A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5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5A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5A5D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B65A5D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B65A5D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65A5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6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SALAH Rahma * ENOVALIFE</dc:creator>
  <cp:keywords/>
  <dc:description/>
  <cp:lastModifiedBy>yaya barro</cp:lastModifiedBy>
  <cp:revision>3</cp:revision>
  <dcterms:created xsi:type="dcterms:W3CDTF">2025-02-16T20:06:00Z</dcterms:created>
  <dcterms:modified xsi:type="dcterms:W3CDTF">2025-02-23T16:23:00Z</dcterms:modified>
</cp:coreProperties>
</file>