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="240" w:lineRule="auto"/>
        <w:jc w:val="center"/>
        <w:rPr/>
      </w:pPr>
      <w:bookmarkStart w:colFirst="0" w:colLast="0" w:name="_4htxr0bwp9p2" w:id="0"/>
      <w:bookmarkEnd w:id="0"/>
      <w:r w:rsidDel="00000000" w:rsidR="00000000" w:rsidRPr="00000000">
        <w:rPr>
          <w:rtl w:val="0"/>
        </w:rPr>
        <w:t xml:space="preserve">Revised Self-Report Assessment of Functional Visual Performance (R-SRAFVP) Application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Deliverables Progress Report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Kirk Hedlich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Dr. Byron DeVries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 Master’s Project, Fall 2021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Grand Valley State University</w:t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1440"/>
        <w:gridCol w:w="1440"/>
        <w:gridCol w:w="5040"/>
        <w:tblGridChange w:id="0">
          <w:tblGrid>
            <w:gridCol w:w="5040"/>
            <w:gridCol w:w="1440"/>
            <w:gridCol w:w="14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</w:p>
        </w:tc>
        <w:tc>
          <w:tcPr>
            <w:shd w:fill="cfe2f3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shd w:fill="cfe2f3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Submitted Date</w:t>
            </w:r>
          </w:p>
        </w:tc>
        <w:tc>
          <w:tcPr>
            <w:shd w:fill="cfe2f3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RSRAFVP History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Sept 9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Sept 9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 Cases Specification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Sept 16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Requirements Specification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Sept 16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Working on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Activity Diagrams Specification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Oct 7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Placed in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UI/UX Design Specification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 7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System Architecture Specification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 14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Class diagram (this depends on tech and cloud)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 21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Code under version control (Github)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18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Test Cases Document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18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Requirements Traceability Matrix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18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Final draft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Final project release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18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Master’s project report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2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Master’s project presentation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2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po5ljqfj3e7s" w:id="1"/>
      <w:bookmarkEnd w:id="1"/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  <w:t xml:space="preserve">R-SRAFVP SRS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tabs>
        <w:tab w:val="right" w:pos="9360"/>
      </w:tabs>
      <w:rPr/>
    </w:pPr>
    <w:r w:rsidDel="00000000" w:rsidR="00000000" w:rsidRPr="00000000">
      <w:rPr>
        <w:rtl w:val="0"/>
      </w:rPr>
      <w:tab/>
      <w:t xml:space="preserve">R-SRAFVP SRS</w:t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