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default"/>
        </w:rPr>
        <w:t>简易代码生成器</w:t>
      </w:r>
    </w:p>
    <w:p>
      <w:pPr>
        <w:pStyle w:val="2"/>
        <w:jc w:val="center"/>
      </w:pPr>
      <w:r>
        <w:rPr>
          <w:rFonts w:hint="eastAsia"/>
        </w:rPr>
        <w:t>需求分析与概要设计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项目说明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项目目标：</w:t>
      </w:r>
    </w:p>
    <w:p>
      <w:pPr>
        <w:ind w:left="420"/>
        <w:rPr>
          <w:rFonts w:hint="default"/>
        </w:rPr>
      </w:pPr>
      <w:r>
        <w:rPr>
          <w:rFonts w:hint="default"/>
        </w:rPr>
        <w:t>吸收市面上的代码生成插件如 EF 、MyBatis Generator、Mybatis Plus 等框架经验，希望手动使用 WinForm 实现一款简易的代码生成器。主要功能是通过读取用户设定的数据库中的数据表，由用户选定其中的若干个数据表，为其自动生成相应的实体类、数据访问类和数据库表结构图，以达到减少开发的重复工作量，提高开发效率。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软硬件环境需求</w:t>
      </w:r>
    </w:p>
    <w:p>
      <w:pPr>
        <w:pStyle w:val="10"/>
        <w:numPr>
          <w:ilvl w:val="0"/>
          <w:numId w:val="2"/>
        </w:numPr>
        <w:ind w:left="420" w:leftChars="0" w:hanging="420" w:firstLineChars="0"/>
      </w:pPr>
      <w:r>
        <w:t>编译器：Visual Studio 2019</w:t>
      </w:r>
    </w:p>
    <w:p>
      <w:pPr>
        <w:pStyle w:val="10"/>
        <w:numPr>
          <w:ilvl w:val="0"/>
          <w:numId w:val="2"/>
        </w:numPr>
        <w:ind w:left="420" w:leftChars="0" w:hanging="420" w:firstLineChars="0"/>
      </w:pPr>
      <w:r>
        <w:t>操作系统 Windows 10</w:t>
      </w:r>
    </w:p>
    <w:p>
      <w:pPr>
        <w:pStyle w:val="10"/>
        <w:numPr>
          <w:ilvl w:val="0"/>
          <w:numId w:val="2"/>
        </w:numPr>
        <w:ind w:left="420" w:leftChars="0" w:hanging="420" w:firstLineChars="0"/>
      </w:pPr>
      <w:r>
        <w:t>数据库：SQL Server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使用的关键技术：</w:t>
      </w:r>
    </w:p>
    <w:p>
      <w:pPr>
        <w:pStyle w:val="10"/>
        <w:numPr>
          <w:ilvl w:val="0"/>
          <w:numId w:val="3"/>
        </w:numPr>
        <w:ind w:left="420" w:leftChars="0" w:hanging="420" w:firstLineChars="0"/>
      </w:pPr>
      <w:r>
        <w:t>WinForm：搭建整个基础界面。</w:t>
      </w:r>
    </w:p>
    <w:p>
      <w:pPr>
        <w:pStyle w:val="10"/>
        <w:numPr>
          <w:ilvl w:val="0"/>
          <w:numId w:val="3"/>
        </w:numPr>
        <w:ind w:left="420" w:leftChars="0" w:hanging="420" w:firstLineChars="0"/>
      </w:pPr>
      <w:r>
        <w:t>CSkin：界面美化框架，可以更换WinForm 的界面样式。</w:t>
      </w:r>
    </w:p>
    <w:p>
      <w:pPr>
        <w:pStyle w:val="10"/>
        <w:numPr>
          <w:ilvl w:val="0"/>
          <w:numId w:val="3"/>
        </w:numPr>
        <w:ind w:left="420" w:leftChars="0" w:hanging="420" w:firstLineChars="0"/>
      </w:pPr>
      <w:r>
        <w:t>SQL Server：数据库软件，本项目主要就是读取该数据库软件中的数据库，来生成相应的文件。</w:t>
      </w:r>
    </w:p>
    <w:p>
      <w:pPr>
        <w:pStyle w:val="10"/>
        <w:numPr>
          <w:ilvl w:val="0"/>
          <w:numId w:val="3"/>
        </w:numPr>
        <w:ind w:left="420" w:leftChars="0" w:hanging="420" w:firstLineChars="0"/>
      </w:pPr>
      <w:r>
        <w:t>C#：本项目的实现语言为C#。</w:t>
      </w:r>
    </w:p>
    <w:p>
      <w:pPr>
        <w:ind w:left="42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需求分析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系统用例</w:t>
      </w:r>
    </w:p>
    <w:p>
      <w:pPr>
        <w:jc w:val="center"/>
      </w:pPr>
      <w:r>
        <w:drawing>
          <wp:inline distT="0" distB="0" distL="114300" distR="114300">
            <wp:extent cx="5272405" cy="3637280"/>
            <wp:effectExtent l="0" t="0" r="10795" b="203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3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系统用例图</w:t>
      </w:r>
    </w:p>
    <w:p>
      <w:pPr>
        <w:pStyle w:val="10"/>
        <w:numPr>
          <w:ilvl w:val="0"/>
          <w:numId w:val="4"/>
        </w:numPr>
        <w:ind w:firstLineChars="0"/>
        <w:rPr>
          <w:b/>
        </w:rPr>
      </w:pPr>
      <w:r>
        <w:rPr>
          <w:rFonts w:hint="default"/>
          <w:b/>
        </w:rPr>
        <w:t>预览Model</w:t>
      </w:r>
    </w:p>
    <w:p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</w:t>
      </w:r>
      <w:r>
        <w:rPr>
          <w:rFonts w:hint="default"/>
        </w:rPr>
        <w:t>用户</w:t>
      </w:r>
    </w:p>
    <w:p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</w:t>
      </w:r>
      <w:r>
        <w:rPr>
          <w:rFonts w:hint="default"/>
        </w:rPr>
        <w:t>用户在连接数据库并选择好要生成文件的数据库表之后，可以点击“预览Model”按钮,预览即将要生成的 Model 文件。</w:t>
      </w:r>
    </w:p>
    <w:p>
      <w:pPr>
        <w:ind w:left="420"/>
      </w:pPr>
      <w:r>
        <w:rPr>
          <w:rFonts w:hint="eastAsia"/>
        </w:rPr>
        <w:tab/>
      </w:r>
    </w:p>
    <w:p>
      <w:pPr>
        <w:pStyle w:val="10"/>
        <w:numPr>
          <w:ilvl w:val="0"/>
          <w:numId w:val="4"/>
        </w:numPr>
        <w:ind w:firstLineChars="0"/>
        <w:rPr>
          <w:b/>
        </w:rPr>
      </w:pPr>
      <w:r>
        <w:rPr>
          <w:b/>
        </w:rPr>
        <w:t>预览DAL</w:t>
      </w:r>
    </w:p>
    <w:p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</w:t>
      </w:r>
      <w:r>
        <w:rPr>
          <w:rFonts w:hint="default"/>
        </w:rPr>
        <w:t>用户</w:t>
      </w:r>
    </w:p>
    <w:p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</w:t>
      </w:r>
      <w:r>
        <w:rPr>
          <w:rFonts w:hint="default"/>
        </w:rPr>
        <w:t>用户在连接数据库并选择好要生成文件的数据库表之后，可以点击“预览</w:t>
      </w:r>
      <w:r>
        <w:rPr>
          <w:rFonts w:hint="default"/>
        </w:rPr>
        <w:t>DAL</w:t>
      </w:r>
      <w:r>
        <w:rPr>
          <w:rFonts w:hint="default"/>
        </w:rPr>
        <w:t xml:space="preserve">”按钮,预览即将要生成的 </w:t>
      </w:r>
      <w:r>
        <w:rPr>
          <w:rFonts w:hint="default"/>
        </w:rPr>
        <w:t>DAL</w:t>
      </w:r>
      <w:r>
        <w:rPr>
          <w:rFonts w:hint="default"/>
        </w:rPr>
        <w:t>文件。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</w:p>
    <w:p>
      <w:pPr>
        <w:pStyle w:val="10"/>
        <w:numPr>
          <w:ilvl w:val="0"/>
          <w:numId w:val="4"/>
        </w:numPr>
        <w:ind w:firstLineChars="0"/>
        <w:rPr>
          <w:b/>
        </w:rPr>
      </w:pPr>
      <w:r>
        <w:rPr>
          <w:b/>
        </w:rPr>
        <w:t>批量生成</w:t>
      </w:r>
    </w:p>
    <w:p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</w:t>
      </w:r>
      <w:r>
        <w:rPr>
          <w:rFonts w:hint="default"/>
        </w:rPr>
        <w:t>用户</w:t>
      </w:r>
    </w:p>
    <w:p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</w:t>
      </w:r>
      <w:r>
        <w:rPr>
          <w:rFonts w:hint="default"/>
        </w:rPr>
        <w:t>用户在连接数据库并选择好要生成文件的数据库表之后，可以点击“</w:t>
      </w:r>
      <w:r>
        <w:rPr>
          <w:rFonts w:hint="default"/>
        </w:rPr>
        <w:t>批量生产</w:t>
      </w:r>
      <w:r>
        <w:rPr>
          <w:rFonts w:hint="default"/>
        </w:rPr>
        <w:t>”按钮,</w:t>
      </w:r>
      <w:r>
        <w:rPr>
          <w:rFonts w:hint="default"/>
        </w:rPr>
        <w:t>生成数据库表对应的 Model 文件、DAL 文件和数据库表结构图文档。</w:t>
      </w:r>
      <w:r>
        <w:rPr>
          <w:rFonts w:hint="eastAsia"/>
        </w:rPr>
        <w:tab/>
      </w:r>
    </w:p>
    <w:p>
      <w:pPr>
        <w:rPr>
          <w:rFonts w:hint="eastAsia"/>
        </w:rPr>
      </w:pPr>
    </w:p>
    <w:p/>
    <w:p>
      <w:pPr>
        <w:pStyle w:val="3"/>
        <w:numPr>
          <w:ilvl w:val="1"/>
          <w:numId w:val="1"/>
        </w:numPr>
      </w:pPr>
      <w:r>
        <w:rPr>
          <w:rFonts w:hint="eastAsia"/>
        </w:rPr>
        <w:t>业务流程</w:t>
      </w:r>
    </w:p>
    <w:p>
      <w:pPr>
        <w:jc w:val="center"/>
      </w:pPr>
      <w:r>
        <w:drawing>
          <wp:inline distT="0" distB="0" distL="114300" distR="114300">
            <wp:extent cx="5271135" cy="6337300"/>
            <wp:effectExtent l="0" t="0" r="12065" b="1270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33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t>软件使用</w:t>
      </w:r>
      <w:r>
        <w:rPr>
          <w:rFonts w:hint="eastAsia"/>
        </w:rPr>
        <w:t>流程图</w:t>
      </w:r>
    </w:p>
    <w:p>
      <w:pPr>
        <w:jc w:val="center"/>
      </w:pPr>
    </w:p>
    <w:p/>
    <w:p/>
    <w:p>
      <w:pPr>
        <w:pStyle w:val="3"/>
        <w:numPr>
          <w:ilvl w:val="0"/>
          <w:numId w:val="1"/>
        </w:numPr>
      </w:pPr>
      <w:r>
        <w:rPr>
          <w:rFonts w:hint="eastAsia"/>
        </w:rPr>
        <w:t>概要设计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功能模块设计</w:t>
      </w:r>
    </w:p>
    <w:p>
      <w:pPr>
        <w:jc w:val="center"/>
      </w:pPr>
      <w:r>
        <w:drawing>
          <wp:inline distT="0" distB="0" distL="114300" distR="114300">
            <wp:extent cx="5270500" cy="2830195"/>
            <wp:effectExtent l="0" t="0" r="12700" b="1460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0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color w:val="FF0000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功能模块图</w:t>
      </w:r>
    </w:p>
    <w:p>
      <w:pPr>
        <w:jc w:val="center"/>
      </w:pPr>
    </w:p>
    <w:p>
      <w:pPr>
        <w:pStyle w:val="10"/>
        <w:numPr>
          <w:ilvl w:val="0"/>
          <w:numId w:val="5"/>
        </w:numPr>
        <w:ind w:firstLineChars="0"/>
        <w:rPr>
          <w:b/>
        </w:rPr>
      </w:pPr>
      <w:r>
        <w:rPr>
          <w:rFonts w:hint="default"/>
          <w:b/>
        </w:rPr>
        <w:t>预览Model</w:t>
      </w:r>
    </w:p>
    <w:p>
      <w:pPr>
        <w:ind w:left="420"/>
      </w:pPr>
      <w:r>
        <w:rPr>
          <w:rFonts w:hint="eastAsia"/>
          <w:b/>
        </w:rPr>
        <w:t>输入：</w:t>
      </w:r>
      <w:r>
        <w:rPr>
          <w:rFonts w:hint="default"/>
        </w:rPr>
        <w:t>数据库名、数据库表名</w:t>
      </w:r>
    </w:p>
    <w:p>
      <w:pPr>
        <w:ind w:left="420"/>
      </w:pPr>
      <w:r>
        <w:rPr>
          <w:rFonts w:hint="eastAsia"/>
          <w:b/>
        </w:rPr>
        <w:t>输出：</w:t>
      </w:r>
      <w:r>
        <w:rPr>
          <w:rFonts w:hint="default"/>
        </w:rPr>
        <w:t>生成的实体类代码</w:t>
      </w:r>
    </w:p>
    <w:p>
      <w:pPr>
        <w:ind w:left="420"/>
        <w:rPr>
          <w:rFonts w:hint="default"/>
        </w:rPr>
      </w:pPr>
      <w:r>
        <w:rPr>
          <w:rFonts w:hint="eastAsia"/>
          <w:b/>
        </w:rPr>
        <w:t>功能概述：</w:t>
      </w:r>
      <w:r>
        <w:rPr>
          <w:rFonts w:hint="eastAsia"/>
        </w:rPr>
        <w:t xml:space="preserve"> </w:t>
      </w:r>
      <w:r>
        <w:rPr>
          <w:rFonts w:hint="default"/>
        </w:rPr>
        <w:t>根据数据库中的某一个数据库表，读取其属性项，生成对应的实体类代码，并提供预览的功能。</w:t>
      </w:r>
    </w:p>
    <w:p>
      <w:pPr>
        <w:ind w:left="420"/>
        <w:rPr>
          <w:rFonts w:hint="default"/>
        </w:rPr>
      </w:pPr>
    </w:p>
    <w:p>
      <w:pPr>
        <w:pStyle w:val="10"/>
        <w:numPr>
          <w:ilvl w:val="0"/>
          <w:numId w:val="5"/>
        </w:numPr>
        <w:ind w:firstLineChars="0"/>
        <w:rPr>
          <w:b/>
        </w:rPr>
      </w:pPr>
      <w:r>
        <w:rPr>
          <w:rFonts w:hint="default"/>
          <w:b/>
        </w:rPr>
        <w:t>预览</w:t>
      </w:r>
      <w:r>
        <w:rPr>
          <w:rFonts w:hint="default"/>
          <w:b/>
        </w:rPr>
        <w:t>DAL</w:t>
      </w:r>
    </w:p>
    <w:p>
      <w:pPr>
        <w:ind w:left="420"/>
      </w:pPr>
      <w:r>
        <w:rPr>
          <w:rFonts w:hint="eastAsia"/>
          <w:b/>
        </w:rPr>
        <w:t>输入：</w:t>
      </w:r>
      <w:r>
        <w:rPr>
          <w:rFonts w:hint="default"/>
        </w:rPr>
        <w:t>数据库名、数据库表名</w:t>
      </w:r>
    </w:p>
    <w:p>
      <w:pPr>
        <w:ind w:left="420"/>
      </w:pPr>
      <w:r>
        <w:rPr>
          <w:rFonts w:hint="eastAsia"/>
          <w:b/>
        </w:rPr>
        <w:t>输出：</w:t>
      </w:r>
      <w:r>
        <w:rPr>
          <w:rFonts w:hint="default"/>
        </w:rPr>
        <w:t>生成的</w:t>
      </w:r>
      <w:r>
        <w:rPr>
          <w:rFonts w:hint="default"/>
        </w:rPr>
        <w:t>数据访问类</w:t>
      </w:r>
      <w:r>
        <w:rPr>
          <w:rFonts w:hint="default"/>
        </w:rPr>
        <w:t>代码</w:t>
      </w:r>
    </w:p>
    <w:p>
      <w:pPr>
        <w:ind w:left="420"/>
        <w:rPr>
          <w:rFonts w:hint="default"/>
        </w:rPr>
      </w:pPr>
      <w:r>
        <w:rPr>
          <w:rFonts w:hint="eastAsia"/>
          <w:b/>
        </w:rPr>
        <w:t>功能概述：</w:t>
      </w:r>
      <w:r>
        <w:rPr>
          <w:rFonts w:hint="eastAsia"/>
        </w:rPr>
        <w:t xml:space="preserve"> </w:t>
      </w:r>
      <w:r>
        <w:rPr>
          <w:rFonts w:hint="default"/>
        </w:rPr>
        <w:t>根据数据库中的某一个数据库表，读取其属性项，生成对应的</w:t>
      </w:r>
      <w:r>
        <w:rPr>
          <w:rFonts w:hint="default"/>
        </w:rPr>
        <w:t>数据访问类</w:t>
      </w:r>
      <w:r>
        <w:rPr>
          <w:rFonts w:hint="default"/>
        </w:rPr>
        <w:t>代码，并提供预览的功能。</w:t>
      </w:r>
    </w:p>
    <w:p>
      <w:pPr>
        <w:ind w:left="420"/>
        <w:rPr>
          <w:b/>
        </w:rPr>
      </w:pPr>
    </w:p>
    <w:p>
      <w:pPr>
        <w:pStyle w:val="10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批量生产 Model、DAL、数据库文档</w:t>
      </w:r>
    </w:p>
    <w:p>
      <w:pPr>
        <w:ind w:left="420"/>
      </w:pPr>
      <w:r>
        <w:rPr>
          <w:rFonts w:hint="eastAsia"/>
          <w:b/>
        </w:rPr>
        <w:t>输入：</w:t>
      </w:r>
      <w:r>
        <w:rPr>
          <w:rFonts w:hint="default"/>
        </w:rPr>
        <w:t>数据库名、数据库表名</w:t>
      </w:r>
    </w:p>
    <w:p>
      <w:pPr>
        <w:ind w:left="420"/>
      </w:pPr>
      <w:r>
        <w:rPr>
          <w:rFonts w:hint="eastAsia"/>
          <w:b/>
        </w:rPr>
        <w:t>输出：</w:t>
      </w:r>
      <w:r>
        <w:rPr>
          <w:rFonts w:hint="default"/>
        </w:rPr>
        <w:t>生成的</w:t>
      </w:r>
      <w:r>
        <w:rPr>
          <w:rFonts w:hint="default"/>
        </w:rPr>
        <w:t>Model、DAL和数据库文档文件</w:t>
      </w:r>
    </w:p>
    <w:p>
      <w:pPr>
        <w:ind w:left="420"/>
        <w:rPr>
          <w:rFonts w:hint="default"/>
        </w:rPr>
      </w:pPr>
      <w:r>
        <w:rPr>
          <w:rFonts w:hint="eastAsia"/>
          <w:b/>
        </w:rPr>
        <w:t>功能概述：</w:t>
      </w:r>
      <w:r>
        <w:rPr>
          <w:rFonts w:hint="eastAsia"/>
        </w:rPr>
        <w:t xml:space="preserve"> </w:t>
      </w:r>
      <w:r>
        <w:rPr>
          <w:rFonts w:hint="default"/>
        </w:rPr>
        <w:t>根据选中的数据库表，批量生成其对应的Model类文件、数据访问层DAL文件和数据库表结构文档。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界面设计</w:t>
      </w:r>
    </w:p>
    <w:p>
      <w:r>
        <w:drawing>
          <wp:inline distT="0" distB="0" distL="114300" distR="114300">
            <wp:extent cx="5265420" cy="4244340"/>
            <wp:effectExtent l="0" t="0" r="17780" b="228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244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4"/>
        <w:jc w:val="center"/>
      </w:pPr>
      <w:r>
        <w:t xml:space="preserve">图 </w:t>
      </w:r>
      <w:r>
        <w:t>4</w:t>
      </w:r>
      <w:r>
        <w:rPr>
          <w:rFonts w:hint="eastAsia"/>
        </w:rPr>
        <w:t xml:space="preserve"> 系统界面</w:t>
      </w:r>
    </w:p>
    <w:p>
      <w:pPr>
        <w:jc w:val="center"/>
      </w:pPr>
    </w:p>
    <w:p>
      <w:pPr>
        <w:jc w:val="center"/>
      </w:pPr>
    </w:p>
    <w:p>
      <w:pPr>
        <w:jc w:val="center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A2A11"/>
    <w:multiLevelType w:val="multilevel"/>
    <w:tmpl w:val="250A2A11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C6243AC"/>
    <w:multiLevelType w:val="multilevel"/>
    <w:tmpl w:val="3C6243A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EDC5A72"/>
    <w:multiLevelType w:val="multilevel"/>
    <w:tmpl w:val="5EDC5A72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EFA1272"/>
    <w:multiLevelType w:val="singleLevel"/>
    <w:tmpl w:val="5EFA127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EFA1597"/>
    <w:multiLevelType w:val="singleLevel"/>
    <w:tmpl w:val="5EFA159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D1"/>
    <w:rsid w:val="00032585"/>
    <w:rsid w:val="000703C9"/>
    <w:rsid w:val="00070993"/>
    <w:rsid w:val="000A7E56"/>
    <w:rsid w:val="000C2FA4"/>
    <w:rsid w:val="001247C9"/>
    <w:rsid w:val="00125395"/>
    <w:rsid w:val="00133AEB"/>
    <w:rsid w:val="0015123E"/>
    <w:rsid w:val="00166417"/>
    <w:rsid w:val="00207406"/>
    <w:rsid w:val="00211313"/>
    <w:rsid w:val="002144EA"/>
    <w:rsid w:val="002551BF"/>
    <w:rsid w:val="00265F36"/>
    <w:rsid w:val="00281581"/>
    <w:rsid w:val="002A52AD"/>
    <w:rsid w:val="002B4125"/>
    <w:rsid w:val="002C6E68"/>
    <w:rsid w:val="002D3477"/>
    <w:rsid w:val="002F45BB"/>
    <w:rsid w:val="00310C99"/>
    <w:rsid w:val="00311DD1"/>
    <w:rsid w:val="00323665"/>
    <w:rsid w:val="003259E5"/>
    <w:rsid w:val="003A07E6"/>
    <w:rsid w:val="003B102D"/>
    <w:rsid w:val="003B1A59"/>
    <w:rsid w:val="003B1BF0"/>
    <w:rsid w:val="004A4D40"/>
    <w:rsid w:val="004E3848"/>
    <w:rsid w:val="00524C6D"/>
    <w:rsid w:val="00543D84"/>
    <w:rsid w:val="00563F06"/>
    <w:rsid w:val="005A25E2"/>
    <w:rsid w:val="005B2E10"/>
    <w:rsid w:val="005F7B06"/>
    <w:rsid w:val="00630B19"/>
    <w:rsid w:val="006D489A"/>
    <w:rsid w:val="007049CE"/>
    <w:rsid w:val="007059BE"/>
    <w:rsid w:val="00716264"/>
    <w:rsid w:val="007226D2"/>
    <w:rsid w:val="007607D3"/>
    <w:rsid w:val="008040D2"/>
    <w:rsid w:val="008416D5"/>
    <w:rsid w:val="008978D6"/>
    <w:rsid w:val="008C2281"/>
    <w:rsid w:val="008D12A5"/>
    <w:rsid w:val="008F39C9"/>
    <w:rsid w:val="008F792D"/>
    <w:rsid w:val="00901567"/>
    <w:rsid w:val="00936D26"/>
    <w:rsid w:val="00977D2D"/>
    <w:rsid w:val="00AA5CD9"/>
    <w:rsid w:val="00AB02F4"/>
    <w:rsid w:val="00AB1827"/>
    <w:rsid w:val="00AD075B"/>
    <w:rsid w:val="00AD7365"/>
    <w:rsid w:val="00B3362D"/>
    <w:rsid w:val="00B83E81"/>
    <w:rsid w:val="00BB7F90"/>
    <w:rsid w:val="00C64290"/>
    <w:rsid w:val="00C97192"/>
    <w:rsid w:val="00CF11F4"/>
    <w:rsid w:val="00D13B1B"/>
    <w:rsid w:val="00D15B2A"/>
    <w:rsid w:val="00D202D1"/>
    <w:rsid w:val="00D40226"/>
    <w:rsid w:val="00DC2B8B"/>
    <w:rsid w:val="00DD2CD8"/>
    <w:rsid w:val="00DD6AEC"/>
    <w:rsid w:val="00DE3545"/>
    <w:rsid w:val="00EF6F64"/>
    <w:rsid w:val="00F03FAE"/>
    <w:rsid w:val="00F5217D"/>
    <w:rsid w:val="00FA767A"/>
    <w:rsid w:val="00FB402A"/>
    <w:rsid w:val="00FD103D"/>
    <w:rsid w:val="53F70E22"/>
    <w:rsid w:val="D7FF47D0"/>
    <w:rsid w:val="EFED4CAB"/>
    <w:rsid w:val="FF0D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宋体" w:asciiTheme="majorHAnsi" w:hAnsiTheme="majorHAnsi" w:cstheme="majorBidi"/>
      <w:sz w:val="20"/>
      <w:szCs w:val="20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标题 2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126</Words>
  <Characters>724</Characters>
  <Lines>6</Lines>
  <Paragraphs>1</Paragraphs>
  <ScaleCrop>false</ScaleCrop>
  <LinksUpToDate>false</LinksUpToDate>
  <CharactersWithSpaces>849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2016-11-30T08:15:00Z</dcterms:created>
  <dc:creator>jiaxy</dc:creator>
  <cp:lastModifiedBy>hedon-</cp:lastModifiedBy>
  <dcterms:modified xsi:type="dcterms:W3CDTF">2020-06-30T00:56:50Z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