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612" w:rsidRPr="00287BF1" w:rsidRDefault="00287BF1">
      <w:pPr>
        <w:rPr>
          <w:rFonts w:ascii="Times New Roman" w:hAnsi="Times New Roman" w:cs="Times New Roman"/>
          <w:b/>
          <w:sz w:val="28"/>
        </w:rPr>
      </w:pPr>
      <w:r w:rsidRPr="00287BF1">
        <w:rPr>
          <w:rFonts w:ascii="Times New Roman" w:hAnsi="Times New Roman" w:cs="Times New Roman"/>
          <w:b/>
          <w:sz w:val="28"/>
        </w:rPr>
        <w:t>Response to the referee reports:</w:t>
      </w:r>
    </w:p>
    <w:p w:rsidR="00287BF1" w:rsidRPr="00287BF1" w:rsidRDefault="00287BF1">
      <w:pPr>
        <w:rPr>
          <w:rFonts w:ascii="Times New Roman" w:hAnsi="Times New Roman" w:cs="Times New Roman"/>
        </w:rPr>
      </w:pPr>
    </w:p>
    <w:p w:rsidR="00287BF1" w:rsidRDefault="00287BF1">
      <w:pPr>
        <w:rPr>
          <w:rFonts w:ascii="Times New Roman" w:hAnsi="Times New Roman" w:cs="Times New Roman"/>
        </w:rPr>
      </w:pPr>
      <w:r w:rsidRPr="00287BF1">
        <w:rPr>
          <w:rFonts w:ascii="Times New Roman" w:hAnsi="Times New Roman" w:cs="Times New Roman"/>
        </w:rPr>
        <w:t xml:space="preserve">We would like to thank the referees for providing valuable comments on our manuscript. </w:t>
      </w:r>
      <w:r>
        <w:rPr>
          <w:rFonts w:ascii="Times New Roman" w:hAnsi="Times New Roman" w:cs="Times New Roman"/>
        </w:rPr>
        <w:t xml:space="preserve">According to these comments, we have revised our manuscript. We thank Referee 1 for directly recommending the paper for publication. We also thank Referee 2 for raising such useful comments and suggestions, helping us to significantly improve the quality of the paper. </w:t>
      </w:r>
      <w:r w:rsidR="00AF265A">
        <w:rPr>
          <w:rFonts w:ascii="Times New Roman" w:hAnsi="Times New Roman" w:cs="Times New Roman"/>
        </w:rPr>
        <w:t>In the following, we shall respond the comments of Referee 2 one by one.</w:t>
      </w:r>
    </w:p>
    <w:p w:rsidR="00AF265A" w:rsidRDefault="00AF265A">
      <w:pPr>
        <w:rPr>
          <w:rFonts w:ascii="Times New Roman" w:hAnsi="Times New Roman" w:cs="Times New Roman"/>
        </w:rPr>
      </w:pPr>
    </w:p>
    <w:p w:rsidR="00FC1218" w:rsidRPr="006B4364" w:rsidRDefault="00FC1218" w:rsidP="006B4364">
      <w:pPr>
        <w:rPr>
          <w:rFonts w:ascii="Times New Roman" w:hAnsi="Times New Roman" w:cs="Times New Roman" w:hint="eastAsia"/>
        </w:rPr>
      </w:pPr>
      <w:r>
        <w:rPr>
          <w:rFonts w:ascii="Times New Roman" w:hAnsi="Times New Roman" w:cs="Times New Roman"/>
        </w:rPr>
        <w:t xml:space="preserve">Comments from Referee 2: </w:t>
      </w:r>
      <w:r w:rsidR="006B4364">
        <w:rPr>
          <w:rFonts w:ascii="Times New Roman" w:hAnsi="Times New Roman" w:cs="Times New Roman"/>
        </w:rPr>
        <w:t>“</w:t>
      </w:r>
      <w:r w:rsidR="006B4364" w:rsidRPr="006B4364">
        <w:rPr>
          <w:rFonts w:ascii="Times New Roman" w:hAnsi="Times New Roman" w:cs="Times New Roman"/>
        </w:rPr>
        <w:t>The manuscript investigated what role the SKA neutral hydrogen (HI) intensity mapping (IM) sky survey observation will play in weighing neutrinos in cosmology. The topic and the results are interesting. Before being accepted, some of the essential points needs to be verified or revisited.</w:t>
      </w:r>
      <w:r w:rsidR="006B4364">
        <w:rPr>
          <w:rFonts w:ascii="Times New Roman" w:hAnsi="Times New Roman" w:cs="Times New Roman"/>
        </w:rPr>
        <w:t>”</w:t>
      </w:r>
    </w:p>
    <w:p w:rsidR="006B4364" w:rsidRDefault="006B4364">
      <w:pPr>
        <w:rPr>
          <w:rFonts w:ascii="Times New Roman" w:hAnsi="Times New Roman" w:cs="Times New Roman"/>
        </w:rPr>
      </w:pPr>
    </w:p>
    <w:p w:rsidR="00AF265A" w:rsidRDefault="00AF265A">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omment 1: </w:t>
      </w:r>
      <w:r w:rsidR="006B4364" w:rsidRPr="006B4364">
        <w:rPr>
          <w:rFonts w:ascii="Times New Roman" w:hAnsi="Times New Roman" w:cs="Times New Roman"/>
        </w:rPr>
        <w:t xml:space="preserve">I suggest the authors to clearly state the differences between the results in the current manuscript and those in the existed literature, such as Ref. 33-35. This will help the reader to digest the essential message of the current manuscript.  </w:t>
      </w:r>
    </w:p>
    <w:p w:rsidR="006B4364" w:rsidRDefault="006B4364">
      <w:pPr>
        <w:rPr>
          <w:rFonts w:ascii="Times New Roman" w:hAnsi="Times New Roman" w:cs="Times New Roman"/>
        </w:rPr>
      </w:pPr>
    </w:p>
    <w:p w:rsidR="00D81BB9" w:rsidRDefault="006B4364">
      <w:pPr>
        <w:rPr>
          <w:rFonts w:ascii="Times New Roman" w:hAnsi="Times New Roman" w:cs="Times New Roman"/>
        </w:rPr>
      </w:pPr>
      <w:r>
        <w:rPr>
          <w:rFonts w:ascii="Times New Roman" w:hAnsi="Times New Roman" w:cs="Times New Roman"/>
        </w:rPr>
        <w:t xml:space="preserve">Our response: </w:t>
      </w:r>
      <w:r w:rsidR="001B7F71">
        <w:rPr>
          <w:rFonts w:ascii="Times New Roman" w:hAnsi="Times New Roman" w:cs="Times New Roman"/>
        </w:rPr>
        <w:t xml:space="preserve">We thank the referee for providing such a helpful suggestion. </w:t>
      </w:r>
      <w:r w:rsidR="00D81BB9">
        <w:rPr>
          <w:rFonts w:ascii="Times New Roman" w:hAnsi="Times New Roman" w:cs="Times New Roman"/>
        </w:rPr>
        <w:t>To respond to this comment, we add 6 points to clearly state the differences between our work and these previous works; see the last second paragraph in Sec. III (Pages 6 and 7).</w:t>
      </w:r>
    </w:p>
    <w:p w:rsidR="00D81BB9" w:rsidRDefault="00D81BB9">
      <w:pPr>
        <w:rPr>
          <w:rFonts w:ascii="Times New Roman" w:hAnsi="Times New Roman" w:cs="Times New Roman"/>
        </w:rPr>
      </w:pPr>
    </w:p>
    <w:p w:rsidR="006B4364" w:rsidRDefault="00D81BB9">
      <w:pPr>
        <w:rPr>
          <w:rFonts w:ascii="Times New Roman" w:hAnsi="Times New Roman" w:cs="Times New Roman"/>
        </w:rPr>
      </w:pPr>
      <w:r>
        <w:rPr>
          <w:rFonts w:ascii="Times New Roman" w:hAnsi="Times New Roman" w:cs="Times New Roman"/>
        </w:rPr>
        <w:t>“</w:t>
      </w:r>
      <w:r w:rsidRPr="00D81BB9">
        <w:rPr>
          <w:rFonts w:ascii="Times New Roman" w:hAnsi="Times New Roman" w:cs="Times New Roman"/>
        </w:rPr>
        <w:t>The differences between our work and these previous works are mainly embodied in the following points: (</w:t>
      </w:r>
      <w:proofErr w:type="spellStart"/>
      <w:r w:rsidRPr="00D81BB9">
        <w:rPr>
          <w:rFonts w:ascii="Times New Roman" w:hAnsi="Times New Roman" w:cs="Times New Roman"/>
        </w:rPr>
        <w:t>i</w:t>
      </w:r>
      <w:proofErr w:type="spellEnd"/>
      <w:r w:rsidRPr="00D81BB9">
        <w:rPr>
          <w:rFonts w:ascii="Times New Roman" w:hAnsi="Times New Roman" w:cs="Times New Roman"/>
        </w:rPr>
        <w:t xml:space="preserve">) We use the SKA mid- and high-frequency observations, not the low-frequency of </w:t>
      </w:r>
      <w:proofErr w:type="spellStart"/>
      <w:r w:rsidRPr="00D81BB9">
        <w:rPr>
          <w:rFonts w:ascii="Times New Roman" w:hAnsi="Times New Roman" w:cs="Times New Roman"/>
        </w:rPr>
        <w:t>EoR</w:t>
      </w:r>
      <w:proofErr w:type="spellEnd"/>
      <w:r w:rsidRPr="00D81BB9">
        <w:rPr>
          <w:rFonts w:ascii="Times New Roman" w:hAnsi="Times New Roman" w:cs="Times New Roman"/>
        </w:rPr>
        <w:t xml:space="preserve"> observation. (ii) We use the HI BAO measurements, but not the full HI power spectrum, to make cosmological parameter constraints. (iii) In the cosmological fit, we use the MCMC method, instead of the Fisher matrix method. (iv) In the cosmological analysis, we do not assume a detection of the neutrino mass, but only consider upper limits on the neutrino mass. (v) We investigate how the 21 cm observations from SKA can improve the constraints on cosmological parameters (in particular, the neutrino mass) on the basis of the constraints from the current CMB+BAO+SN data. Note here that using the current mainstream cosmological observations (CMB+BAO+SN+H</w:t>
      </w:r>
      <w:r>
        <w:rPr>
          <w:rFonts w:ascii="Times New Roman" w:hAnsi="Times New Roman" w:cs="Times New Roman"/>
        </w:rPr>
        <w:t>0</w:t>
      </w:r>
      <w:r w:rsidRPr="00D81BB9">
        <w:rPr>
          <w:rFonts w:ascii="Times New Roman" w:hAnsi="Times New Roman" w:cs="Times New Roman"/>
        </w:rPr>
        <w:t xml:space="preserve">), the cosmological parameters have been tightly constrained. (vi) We make discussions for the NH, IH, and DH cases, respectively. Here, </w:t>
      </w:r>
      <w:r w:rsidRPr="00D81BB9">
        <w:rPr>
          <w:rFonts w:ascii="Times New Roman" w:hAnsi="Times New Roman" w:cs="Times New Roman"/>
        </w:rPr>
        <w:lastRenderedPageBreak/>
        <w:t>it should be emphasized that we do not use the 21 cm observation to distinguish the neutrino mass ordering, but only consider the constraints on the total neutrino mass in the three cases of neutrino mass ordering.</w:t>
      </w:r>
      <w:r>
        <w:rPr>
          <w:rFonts w:ascii="Times New Roman" w:hAnsi="Times New Roman" w:cs="Times New Roman"/>
        </w:rPr>
        <w:t>”</w:t>
      </w:r>
    </w:p>
    <w:p w:rsidR="00D81BB9" w:rsidRDefault="00D81BB9">
      <w:pPr>
        <w:rPr>
          <w:rFonts w:ascii="Times New Roman" w:hAnsi="Times New Roman" w:cs="Times New Roman"/>
        </w:rPr>
      </w:pPr>
    </w:p>
    <w:p w:rsidR="00D81BB9" w:rsidRDefault="00D81BB9">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omment 2: </w:t>
      </w:r>
      <w:r w:rsidRPr="00D81BB9">
        <w:rPr>
          <w:rFonts w:ascii="Times New Roman" w:hAnsi="Times New Roman" w:cs="Times New Roman"/>
        </w:rPr>
        <w:t>Based on the previous results, such as Ref. 33-35, we can generally conclude that NEITHER SKA1 NOR SKA2 could distinguish the NH and IH of the massive neutrinos. Hence, I suggest that the authors demonstrate the motivation of the current research.</w:t>
      </w:r>
    </w:p>
    <w:p w:rsidR="00D81BB9" w:rsidRDefault="00D81BB9">
      <w:pPr>
        <w:rPr>
          <w:rFonts w:ascii="Times New Roman" w:hAnsi="Times New Roman" w:cs="Times New Roman"/>
        </w:rPr>
      </w:pPr>
    </w:p>
    <w:p w:rsidR="00D81BB9" w:rsidRDefault="00D81BB9">
      <w:pPr>
        <w:rPr>
          <w:rFonts w:ascii="Times New Roman" w:hAnsi="Times New Roman" w:cs="Times New Roman"/>
        </w:rPr>
      </w:pPr>
      <w:r>
        <w:rPr>
          <w:rFonts w:ascii="Times New Roman" w:hAnsi="Times New Roman" w:cs="Times New Roman"/>
        </w:rPr>
        <w:t xml:space="preserve">Our response: We do not wish to use the 21 cm observations to distinguish the </w:t>
      </w:r>
      <w:r w:rsidRPr="00D81BB9">
        <w:rPr>
          <w:rFonts w:ascii="Times New Roman" w:hAnsi="Times New Roman" w:cs="Times New Roman"/>
        </w:rPr>
        <w:t>NH and IH of the massive neutrinos.</w:t>
      </w:r>
      <w:r>
        <w:rPr>
          <w:rFonts w:ascii="Times New Roman" w:hAnsi="Times New Roman" w:cs="Times New Roman"/>
        </w:rPr>
        <w:t xml:space="preserve"> Actually, we only discuss the constraints on the total neutrino mass </w:t>
      </w:r>
      <w:r w:rsidRPr="00D81BB9">
        <w:rPr>
          <w:rFonts w:ascii="Times New Roman" w:hAnsi="Times New Roman" w:cs="Times New Roman"/>
        </w:rPr>
        <w:t>in the three cases of neutrino mass ordering.</w:t>
      </w:r>
      <w:r>
        <w:rPr>
          <w:rFonts w:ascii="Times New Roman" w:hAnsi="Times New Roman" w:cs="Times New Roman"/>
        </w:rPr>
        <w:t xml:space="preserve"> </w:t>
      </w:r>
      <w:r>
        <w:rPr>
          <w:rFonts w:ascii="Times New Roman" w:hAnsi="Times New Roman" w:cs="Times New Roman"/>
        </w:rPr>
        <w:t>To respond to this comment,</w:t>
      </w:r>
      <w:r>
        <w:rPr>
          <w:rFonts w:ascii="Times New Roman" w:hAnsi="Times New Roman" w:cs="Times New Roman"/>
        </w:rPr>
        <w:t xml:space="preserve"> we also add a sentence in Page 7 (see also the last sentence in Response 1): “</w:t>
      </w:r>
      <w:r w:rsidRPr="00D81BB9">
        <w:rPr>
          <w:rFonts w:ascii="Times New Roman" w:hAnsi="Times New Roman" w:cs="Times New Roman"/>
        </w:rPr>
        <w:t>Here, it should be emphasized that we do not use the 21 cm observation to distinguish the neutrino mass ordering, but only consider the constraints on the total neutrino mass in the three cases of neutrino mass ordering.</w:t>
      </w:r>
      <w:r>
        <w:rPr>
          <w:rFonts w:ascii="Times New Roman" w:hAnsi="Times New Roman" w:cs="Times New Roman"/>
        </w:rPr>
        <w:t>”</w:t>
      </w:r>
    </w:p>
    <w:p w:rsidR="00D81BB9" w:rsidRDefault="00D81BB9">
      <w:pPr>
        <w:rPr>
          <w:rFonts w:ascii="Times New Roman" w:hAnsi="Times New Roman" w:cs="Times New Roman"/>
        </w:rPr>
      </w:pPr>
    </w:p>
    <w:p w:rsidR="00D81BB9" w:rsidRDefault="00D81BB9">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omment 3: </w:t>
      </w:r>
      <w:r w:rsidR="004417AF" w:rsidRPr="004417AF">
        <w:rPr>
          <w:rFonts w:ascii="Times New Roman" w:hAnsi="Times New Roman" w:cs="Times New Roman"/>
        </w:rPr>
        <w:t>Based on the content, I understand the authors used the mock data from the Ref. 5 to estimate the parameters. However, the mock data from Ref. 5 is not a simulation data, but a Fisher forecast. I suggest the authors to describe more details of the datasets they adopted. Furthermore, I suggest the authors to write clearly the likelihood formula of the 21 IM data. Since the H(z) and DA(z) are intrinsically correlated, it will be helpful for the readers to understand how the authors take this covariance into account.</w:t>
      </w:r>
    </w:p>
    <w:p w:rsidR="00B34595" w:rsidRDefault="00B34595">
      <w:pPr>
        <w:rPr>
          <w:rFonts w:ascii="Times New Roman" w:hAnsi="Times New Roman" w:cs="Times New Roman"/>
        </w:rPr>
      </w:pPr>
    </w:p>
    <w:p w:rsidR="00B34595" w:rsidRDefault="00B34595">
      <w:pPr>
        <w:rPr>
          <w:rFonts w:ascii="Times New Roman" w:hAnsi="Times New Roman" w:cs="Times New Roman"/>
        </w:rPr>
      </w:pPr>
      <w:r>
        <w:rPr>
          <w:rFonts w:ascii="Times New Roman" w:hAnsi="Times New Roman" w:cs="Times New Roman"/>
        </w:rPr>
        <w:t>Our response:</w:t>
      </w:r>
      <w:r>
        <w:rPr>
          <w:rFonts w:ascii="Times New Roman" w:hAnsi="Times New Roman" w:cs="Times New Roman"/>
        </w:rPr>
        <w:t xml:space="preserve"> </w:t>
      </w:r>
      <w:r w:rsidR="00B443FC">
        <w:rPr>
          <w:rFonts w:ascii="Times New Roman" w:hAnsi="Times New Roman" w:cs="Times New Roman"/>
        </w:rPr>
        <w:t>We thank the referee for providing such a helpful suggestion.</w:t>
      </w:r>
      <w:r w:rsidR="00B443FC">
        <w:rPr>
          <w:rFonts w:ascii="Times New Roman" w:hAnsi="Times New Roman" w:cs="Times New Roman"/>
        </w:rPr>
        <w:t xml:space="preserve"> First, the HI BAO data used in this work are indeed obtained by using a Fisher forecasting method. But, in the cosmological fit, we use a MCMC method, </w:t>
      </w:r>
      <w:r w:rsidR="00B443FC" w:rsidRPr="00B443FC">
        <w:rPr>
          <w:rFonts w:ascii="Times New Roman" w:hAnsi="Times New Roman" w:cs="Times New Roman"/>
        </w:rPr>
        <w:t>rather than the Fisher matrix method, to infer the posterior probability distributions of cosmological parameters.</w:t>
      </w:r>
      <w:r w:rsidR="00B443FC">
        <w:rPr>
          <w:rFonts w:ascii="Times New Roman" w:hAnsi="Times New Roman" w:cs="Times New Roman"/>
        </w:rPr>
        <w:t xml:space="preserve"> Second, in the actual optical BAO measurements, </w:t>
      </w:r>
      <w:r w:rsidR="00B443FC" w:rsidRPr="004417AF">
        <w:rPr>
          <w:rFonts w:ascii="Times New Roman" w:hAnsi="Times New Roman" w:cs="Times New Roman"/>
        </w:rPr>
        <w:t>H(z) and DA(z)</w:t>
      </w:r>
      <w:r w:rsidR="00B443FC">
        <w:rPr>
          <w:rFonts w:ascii="Times New Roman" w:hAnsi="Times New Roman" w:cs="Times New Roman"/>
        </w:rPr>
        <w:t xml:space="preserve"> are indeed correlated, and thus in the likelihood function the covariance for them should be considered. However, in the forecast for 21 cm observation, we have assumed that H(z) and DA(z) can be independently measured, i.e., no correlation between them, which is </w:t>
      </w:r>
      <w:r w:rsidR="00B443FC">
        <w:rPr>
          <w:rFonts w:ascii="Times New Roman" w:hAnsi="Times New Roman" w:cs="Times New Roman"/>
        </w:rPr>
        <w:lastRenderedPageBreak/>
        <w:t xml:space="preserve">accordant with other investigations. </w:t>
      </w:r>
      <w:r w:rsidR="00E312A7">
        <w:rPr>
          <w:rFonts w:ascii="Times New Roman" w:hAnsi="Times New Roman" w:cs="Times New Roman"/>
        </w:rPr>
        <w:t>To respond to this comment,</w:t>
      </w:r>
      <w:r w:rsidR="00E312A7">
        <w:rPr>
          <w:rFonts w:ascii="Times New Roman" w:hAnsi="Times New Roman" w:cs="Times New Roman"/>
        </w:rPr>
        <w:t xml:space="preserve"> we add a new paragraph and rewrite a paragraph in Sec. II (Page 3).</w:t>
      </w:r>
    </w:p>
    <w:p w:rsidR="00E312A7" w:rsidRDefault="00E312A7">
      <w:pPr>
        <w:rPr>
          <w:rFonts w:ascii="Times New Roman" w:hAnsi="Times New Roman" w:cs="Times New Roman"/>
        </w:rPr>
      </w:pPr>
    </w:p>
    <w:p w:rsidR="00E312A7" w:rsidRDefault="00E312A7">
      <w:pPr>
        <w:rPr>
          <w:rFonts w:ascii="Times New Roman" w:hAnsi="Times New Roman" w:cs="Times New Roman"/>
        </w:rPr>
      </w:pPr>
      <w:r>
        <w:rPr>
          <w:rFonts w:ascii="Times New Roman" w:hAnsi="Times New Roman" w:cs="Times New Roman"/>
        </w:rPr>
        <w:t>“</w:t>
      </w:r>
      <w:r w:rsidRPr="00E312A7">
        <w:rPr>
          <w:rFonts w:ascii="Times New Roman" w:hAnsi="Times New Roman" w:cs="Times New Roman"/>
        </w:rPr>
        <w:t>The expected BAO measurements by the SKA have been forecasted in Ref.</w:t>
      </w:r>
      <w:r>
        <w:rPr>
          <w:rFonts w:ascii="Times New Roman" w:hAnsi="Times New Roman" w:cs="Times New Roman"/>
        </w:rPr>
        <w:t xml:space="preserve"> [5]</w:t>
      </w:r>
      <w:r w:rsidRPr="00E312A7">
        <w:rPr>
          <w:rFonts w:ascii="Times New Roman" w:hAnsi="Times New Roman" w:cs="Times New Roman"/>
        </w:rPr>
        <w:t>, based on the Fisher forecasting formalism developed in Ref.</w:t>
      </w:r>
      <w:r>
        <w:rPr>
          <w:rFonts w:ascii="Times New Roman" w:hAnsi="Times New Roman" w:cs="Times New Roman"/>
        </w:rPr>
        <w:t xml:space="preserve"> [32]</w:t>
      </w:r>
      <w:r w:rsidRPr="00E312A7">
        <w:rPr>
          <w:rFonts w:ascii="Times New Roman" w:hAnsi="Times New Roman" w:cs="Times New Roman"/>
        </w:rPr>
        <w:t>. For SKA1-MID (IM), the experimental specifications used in the forecast are given in Table</w:t>
      </w:r>
      <w:r>
        <w:rPr>
          <w:rFonts w:ascii="Times New Roman" w:hAnsi="Times New Roman" w:cs="Times New Roman"/>
        </w:rPr>
        <w:t xml:space="preserve"> </w:t>
      </w:r>
      <w:r w:rsidRPr="00E312A7">
        <w:rPr>
          <w:rFonts w:ascii="Times New Roman" w:hAnsi="Times New Roman" w:cs="Times New Roman"/>
        </w:rPr>
        <w:t>2 of Ref.</w:t>
      </w:r>
      <w:r>
        <w:rPr>
          <w:rFonts w:ascii="Times New Roman" w:hAnsi="Times New Roman" w:cs="Times New Roman"/>
        </w:rPr>
        <w:t xml:space="preserve"> [5]</w:t>
      </w:r>
      <w:r w:rsidRPr="00E312A7">
        <w:rPr>
          <w:rFonts w:ascii="Times New Roman" w:hAnsi="Times New Roman" w:cs="Times New Roman"/>
        </w:rPr>
        <w:t xml:space="preserve">. For SKA2, only a galaxy survey is considered in the forecast, although actually an IM survey based on a mid-frequency aperture array should be able to provide similar BAO signals out to </w:t>
      </w:r>
      <w:r>
        <w:rPr>
          <w:rFonts w:ascii="Times New Roman" w:hAnsi="Times New Roman" w:cs="Times New Roman"/>
        </w:rPr>
        <w:t>z=2</w:t>
      </w:r>
      <w:r w:rsidRPr="00E312A7">
        <w:rPr>
          <w:rFonts w:ascii="Times New Roman" w:hAnsi="Times New Roman" w:cs="Times New Roman"/>
        </w:rPr>
        <w:t>; the number counts used in the forecast can be found in Table</w:t>
      </w:r>
      <w:r>
        <w:rPr>
          <w:rFonts w:ascii="Times New Roman" w:hAnsi="Times New Roman" w:cs="Times New Roman"/>
        </w:rPr>
        <w:t xml:space="preserve"> </w:t>
      </w:r>
      <w:r w:rsidRPr="00E312A7">
        <w:rPr>
          <w:rFonts w:ascii="Times New Roman" w:hAnsi="Times New Roman" w:cs="Times New Roman"/>
        </w:rPr>
        <w:t>1 of Ref.</w:t>
      </w:r>
      <w:r>
        <w:rPr>
          <w:rFonts w:ascii="Times New Roman" w:hAnsi="Times New Roman" w:cs="Times New Roman"/>
        </w:rPr>
        <w:t xml:space="preserve"> [5]</w:t>
      </w:r>
      <w:r w:rsidRPr="00E312A7">
        <w:rPr>
          <w:rFonts w:ascii="Times New Roman" w:hAnsi="Times New Roman" w:cs="Times New Roman"/>
        </w:rPr>
        <w:t>. The expected relative errors of H(z) and DA(z) in the BAO measurements by the SKA, using the Fisher forecasting method, are given in Fig.</w:t>
      </w:r>
      <w:r>
        <w:rPr>
          <w:rFonts w:ascii="Times New Roman" w:hAnsi="Times New Roman" w:cs="Times New Roman"/>
        </w:rPr>
        <w:t xml:space="preserve"> </w:t>
      </w:r>
      <w:r w:rsidRPr="00E312A7">
        <w:rPr>
          <w:rFonts w:ascii="Times New Roman" w:hAnsi="Times New Roman" w:cs="Times New Roman"/>
        </w:rPr>
        <w:t>3 of Ref</w:t>
      </w:r>
      <w:r w:rsidR="00217F22">
        <w:rPr>
          <w:rFonts w:ascii="Times New Roman" w:hAnsi="Times New Roman" w:cs="Times New Roman"/>
        </w:rPr>
        <w:t>. [5]</w:t>
      </w:r>
      <w:r w:rsidRPr="00E312A7">
        <w:rPr>
          <w:rFonts w:ascii="Times New Roman" w:hAnsi="Times New Roman" w:cs="Times New Roman"/>
        </w:rPr>
        <w:t>.</w:t>
      </w:r>
      <w:r>
        <w:rPr>
          <w:rFonts w:ascii="Times New Roman" w:hAnsi="Times New Roman" w:cs="Times New Roman"/>
        </w:rPr>
        <w:t>”</w:t>
      </w:r>
    </w:p>
    <w:p w:rsidR="00217F22" w:rsidRDefault="00217F22">
      <w:pPr>
        <w:rPr>
          <w:rFonts w:ascii="Times New Roman" w:hAnsi="Times New Roman" w:cs="Times New Roman"/>
        </w:rPr>
      </w:pPr>
    </w:p>
    <w:p w:rsidR="00217F22" w:rsidRDefault="00546A4D">
      <w:pPr>
        <w:rPr>
          <w:rFonts w:ascii="Times New Roman" w:hAnsi="Times New Roman" w:cs="Times New Roman"/>
        </w:rPr>
      </w:pPr>
      <w:r>
        <w:rPr>
          <w:rFonts w:ascii="Times New Roman" w:hAnsi="Times New Roman" w:cs="Times New Roman"/>
        </w:rPr>
        <w:t>“</w:t>
      </w:r>
      <w:r w:rsidRPr="00546A4D">
        <w:rPr>
          <w:rFonts w:ascii="Times New Roman" w:hAnsi="Times New Roman" w:cs="Times New Roman"/>
        </w:rPr>
        <w:t>In this work, we directly use these forecasted HI BAO data of SKA presented in Ref.</w:t>
      </w:r>
      <w:r>
        <w:rPr>
          <w:rFonts w:ascii="Times New Roman" w:hAnsi="Times New Roman" w:cs="Times New Roman"/>
        </w:rPr>
        <w:t xml:space="preserve"> [5]</w:t>
      </w:r>
      <w:r w:rsidRPr="00546A4D">
        <w:rPr>
          <w:rFonts w:ascii="Times New Roman" w:hAnsi="Times New Roman" w:cs="Times New Roman"/>
        </w:rPr>
        <w:t xml:space="preserve"> to make an analysis for the cosmological parameter constraints. In the cosmological fit, we use the Markov-chain Monte Carlo (MCMC) method, rather than the Fisher matrix method, to infer the posterior probability distributions of cosmological parameters. We use these forecasted H(z) and DA(z) data to establish likelihood functions for SKA1 and SKA2. Here we note that, in the cosmological fit, (</w:t>
      </w:r>
      <w:proofErr w:type="spellStart"/>
      <w:r w:rsidRPr="00546A4D">
        <w:rPr>
          <w:rFonts w:ascii="Times New Roman" w:hAnsi="Times New Roman" w:cs="Times New Roman"/>
        </w:rPr>
        <w:t>i</w:t>
      </w:r>
      <w:proofErr w:type="spellEnd"/>
      <w:r w:rsidRPr="00546A4D">
        <w:rPr>
          <w:rFonts w:ascii="Times New Roman" w:hAnsi="Times New Roman" w:cs="Times New Roman"/>
        </w:rPr>
        <w:t xml:space="preserve">) we only consider the BAO measurements, but not consider the RSD measurements; and (ii) for the BAO measurements the assumption of no correlation between H(z) and D_A(z) is made. </w:t>
      </w:r>
      <w:r>
        <w:rPr>
          <w:rFonts w:ascii="Times New Roman" w:hAnsi="Times New Roman" w:cs="Times New Roman"/>
        </w:rPr>
        <w:t>……”</w:t>
      </w:r>
    </w:p>
    <w:p w:rsidR="00546A4D" w:rsidRDefault="00546A4D">
      <w:pPr>
        <w:rPr>
          <w:rFonts w:ascii="Times New Roman" w:hAnsi="Times New Roman" w:cs="Times New Roman"/>
        </w:rPr>
      </w:pPr>
    </w:p>
    <w:p w:rsidR="00B34595" w:rsidRDefault="00F87D43">
      <w:pPr>
        <w:rPr>
          <w:rFonts w:ascii="Times New Roman" w:hAnsi="Times New Roman" w:cs="Times New Roman"/>
        </w:rPr>
      </w:pPr>
      <w:r>
        <w:rPr>
          <w:rFonts w:ascii="Times New Roman" w:hAnsi="Times New Roman" w:cs="Times New Roman"/>
        </w:rPr>
        <w:t>We have revised the manuscript according to the referees’ comments.</w:t>
      </w:r>
      <w:r w:rsidR="000868C2">
        <w:rPr>
          <w:rFonts w:ascii="Times New Roman" w:hAnsi="Times New Roman" w:cs="Times New Roman"/>
        </w:rPr>
        <w:t xml:space="preserve"> We have tried out best to revise the manuscript.</w:t>
      </w:r>
      <w:r>
        <w:rPr>
          <w:rFonts w:ascii="Times New Roman" w:hAnsi="Times New Roman" w:cs="Times New Roman"/>
        </w:rPr>
        <w:t xml:space="preserve"> Comments from Referee 2 have been totally adopted. </w:t>
      </w:r>
      <w:r w:rsidR="000868C2">
        <w:rPr>
          <w:rFonts w:ascii="Times New Roman" w:hAnsi="Times New Roman" w:cs="Times New Roman"/>
        </w:rPr>
        <w:t xml:space="preserve">After revision, the quality of this paper has been significantly improved. We wish that our revision could make the referees satisfactory, and we expect that the paper can be recommended for publication. </w:t>
      </w:r>
      <w:bookmarkStart w:id="0" w:name="_GoBack"/>
      <w:bookmarkEnd w:id="0"/>
    </w:p>
    <w:p w:rsidR="00B34595" w:rsidRDefault="00B34595">
      <w:pPr>
        <w:rPr>
          <w:rFonts w:ascii="Times New Roman" w:hAnsi="Times New Roman" w:cs="Times New Roman"/>
        </w:rPr>
      </w:pPr>
    </w:p>
    <w:p w:rsidR="00B34595" w:rsidRPr="00B34595" w:rsidRDefault="00B34595">
      <w:pPr>
        <w:rPr>
          <w:rFonts w:ascii="Times New Roman" w:hAnsi="Times New Roman" w:cs="Times New Roman" w:hint="eastAsia"/>
        </w:rPr>
      </w:pPr>
    </w:p>
    <w:sectPr w:rsidR="00B34595" w:rsidRPr="00B34595" w:rsidSect="0097556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F1"/>
    <w:rsid w:val="000868C2"/>
    <w:rsid w:val="001B7F71"/>
    <w:rsid w:val="002104A3"/>
    <w:rsid w:val="00217F22"/>
    <w:rsid w:val="00287BF1"/>
    <w:rsid w:val="003C6D95"/>
    <w:rsid w:val="0040339F"/>
    <w:rsid w:val="004417AF"/>
    <w:rsid w:val="00546A4D"/>
    <w:rsid w:val="006B4364"/>
    <w:rsid w:val="008C2906"/>
    <w:rsid w:val="0097556F"/>
    <w:rsid w:val="00AF265A"/>
    <w:rsid w:val="00B34595"/>
    <w:rsid w:val="00B443FC"/>
    <w:rsid w:val="00D81BB9"/>
    <w:rsid w:val="00E312A7"/>
    <w:rsid w:val="00E361DC"/>
    <w:rsid w:val="00F87D43"/>
    <w:rsid w:val="00FC1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B9CCA5"/>
  <w14:defaultImageDpi w14:val="32767"/>
  <w15:chartTrackingRefBased/>
  <w15:docId w15:val="{AEBFB2B7-F437-A046-AC72-2CB1307D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71851">
      <w:bodyDiv w:val="1"/>
      <w:marLeft w:val="0"/>
      <w:marRight w:val="0"/>
      <w:marTop w:val="0"/>
      <w:marBottom w:val="0"/>
      <w:divBdr>
        <w:top w:val="none" w:sz="0" w:space="0" w:color="auto"/>
        <w:left w:val="none" w:sz="0" w:space="0" w:color="auto"/>
        <w:bottom w:val="none" w:sz="0" w:space="0" w:color="auto"/>
        <w:right w:val="none" w:sz="0" w:space="0" w:color="auto"/>
      </w:divBdr>
    </w:div>
    <w:div w:id="391973427">
      <w:bodyDiv w:val="1"/>
      <w:marLeft w:val="0"/>
      <w:marRight w:val="0"/>
      <w:marTop w:val="0"/>
      <w:marBottom w:val="0"/>
      <w:divBdr>
        <w:top w:val="none" w:sz="0" w:space="0" w:color="auto"/>
        <w:left w:val="none" w:sz="0" w:space="0" w:color="auto"/>
        <w:bottom w:val="none" w:sz="0" w:space="0" w:color="auto"/>
        <w:right w:val="none" w:sz="0" w:space="0" w:color="auto"/>
      </w:divBdr>
    </w:div>
    <w:div w:id="650214572">
      <w:bodyDiv w:val="1"/>
      <w:marLeft w:val="0"/>
      <w:marRight w:val="0"/>
      <w:marTop w:val="0"/>
      <w:marBottom w:val="0"/>
      <w:divBdr>
        <w:top w:val="none" w:sz="0" w:space="0" w:color="auto"/>
        <w:left w:val="none" w:sz="0" w:space="0" w:color="auto"/>
        <w:bottom w:val="none" w:sz="0" w:space="0" w:color="auto"/>
        <w:right w:val="none" w:sz="0" w:space="0" w:color="auto"/>
      </w:divBdr>
    </w:div>
    <w:div w:id="10640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2020-01-02T11:17:00Z</dcterms:created>
  <dcterms:modified xsi:type="dcterms:W3CDTF">2020-01-02T11:54:00Z</dcterms:modified>
</cp:coreProperties>
</file>