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3F68" w14:textId="77777777" w:rsidR="00186293" w:rsidRDefault="00C67830">
      <w:pPr>
        <w:rPr>
          <w:b/>
          <w:bCs/>
          <w:lang w:val="en-US"/>
        </w:rPr>
      </w:pPr>
      <w:r w:rsidRPr="00C67830">
        <w:rPr>
          <w:b/>
          <w:bCs/>
          <w:lang w:val="en-US"/>
        </w:rPr>
        <w:t xml:space="preserve">Dashboard </w:t>
      </w:r>
      <w:r w:rsidR="00186293">
        <w:rPr>
          <w:b/>
          <w:bCs/>
          <w:lang w:val="en-US"/>
        </w:rPr>
        <w:t xml:space="preserve">component </w:t>
      </w:r>
      <w:r w:rsidRPr="00C67830">
        <w:rPr>
          <w:b/>
          <w:bCs/>
          <w:lang w:val="en-US"/>
        </w:rPr>
        <w:t>title</w:t>
      </w:r>
      <w:r w:rsidR="00186293">
        <w:rPr>
          <w:b/>
          <w:bCs/>
          <w:lang w:val="en-US"/>
        </w:rPr>
        <w:t xml:space="preserve">: </w:t>
      </w:r>
    </w:p>
    <w:p w14:paraId="5EFB0725" w14:textId="614F4709" w:rsidR="00186293" w:rsidRDefault="00186293">
      <w:pPr>
        <w:rPr>
          <w:rFonts w:ascii="Calibri" w:hAnsi="Calibri" w:cs="Calibri"/>
          <w:color w:val="000000" w:themeColor="text1"/>
        </w:rPr>
      </w:pPr>
      <w:r w:rsidRPr="00EC1DFC">
        <w:rPr>
          <w:rFonts w:ascii="Calibri" w:hAnsi="Calibri" w:cs="Calibri"/>
          <w:color w:val="000000" w:themeColor="text1"/>
          <w:highlight w:val="yellow"/>
        </w:rPr>
        <w:t>CHWs</w:t>
      </w:r>
      <w:r w:rsidR="005663A3" w:rsidRPr="00EC1DFC">
        <w:rPr>
          <w:rFonts w:ascii="Calibri" w:hAnsi="Calibri" w:cs="Calibri"/>
          <w:color w:val="000000" w:themeColor="text1"/>
          <w:highlight w:val="yellow"/>
        </w:rPr>
        <w:t>’</w:t>
      </w:r>
      <w:r w:rsidRPr="00EC1DFC">
        <w:rPr>
          <w:rFonts w:ascii="Calibri" w:hAnsi="Calibri" w:cs="Calibri"/>
          <w:color w:val="000000" w:themeColor="text1"/>
          <w:highlight w:val="yellow"/>
        </w:rPr>
        <w:t xml:space="preserve"> contribution to</w:t>
      </w:r>
      <w:r w:rsidR="00EC1DFC" w:rsidRPr="00EC1DFC">
        <w:rPr>
          <w:rFonts w:ascii="Calibri" w:hAnsi="Calibri" w:cs="Calibri"/>
          <w:color w:val="000000" w:themeColor="text1"/>
          <w:highlight w:val="yellow"/>
        </w:rPr>
        <w:t xml:space="preserve"> selected</w:t>
      </w:r>
      <w:r w:rsidRPr="00EC1DFC">
        <w:rPr>
          <w:rFonts w:ascii="Calibri" w:hAnsi="Calibri" w:cs="Calibri"/>
          <w:color w:val="000000" w:themeColor="text1"/>
          <w:highlight w:val="yellow"/>
        </w:rPr>
        <w:t xml:space="preserve"> essential health service coverage indicators</w:t>
      </w:r>
    </w:p>
    <w:p w14:paraId="35198205" w14:textId="77777777" w:rsidR="006C2009" w:rsidRDefault="006C2009" w:rsidP="001102E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67CC3E5" w14:textId="08E43031" w:rsidR="001102E2" w:rsidRPr="00186293" w:rsidRDefault="006C2009" w:rsidP="001102E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Primary dashboard visualization</w:t>
      </w:r>
    </w:p>
    <w:tbl>
      <w:tblPr>
        <w:tblStyle w:val="TableGrid"/>
        <w:tblW w:w="5309" w:type="pct"/>
        <w:tblInd w:w="-714" w:type="dxa"/>
        <w:tblLook w:val="04A0" w:firstRow="1" w:lastRow="0" w:firstColumn="1" w:lastColumn="0" w:noHBand="0" w:noVBand="1"/>
      </w:tblPr>
      <w:tblGrid>
        <w:gridCol w:w="4254"/>
        <w:gridCol w:w="4818"/>
        <w:gridCol w:w="4678"/>
      </w:tblGrid>
      <w:tr w:rsidR="001102E2" w:rsidRPr="00A75FB7" w14:paraId="6B4BED0E" w14:textId="77777777" w:rsidTr="00186293">
        <w:trPr>
          <w:trHeight w:val="324"/>
        </w:trPr>
        <w:tc>
          <w:tcPr>
            <w:tcW w:w="1547" w:type="pct"/>
            <w:noWrap/>
            <w:hideMark/>
          </w:tcPr>
          <w:p w14:paraId="5A726DDD" w14:textId="77777777" w:rsidR="001102E2" w:rsidRPr="00A75FB7" w:rsidRDefault="001102E2" w:rsidP="00B126C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Group title</w:t>
            </w:r>
          </w:p>
        </w:tc>
        <w:tc>
          <w:tcPr>
            <w:tcW w:w="1752" w:type="pct"/>
            <w:noWrap/>
            <w:hideMark/>
          </w:tcPr>
          <w:p w14:paraId="72ED8BA7" w14:textId="33CA6B74" w:rsidR="001102E2" w:rsidRPr="00E419A6" w:rsidRDefault="001102E2" w:rsidP="00B126C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Donot chart Label</w:t>
            </w:r>
            <w:r w:rsidR="00E419A6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 and tooltip</w:t>
            </w:r>
          </w:p>
        </w:tc>
        <w:tc>
          <w:tcPr>
            <w:tcW w:w="1701" w:type="pct"/>
            <w:noWrap/>
            <w:hideMark/>
          </w:tcPr>
          <w:p w14:paraId="1E1373BD" w14:textId="0F1AC700" w:rsidR="001102E2" w:rsidRPr="00E419A6" w:rsidRDefault="001102E2" w:rsidP="00B126C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Horizontal bar graph Label </w:t>
            </w:r>
            <w:r w:rsidR="00E419A6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and tooltip</w:t>
            </w:r>
          </w:p>
        </w:tc>
      </w:tr>
      <w:tr w:rsidR="002C2C0A" w:rsidRPr="001102E2" w14:paraId="3E464077" w14:textId="77777777" w:rsidTr="00186293">
        <w:trPr>
          <w:trHeight w:val="346"/>
        </w:trPr>
        <w:tc>
          <w:tcPr>
            <w:tcW w:w="1547" w:type="pct"/>
            <w:vMerge w:val="restart"/>
            <w:hideMark/>
          </w:tcPr>
          <w:p w14:paraId="5AD2124B" w14:textId="27649DCB" w:rsidR="002C2C0A" w:rsidRPr="00A75FB7" w:rsidRDefault="002C2C0A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Contraceptive Use</w:t>
            </w:r>
          </w:p>
        </w:tc>
        <w:tc>
          <w:tcPr>
            <w:tcW w:w="1752" w:type="pct"/>
            <w:hideMark/>
          </w:tcPr>
          <w:p w14:paraId="4814A9C7" w14:textId="2198551E" w:rsidR="002C2C0A" w:rsidRPr="00A75FB7" w:rsidRDefault="00E419A6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2C2C0A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Women Using Contraception (%)</w:t>
            </w:r>
          </w:p>
        </w:tc>
        <w:tc>
          <w:tcPr>
            <w:tcW w:w="1701" w:type="pct"/>
            <w:hideMark/>
          </w:tcPr>
          <w:p w14:paraId="5BC20BA9" w14:textId="3A18E155" w:rsidR="002C2C0A" w:rsidRPr="00A75FB7" w:rsidRDefault="00E419A6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2C2C0A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Contraceptive Source</w:t>
            </w:r>
          </w:p>
        </w:tc>
      </w:tr>
      <w:tr w:rsidR="002C2C0A" w:rsidRPr="001102E2" w14:paraId="3B5EB518" w14:textId="77777777" w:rsidTr="00186293">
        <w:trPr>
          <w:trHeight w:val="346"/>
        </w:trPr>
        <w:tc>
          <w:tcPr>
            <w:tcW w:w="1547" w:type="pct"/>
            <w:vMerge/>
          </w:tcPr>
          <w:p w14:paraId="492698A3" w14:textId="77777777" w:rsidR="002C2C0A" w:rsidRPr="001102E2" w:rsidRDefault="002C2C0A" w:rsidP="002C2C0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68BA9215" w14:textId="73275D85" w:rsidR="002C2C0A" w:rsidRPr="002C2C0A" w:rsidRDefault="002C2C0A" w:rsidP="002C2C0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="00A40A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%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 women who use any contraceptive method</w:t>
            </w:r>
          </w:p>
        </w:tc>
        <w:tc>
          <w:tcPr>
            <w:tcW w:w="1701" w:type="pct"/>
          </w:tcPr>
          <w:p w14:paraId="58832CE8" w14:textId="39825706" w:rsidR="002C2C0A" w:rsidRPr="002C2C0A" w:rsidRDefault="002C2C0A" w:rsidP="002C2C0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Source of modern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contraceptive methods</w:t>
            </w:r>
          </w:p>
        </w:tc>
      </w:tr>
      <w:tr w:rsidR="002C2C0A" w:rsidRPr="001102E2" w14:paraId="768DB54F" w14:textId="77777777" w:rsidTr="00186293">
        <w:trPr>
          <w:trHeight w:val="346"/>
        </w:trPr>
        <w:tc>
          <w:tcPr>
            <w:tcW w:w="1547" w:type="pct"/>
            <w:vMerge w:val="restart"/>
            <w:hideMark/>
          </w:tcPr>
          <w:p w14:paraId="2823E88D" w14:textId="4303A63D" w:rsidR="002C2C0A" w:rsidRPr="00A75FB7" w:rsidRDefault="002C2C0A" w:rsidP="002C2C0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Antenatal Care (ANC)</w:t>
            </w:r>
          </w:p>
        </w:tc>
        <w:tc>
          <w:tcPr>
            <w:tcW w:w="1752" w:type="pct"/>
            <w:hideMark/>
          </w:tcPr>
          <w:p w14:paraId="049D4277" w14:textId="1427F3EE" w:rsidR="002C2C0A" w:rsidRPr="00A75FB7" w:rsidRDefault="002D7F11" w:rsidP="002C2C0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2C2C0A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Skilled ANC Coverage (%)</w:t>
            </w:r>
          </w:p>
        </w:tc>
        <w:tc>
          <w:tcPr>
            <w:tcW w:w="1701" w:type="pct"/>
            <w:hideMark/>
          </w:tcPr>
          <w:p w14:paraId="200B8F85" w14:textId="4A5D3F47" w:rsidR="002C2C0A" w:rsidRPr="00A75FB7" w:rsidRDefault="002D7F11" w:rsidP="002C2C0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 w:rsidR="00E41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2C2C0A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ANC Provider</w:t>
            </w:r>
          </w:p>
        </w:tc>
      </w:tr>
      <w:tr w:rsidR="00A40A46" w:rsidRPr="001102E2" w14:paraId="730F6CE6" w14:textId="77777777" w:rsidTr="00186293">
        <w:trPr>
          <w:trHeight w:val="346"/>
        </w:trPr>
        <w:tc>
          <w:tcPr>
            <w:tcW w:w="1547" w:type="pct"/>
            <w:vMerge/>
          </w:tcPr>
          <w:p w14:paraId="2E6067FC" w14:textId="77777777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4381EAB7" w14:textId="5E03F5E2" w:rsidR="00A40A46" w:rsidRPr="00A40A46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Tooltip:%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receiving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antenatal care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from a skilled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provider</w:t>
            </w:r>
          </w:p>
        </w:tc>
        <w:tc>
          <w:tcPr>
            <w:tcW w:w="1701" w:type="pct"/>
          </w:tcPr>
          <w:p w14:paraId="6A1642D9" w14:textId="3A40ADCB" w:rsidR="00A40A46" w:rsidRPr="00A40A46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Too</w:t>
            </w:r>
            <w:r w:rsidR="00E41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tip: </w:t>
            </w: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Antenatal care provider</w:t>
            </w:r>
          </w:p>
        </w:tc>
      </w:tr>
      <w:tr w:rsidR="00A40A46" w:rsidRPr="001102E2" w14:paraId="24559393" w14:textId="77777777" w:rsidTr="00186293">
        <w:trPr>
          <w:trHeight w:val="346"/>
        </w:trPr>
        <w:tc>
          <w:tcPr>
            <w:tcW w:w="1547" w:type="pct"/>
            <w:vMerge w:val="restart"/>
            <w:hideMark/>
          </w:tcPr>
          <w:p w14:paraId="3571894B" w14:textId="715F7098" w:rsidR="00A40A46" w:rsidRPr="00A75FB7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Mother’s First PNC</w:t>
            </w:r>
          </w:p>
        </w:tc>
        <w:tc>
          <w:tcPr>
            <w:tcW w:w="1752" w:type="pct"/>
            <w:hideMark/>
          </w:tcPr>
          <w:p w14:paraId="5FACC3CF" w14:textId="1B5B9457" w:rsidR="00A40A46" w:rsidRPr="00A75FB7" w:rsidRDefault="002D7F11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Mother PNC ≤2 Days (%)</w:t>
            </w:r>
          </w:p>
        </w:tc>
        <w:tc>
          <w:tcPr>
            <w:tcW w:w="1701" w:type="pct"/>
            <w:hideMark/>
          </w:tcPr>
          <w:p w14:paraId="01E0B392" w14:textId="35361018" w:rsidR="00A40A46" w:rsidRPr="00A75FB7" w:rsidRDefault="00E419A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Mother PNC Provider</w:t>
            </w:r>
          </w:p>
        </w:tc>
      </w:tr>
      <w:tr w:rsidR="00A40A46" w:rsidRPr="001102E2" w14:paraId="731B6817" w14:textId="77777777" w:rsidTr="00186293">
        <w:trPr>
          <w:trHeight w:val="346"/>
        </w:trPr>
        <w:tc>
          <w:tcPr>
            <w:tcW w:w="1547" w:type="pct"/>
            <w:vMerge/>
          </w:tcPr>
          <w:p w14:paraId="61E1AC48" w14:textId="77777777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299B24CB" w14:textId="51FAFC25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Tooltip: %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of women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 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postnatal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during the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 2 days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birth</w:t>
            </w:r>
          </w:p>
        </w:tc>
        <w:tc>
          <w:tcPr>
            <w:tcW w:w="1701" w:type="pct"/>
          </w:tcPr>
          <w:p w14:paraId="3FDF4308" w14:textId="39AA1E73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Type of health provider</w:t>
            </w: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 mothers' first postnatal checkup</w:t>
            </w:r>
          </w:p>
        </w:tc>
      </w:tr>
      <w:tr w:rsidR="00A40A46" w:rsidRPr="001102E2" w14:paraId="4E2247C8" w14:textId="77777777" w:rsidTr="00186293">
        <w:trPr>
          <w:trHeight w:val="346"/>
        </w:trPr>
        <w:tc>
          <w:tcPr>
            <w:tcW w:w="1547" w:type="pct"/>
            <w:vMerge w:val="restart"/>
            <w:hideMark/>
          </w:tcPr>
          <w:p w14:paraId="020B3657" w14:textId="63981442" w:rsidR="00A40A46" w:rsidRPr="00A75FB7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Newborn First PNC</w:t>
            </w:r>
          </w:p>
        </w:tc>
        <w:tc>
          <w:tcPr>
            <w:tcW w:w="1752" w:type="pct"/>
            <w:hideMark/>
          </w:tcPr>
          <w:p w14:paraId="03305A1C" w14:textId="277C48FB" w:rsidR="00A40A46" w:rsidRPr="00A75FB7" w:rsidRDefault="002D7F11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Newborn PNC ≤2 Days (%)</w:t>
            </w:r>
          </w:p>
        </w:tc>
        <w:tc>
          <w:tcPr>
            <w:tcW w:w="1701" w:type="pct"/>
            <w:hideMark/>
          </w:tcPr>
          <w:p w14:paraId="70FDA7FB" w14:textId="5221AC9E" w:rsidR="00A40A46" w:rsidRPr="00A75FB7" w:rsidRDefault="00E419A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Newborn PNC Provider</w:t>
            </w:r>
          </w:p>
        </w:tc>
      </w:tr>
      <w:tr w:rsidR="00A40A46" w:rsidRPr="001102E2" w14:paraId="01E935A0" w14:textId="77777777" w:rsidTr="00186293">
        <w:trPr>
          <w:trHeight w:val="346"/>
        </w:trPr>
        <w:tc>
          <w:tcPr>
            <w:tcW w:w="1547" w:type="pct"/>
            <w:vMerge/>
          </w:tcPr>
          <w:p w14:paraId="7611CA66" w14:textId="77777777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238EB2B7" w14:textId="12B4ECAB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Tooltip: %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of births with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postnatal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during the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 2 days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birth</w:t>
            </w:r>
          </w:p>
        </w:tc>
        <w:tc>
          <w:tcPr>
            <w:tcW w:w="1701" w:type="pct"/>
          </w:tcPr>
          <w:p w14:paraId="346AD7E5" w14:textId="3B86F72B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Type of health provider of newborn’s first postnatal check</w:t>
            </w:r>
          </w:p>
        </w:tc>
      </w:tr>
      <w:tr w:rsidR="00A40A46" w:rsidRPr="001102E2" w14:paraId="208E755A" w14:textId="77777777" w:rsidTr="00186293">
        <w:trPr>
          <w:trHeight w:val="431"/>
        </w:trPr>
        <w:tc>
          <w:tcPr>
            <w:tcW w:w="1547" w:type="pct"/>
            <w:vMerge w:val="restart"/>
            <w:hideMark/>
          </w:tcPr>
          <w:p w14:paraId="1428A2BE" w14:textId="6594332C" w:rsidR="00A40A46" w:rsidRPr="00A75FB7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ARI Care Seeking</w:t>
            </w:r>
          </w:p>
        </w:tc>
        <w:tc>
          <w:tcPr>
            <w:tcW w:w="1752" w:type="pct"/>
            <w:hideMark/>
          </w:tcPr>
          <w:p w14:paraId="75F819C1" w14:textId="0049D865" w:rsidR="00A40A46" w:rsidRPr="001137CB" w:rsidRDefault="002D7F11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ARI Care Seeking (%)</w:t>
            </w:r>
          </w:p>
        </w:tc>
        <w:tc>
          <w:tcPr>
            <w:tcW w:w="1701" w:type="pct"/>
            <w:hideMark/>
          </w:tcPr>
          <w:p w14:paraId="4A00ECEF" w14:textId="14A6EC08" w:rsidR="00A40A46" w:rsidRPr="00A75FB7" w:rsidRDefault="00E419A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ARI Care Source</w:t>
            </w:r>
          </w:p>
        </w:tc>
      </w:tr>
      <w:tr w:rsidR="00A40A46" w:rsidRPr="001102E2" w14:paraId="0728BC30" w14:textId="77777777" w:rsidTr="00186293">
        <w:trPr>
          <w:trHeight w:val="431"/>
        </w:trPr>
        <w:tc>
          <w:tcPr>
            <w:tcW w:w="1547" w:type="pct"/>
            <w:vMerge/>
          </w:tcPr>
          <w:p w14:paraId="67CDEDB7" w14:textId="77777777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62256A55" w14:textId="55CC8FA1" w:rsidR="00A40A46" w:rsidRPr="00A40A46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 under age 5 with symptoms of ARI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%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whom advice 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treatment was sought</w:t>
            </w:r>
          </w:p>
        </w:tc>
        <w:tc>
          <w:tcPr>
            <w:tcW w:w="1701" w:type="pct"/>
          </w:tcPr>
          <w:p w14:paraId="506D2B73" w14:textId="6789537E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Tooltip:</w:t>
            </w:r>
            <w:r w:rsidR="00E41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 symptoms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of ARI for whom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advice 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treatment was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sought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from</w:t>
            </w:r>
          </w:p>
        </w:tc>
      </w:tr>
      <w:tr w:rsidR="00A40A46" w:rsidRPr="001102E2" w14:paraId="2D4969D0" w14:textId="77777777" w:rsidTr="00186293">
        <w:trPr>
          <w:trHeight w:val="416"/>
        </w:trPr>
        <w:tc>
          <w:tcPr>
            <w:tcW w:w="1547" w:type="pct"/>
            <w:vMerge w:val="restart"/>
            <w:hideMark/>
          </w:tcPr>
          <w:p w14:paraId="1438C016" w14:textId="36909B00" w:rsidR="00A40A46" w:rsidRPr="00A75FB7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Fever Care Seeking</w:t>
            </w:r>
          </w:p>
        </w:tc>
        <w:tc>
          <w:tcPr>
            <w:tcW w:w="1752" w:type="pct"/>
            <w:hideMark/>
          </w:tcPr>
          <w:p w14:paraId="602DBCEB" w14:textId="32607DDD" w:rsidR="00A40A46" w:rsidRPr="001137CB" w:rsidRDefault="002D7F11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Fever Care Seeking (%)</w:t>
            </w:r>
          </w:p>
        </w:tc>
        <w:tc>
          <w:tcPr>
            <w:tcW w:w="1701" w:type="pct"/>
            <w:hideMark/>
          </w:tcPr>
          <w:p w14:paraId="55B574A9" w14:textId="718F417B" w:rsidR="00A40A46" w:rsidRPr="00A75FB7" w:rsidRDefault="00E419A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Fever Care Source</w:t>
            </w:r>
          </w:p>
        </w:tc>
      </w:tr>
      <w:tr w:rsidR="00A40A46" w:rsidRPr="001102E2" w14:paraId="3A32F99A" w14:textId="77777777" w:rsidTr="00186293">
        <w:trPr>
          <w:trHeight w:val="416"/>
        </w:trPr>
        <w:tc>
          <w:tcPr>
            <w:tcW w:w="1547" w:type="pct"/>
            <w:vMerge/>
          </w:tcPr>
          <w:p w14:paraId="29704DF6" w14:textId="77777777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546B98D4" w14:textId="0BE81C31" w:rsidR="00A40A46" w:rsidRPr="00A40A46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Among children under age 5 with fever,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%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whom advice or treatment was sough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  <w:tc>
          <w:tcPr>
            <w:tcW w:w="1701" w:type="pct"/>
          </w:tcPr>
          <w:p w14:paraId="3ED2DB47" w14:textId="2BF3CFBE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 fever for whom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advice 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treatment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 sought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from</w:t>
            </w:r>
          </w:p>
        </w:tc>
      </w:tr>
      <w:tr w:rsidR="00A40A46" w:rsidRPr="001102E2" w14:paraId="7C759595" w14:textId="77777777" w:rsidTr="00186293">
        <w:trPr>
          <w:trHeight w:val="416"/>
        </w:trPr>
        <w:tc>
          <w:tcPr>
            <w:tcW w:w="1547" w:type="pct"/>
            <w:vMerge w:val="restart"/>
            <w:hideMark/>
          </w:tcPr>
          <w:p w14:paraId="746D120C" w14:textId="0A61B134" w:rsidR="00A40A46" w:rsidRPr="00A75FB7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Diarrhea Care Seeking</w:t>
            </w:r>
          </w:p>
        </w:tc>
        <w:tc>
          <w:tcPr>
            <w:tcW w:w="1752" w:type="pct"/>
            <w:hideMark/>
          </w:tcPr>
          <w:p w14:paraId="175A4D20" w14:textId="02164E1D" w:rsidR="00A40A46" w:rsidRPr="001102E2" w:rsidRDefault="002D7F11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Diarrhea Care Seeking (%)</w:t>
            </w:r>
          </w:p>
        </w:tc>
        <w:tc>
          <w:tcPr>
            <w:tcW w:w="1701" w:type="pct"/>
            <w:hideMark/>
          </w:tcPr>
          <w:p w14:paraId="7E4D745A" w14:textId="51CE6F22" w:rsidR="00A40A46" w:rsidRPr="001102E2" w:rsidRDefault="00E419A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Diarrhea Care Source</w:t>
            </w:r>
          </w:p>
        </w:tc>
      </w:tr>
      <w:tr w:rsidR="00A40A46" w:rsidRPr="001102E2" w14:paraId="2A78A23A" w14:textId="77777777" w:rsidTr="00186293">
        <w:trPr>
          <w:trHeight w:val="346"/>
        </w:trPr>
        <w:tc>
          <w:tcPr>
            <w:tcW w:w="1547" w:type="pct"/>
            <w:vMerge/>
          </w:tcPr>
          <w:p w14:paraId="2FC11D3B" w14:textId="77777777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1E8B3CBF" w14:textId="13EFB8DE" w:rsidR="00A40A46" w:rsidRPr="00A40A46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Tooltip: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Among children under age 5 with diarrhea,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%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 whom advice or treatment was sought</w:t>
            </w:r>
          </w:p>
        </w:tc>
        <w:tc>
          <w:tcPr>
            <w:tcW w:w="1701" w:type="pct"/>
          </w:tcPr>
          <w:p w14:paraId="5EA63CD5" w14:textId="09DDDBBC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 with diarrhea for whom advice or treatment was sought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from</w:t>
            </w:r>
          </w:p>
        </w:tc>
      </w:tr>
      <w:tr w:rsidR="00A40A46" w:rsidRPr="001102E2" w14:paraId="354095A5" w14:textId="77777777" w:rsidTr="00186293">
        <w:trPr>
          <w:trHeight w:val="346"/>
        </w:trPr>
        <w:tc>
          <w:tcPr>
            <w:tcW w:w="1547" w:type="pct"/>
            <w:vMerge w:val="restart"/>
            <w:hideMark/>
          </w:tcPr>
          <w:p w14:paraId="45F85CC1" w14:textId="6BEF674F" w:rsidR="00A40A46" w:rsidRPr="00A75FB7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Households with ITN</w:t>
            </w:r>
          </w:p>
        </w:tc>
        <w:tc>
          <w:tcPr>
            <w:tcW w:w="1752" w:type="pct"/>
            <w:hideMark/>
          </w:tcPr>
          <w:p w14:paraId="640B3A0B" w14:textId="10D880D7" w:rsidR="00A40A46" w:rsidRPr="00A75FB7" w:rsidRDefault="002D7F11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ITN Ownership (%)</w:t>
            </w:r>
          </w:p>
        </w:tc>
        <w:tc>
          <w:tcPr>
            <w:tcW w:w="1701" w:type="pct"/>
            <w:hideMark/>
          </w:tcPr>
          <w:p w14:paraId="1DBEA159" w14:textId="0E24C2DE" w:rsidR="00A40A46" w:rsidRPr="00A75FB7" w:rsidRDefault="002D7F11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Label: </w:t>
            </w:r>
            <w:r w:rsidR="00A40A46" w:rsidRPr="001102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ITN Source</w:t>
            </w:r>
          </w:p>
        </w:tc>
      </w:tr>
      <w:tr w:rsidR="00A40A46" w:rsidRPr="001102E2" w14:paraId="30D704C0" w14:textId="77777777" w:rsidTr="00186293">
        <w:trPr>
          <w:trHeight w:val="346"/>
        </w:trPr>
        <w:tc>
          <w:tcPr>
            <w:tcW w:w="1547" w:type="pct"/>
            <w:vMerge/>
          </w:tcPr>
          <w:p w14:paraId="32CF5E41" w14:textId="77777777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pct"/>
          </w:tcPr>
          <w:p w14:paraId="585FB97B" w14:textId="5936A18F" w:rsidR="00A40A46" w:rsidRPr="00A40A46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Tooltip: %</w:t>
            </w: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 households owning at least one insecticide-treated net (ITN)</w:t>
            </w:r>
          </w:p>
        </w:tc>
        <w:tc>
          <w:tcPr>
            <w:tcW w:w="1701" w:type="pct"/>
          </w:tcPr>
          <w:p w14:paraId="6B5B83AA" w14:textId="474CB81B" w:rsidR="00A40A46" w:rsidRPr="001102E2" w:rsidRDefault="00A40A46" w:rsidP="00A40A4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Tooltip: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Source of mosquito nets</w:t>
            </w:r>
          </w:p>
        </w:tc>
      </w:tr>
    </w:tbl>
    <w:p w14:paraId="5A2BB959" w14:textId="77777777" w:rsidR="001102E2" w:rsidRDefault="001102E2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026043C" w14:textId="77777777" w:rsidR="0055148C" w:rsidRDefault="0055148C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7D909BB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079332C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57AACCAA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893FCC7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4B17E6BE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5263D3A2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6557837B" w14:textId="645A9F0A" w:rsidR="006C2009" w:rsidRPr="006C2009" w:rsidRDefault="000F6251" w:rsidP="001102E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/>
          <w14:ligatures w14:val="none"/>
        </w:rPr>
        <w:lastRenderedPageBreak/>
        <w:t xml:space="preserve">Tooltips </w:t>
      </w:r>
      <w:r w:rsidR="006C2009" w:rsidRPr="006C200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the indicators when you put the </w:t>
      </w:r>
      <w:proofErr w:type="gramStart"/>
      <w:r w:rsidR="006C2009" w:rsidRPr="006C200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cursor on the</w:t>
      </w:r>
      <w:proofErr w:type="gramEnd"/>
      <w:r w:rsidR="006C2009" w:rsidRPr="006C200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above </w:t>
      </w:r>
      <w:r w:rsidR="002C2C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val="en-US"/>
          <w14:ligatures w14:val="none"/>
        </w:rPr>
        <w:t>the group title</w:t>
      </w:r>
      <w:r w:rsidR="006C200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,</w:t>
      </w:r>
      <w:r w:rsidR="006C2009" w:rsidRPr="006C200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like an indicator definition</w:t>
      </w:r>
    </w:p>
    <w:tbl>
      <w:tblPr>
        <w:tblStyle w:val="TableGrid"/>
        <w:tblW w:w="5453" w:type="pct"/>
        <w:tblInd w:w="-714" w:type="dxa"/>
        <w:tblLook w:val="04A0" w:firstRow="1" w:lastRow="0" w:firstColumn="1" w:lastColumn="0" w:noHBand="0" w:noVBand="1"/>
      </w:tblPr>
      <w:tblGrid>
        <w:gridCol w:w="3545"/>
        <w:gridCol w:w="5528"/>
        <w:gridCol w:w="5050"/>
      </w:tblGrid>
      <w:tr w:rsidR="006C2009" w:rsidRPr="00A75FB7" w14:paraId="3022FFE9" w14:textId="77777777" w:rsidTr="00B126CB">
        <w:trPr>
          <w:trHeight w:val="324"/>
        </w:trPr>
        <w:tc>
          <w:tcPr>
            <w:tcW w:w="1255" w:type="pct"/>
            <w:noWrap/>
            <w:hideMark/>
          </w:tcPr>
          <w:p w14:paraId="575339DF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Group title</w:t>
            </w:r>
          </w:p>
        </w:tc>
        <w:tc>
          <w:tcPr>
            <w:tcW w:w="1957" w:type="pct"/>
            <w:noWrap/>
            <w:hideMark/>
          </w:tcPr>
          <w:p w14:paraId="2EE0108E" w14:textId="0DA74295" w:rsidR="006C2009" w:rsidRPr="002C2C0A" w:rsidRDefault="002C2C0A" w:rsidP="00B126C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Donut </w:t>
            </w:r>
            <w:r w:rsidR="006C2009" w:rsidRPr="00A75FB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chart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tooltip</w:t>
            </w:r>
          </w:p>
        </w:tc>
        <w:tc>
          <w:tcPr>
            <w:tcW w:w="1788" w:type="pct"/>
            <w:noWrap/>
            <w:hideMark/>
          </w:tcPr>
          <w:p w14:paraId="64E7EAAE" w14:textId="331EEF21" w:rsidR="006C2009" w:rsidRPr="002C2C0A" w:rsidRDefault="006C2009" w:rsidP="00B126C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Horizontal bar graph</w:t>
            </w:r>
            <w:r w:rsidR="002C2C0A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 tooltip</w:t>
            </w:r>
          </w:p>
        </w:tc>
      </w:tr>
      <w:tr w:rsidR="006C2009" w:rsidRPr="00A75FB7" w14:paraId="6E84FD68" w14:textId="77777777" w:rsidTr="00B126CB">
        <w:trPr>
          <w:trHeight w:val="346"/>
        </w:trPr>
        <w:tc>
          <w:tcPr>
            <w:tcW w:w="1255" w:type="pct"/>
            <w:hideMark/>
          </w:tcPr>
          <w:p w14:paraId="49C05A4C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Contraception Use</w:t>
            </w:r>
          </w:p>
        </w:tc>
        <w:tc>
          <w:tcPr>
            <w:tcW w:w="1957" w:type="pct"/>
            <w:hideMark/>
          </w:tcPr>
          <w:p w14:paraId="7354E87A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Percentage of women who use any contraceptive method</w:t>
            </w:r>
          </w:p>
        </w:tc>
        <w:tc>
          <w:tcPr>
            <w:tcW w:w="1788" w:type="pct"/>
            <w:hideMark/>
          </w:tcPr>
          <w:p w14:paraId="1B678C7B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Source of modern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contraceptive methods</w:t>
            </w:r>
          </w:p>
        </w:tc>
      </w:tr>
      <w:tr w:rsidR="006C2009" w:rsidRPr="00A75FB7" w14:paraId="4C84C35A" w14:textId="77777777" w:rsidTr="00B126CB">
        <w:trPr>
          <w:trHeight w:val="346"/>
        </w:trPr>
        <w:tc>
          <w:tcPr>
            <w:tcW w:w="1255" w:type="pct"/>
            <w:hideMark/>
          </w:tcPr>
          <w:p w14:paraId="7EFA7DDB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Antenatal care </w:t>
            </w:r>
          </w:p>
        </w:tc>
        <w:tc>
          <w:tcPr>
            <w:tcW w:w="1957" w:type="pct"/>
            <w:hideMark/>
          </w:tcPr>
          <w:p w14:paraId="6ABB3D28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Percentage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receiving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antenatal care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from a skilled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provider</w:t>
            </w:r>
          </w:p>
        </w:tc>
        <w:tc>
          <w:tcPr>
            <w:tcW w:w="1788" w:type="pct"/>
            <w:hideMark/>
          </w:tcPr>
          <w:p w14:paraId="2C261873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Antenatal care provider</w:t>
            </w:r>
          </w:p>
        </w:tc>
      </w:tr>
      <w:tr w:rsidR="006C2009" w:rsidRPr="00A75FB7" w14:paraId="4E277D36" w14:textId="77777777" w:rsidTr="00B126CB">
        <w:trPr>
          <w:trHeight w:val="346"/>
        </w:trPr>
        <w:tc>
          <w:tcPr>
            <w:tcW w:w="1255" w:type="pct"/>
            <w:hideMark/>
          </w:tcPr>
          <w:p w14:paraId="1C4729CA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Mother's first postnatal check</w:t>
            </w:r>
          </w:p>
        </w:tc>
        <w:tc>
          <w:tcPr>
            <w:tcW w:w="1957" w:type="pct"/>
            <w:hideMark/>
          </w:tcPr>
          <w:p w14:paraId="711AF8E8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Percentage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of women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 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postnatal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during the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 2 days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14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birth</w:t>
            </w:r>
          </w:p>
        </w:tc>
        <w:tc>
          <w:tcPr>
            <w:tcW w:w="1788" w:type="pct"/>
            <w:hideMark/>
          </w:tcPr>
          <w:p w14:paraId="32CBC3E9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Type of health provider</w:t>
            </w: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 mothers' first postnatal checkup</w:t>
            </w:r>
          </w:p>
        </w:tc>
      </w:tr>
      <w:tr w:rsidR="006C2009" w:rsidRPr="00A75FB7" w14:paraId="35E541DC" w14:textId="77777777" w:rsidTr="00B126CB">
        <w:trPr>
          <w:trHeight w:val="346"/>
        </w:trPr>
        <w:tc>
          <w:tcPr>
            <w:tcW w:w="1255" w:type="pct"/>
            <w:hideMark/>
          </w:tcPr>
          <w:p w14:paraId="5BFB69F7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Newborn's First Postnatal Check</w:t>
            </w:r>
          </w:p>
        </w:tc>
        <w:tc>
          <w:tcPr>
            <w:tcW w:w="1957" w:type="pct"/>
            <w:hideMark/>
          </w:tcPr>
          <w:p w14:paraId="571D1167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Percentage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of births with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postnatal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during the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 2 days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birth</w:t>
            </w:r>
          </w:p>
        </w:tc>
        <w:tc>
          <w:tcPr>
            <w:tcW w:w="1788" w:type="pct"/>
            <w:hideMark/>
          </w:tcPr>
          <w:p w14:paraId="1131931C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Type of health provider of newborn’s first postnatal check</w:t>
            </w:r>
          </w:p>
        </w:tc>
      </w:tr>
      <w:tr w:rsidR="006C2009" w:rsidRPr="00A75FB7" w14:paraId="1FA58717" w14:textId="77777777" w:rsidTr="00B126CB">
        <w:trPr>
          <w:trHeight w:val="693"/>
        </w:trPr>
        <w:tc>
          <w:tcPr>
            <w:tcW w:w="1255" w:type="pct"/>
            <w:hideMark/>
          </w:tcPr>
          <w:p w14:paraId="371C609A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dvice or treatment for children with </w:t>
            </w: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ARI</w:t>
            </w:r>
          </w:p>
        </w:tc>
        <w:tc>
          <w:tcPr>
            <w:tcW w:w="1957" w:type="pct"/>
            <w:hideMark/>
          </w:tcPr>
          <w:p w14:paraId="56B2B8F4" w14:textId="77777777" w:rsidR="006C2009" w:rsidRPr="001137CB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 under age 5 with symptoms of ARI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p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ercentage for whom advice 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treatment was sought</w:t>
            </w:r>
          </w:p>
        </w:tc>
        <w:tc>
          <w:tcPr>
            <w:tcW w:w="1788" w:type="pct"/>
            <w:hideMark/>
          </w:tcPr>
          <w:p w14:paraId="216E4DA5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 symptoms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of ARI for whom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advice 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treatment was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sought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from</w:t>
            </w:r>
          </w:p>
        </w:tc>
      </w:tr>
      <w:tr w:rsidR="006C2009" w:rsidRPr="00A75FB7" w14:paraId="5760C5EF" w14:textId="77777777" w:rsidTr="00B126CB">
        <w:trPr>
          <w:trHeight w:val="693"/>
        </w:trPr>
        <w:tc>
          <w:tcPr>
            <w:tcW w:w="1255" w:type="pct"/>
            <w:hideMark/>
          </w:tcPr>
          <w:p w14:paraId="2C3C3029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dvice or treatment for children with fever</w:t>
            </w:r>
          </w:p>
        </w:tc>
        <w:tc>
          <w:tcPr>
            <w:tcW w:w="1957" w:type="pct"/>
            <w:hideMark/>
          </w:tcPr>
          <w:p w14:paraId="1C104E38" w14:textId="77777777" w:rsidR="006C2009" w:rsidRPr="001137CB" w:rsidRDefault="006C2009" w:rsidP="00B126CB">
            <w:pPr>
              <w:autoSpaceDE w:val="0"/>
              <w:autoSpaceDN w:val="0"/>
              <w:adjustRightInd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Among children under age 5 with fever,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ercentage for whom advice or treatment was sough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  <w:tc>
          <w:tcPr>
            <w:tcW w:w="1788" w:type="pct"/>
            <w:hideMark/>
          </w:tcPr>
          <w:p w14:paraId="38956C19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 fever for whom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advice 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treatment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 sought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from</w:t>
            </w:r>
          </w:p>
        </w:tc>
      </w:tr>
      <w:tr w:rsidR="006C2009" w:rsidRPr="00A75FB7" w14:paraId="71E4D591" w14:textId="77777777" w:rsidTr="00B126CB">
        <w:trPr>
          <w:trHeight w:val="693"/>
        </w:trPr>
        <w:tc>
          <w:tcPr>
            <w:tcW w:w="1255" w:type="pct"/>
            <w:hideMark/>
          </w:tcPr>
          <w:p w14:paraId="36964D46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dvice or treatment for children with </w:t>
            </w: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diarrhea </w:t>
            </w:r>
          </w:p>
        </w:tc>
        <w:tc>
          <w:tcPr>
            <w:tcW w:w="1957" w:type="pct"/>
            <w:hideMark/>
          </w:tcPr>
          <w:p w14:paraId="3F1F3C0A" w14:textId="77777777" w:rsidR="006C2009" w:rsidRPr="001137CB" w:rsidRDefault="006C2009" w:rsidP="00B126CB">
            <w:pPr>
              <w:rPr>
                <w:rFonts w:ascii="Times New Roman" w:hAnsi="Times New Roman" w:cs="Times New Roman"/>
                <w:i/>
                <w:iCs/>
                <w:kern w:val="0"/>
                <w:sz w:val="14"/>
                <w:szCs w:val="14"/>
                <w:lang w:val="en-US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Among children under age 5 with diarrhea,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ercentage for whom advice or treatment was sought</w:t>
            </w:r>
          </w:p>
        </w:tc>
        <w:tc>
          <w:tcPr>
            <w:tcW w:w="1788" w:type="pct"/>
            <w:hideMark/>
          </w:tcPr>
          <w:p w14:paraId="2C4F1BA8" w14:textId="77777777" w:rsidR="006C2009" w:rsidRPr="001137CB" w:rsidRDefault="006C2009" w:rsidP="00B126CB">
            <w:pPr>
              <w:rPr>
                <w:rFonts w:ascii="Times New Roman" w:hAnsi="Times New Roman" w:cs="Times New Roman"/>
                <w:i/>
                <w:iCs/>
                <w:kern w:val="0"/>
                <w:sz w:val="14"/>
                <w:szCs w:val="14"/>
                <w:lang w:val="en-US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children with diarrhea for whom advice or treatment was sought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from</w:t>
            </w:r>
          </w:p>
        </w:tc>
      </w:tr>
      <w:tr w:rsidR="006C2009" w:rsidRPr="00A75FB7" w14:paraId="27132527" w14:textId="77777777" w:rsidTr="00B126CB">
        <w:trPr>
          <w:trHeight w:val="346"/>
        </w:trPr>
        <w:tc>
          <w:tcPr>
            <w:tcW w:w="1255" w:type="pct"/>
            <w:hideMark/>
          </w:tcPr>
          <w:p w14:paraId="72E21E33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C60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Household possession of mosquito nets</w:t>
            </w:r>
          </w:p>
        </w:tc>
        <w:tc>
          <w:tcPr>
            <w:tcW w:w="1957" w:type="pct"/>
            <w:hideMark/>
          </w:tcPr>
          <w:p w14:paraId="67AD7466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5F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Percentage of households owning at least one insecticide-treated net (ITN)</w:t>
            </w:r>
          </w:p>
        </w:tc>
        <w:tc>
          <w:tcPr>
            <w:tcW w:w="1788" w:type="pct"/>
            <w:hideMark/>
          </w:tcPr>
          <w:p w14:paraId="04576039" w14:textId="77777777" w:rsidR="006C2009" w:rsidRPr="00A75FB7" w:rsidRDefault="006C2009" w:rsidP="00B126C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3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Source of mosquito nets</w:t>
            </w:r>
          </w:p>
        </w:tc>
      </w:tr>
    </w:tbl>
    <w:p w14:paraId="06C89044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4D37C431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BAAFA50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14D03AE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573B5B84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2F003CE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FE8EC3D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5A29AE38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D14CAE3" w14:textId="77777777" w:rsidR="006C2009" w:rsidRDefault="006C2009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D0049C5" w14:textId="0C0D80D9" w:rsidR="0055148C" w:rsidRDefault="0055148C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Community Health program maturity</w:t>
      </w:r>
    </w:p>
    <w:p w14:paraId="046DD433" w14:textId="1A7A4FAC" w:rsidR="0055148C" w:rsidRDefault="0055148C" w:rsidP="001102E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commentRangeStart w:id="0"/>
      <w:commentRangeStart w:id="1"/>
      <w:commentRangeStart w:id="2"/>
      <w:r>
        <w:rPr>
          <w:noProof/>
        </w:rPr>
        <w:drawing>
          <wp:inline distT="0" distB="0" distL="0" distR="0" wp14:anchorId="0CD82EA3" wp14:editId="3D3D955B">
            <wp:extent cx="8229600" cy="5568315"/>
            <wp:effectExtent l="0" t="0" r="0" b="0"/>
            <wp:docPr id="502160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 w:rsidR="000756C1">
        <w:rPr>
          <w:rStyle w:val="CommentReference"/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commentReference w:id="0"/>
      </w:r>
      <w:commentRangeEnd w:id="1"/>
      <w:r w:rsidR="000756C1">
        <w:rPr>
          <w:rStyle w:val="CommentReference"/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commentReference w:id="1"/>
      </w:r>
      <w:commentRangeEnd w:id="2"/>
      <w:r w:rsidR="006C2009">
        <w:rPr>
          <w:rStyle w:val="CommentReference"/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commentReference w:id="2"/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984"/>
        <w:gridCol w:w="8647"/>
      </w:tblGrid>
      <w:tr w:rsidR="0055148C" w:rsidRPr="00091174" w14:paraId="657A0F39" w14:textId="77777777" w:rsidTr="00DA2317">
        <w:tc>
          <w:tcPr>
            <w:tcW w:w="1984" w:type="dxa"/>
            <w:vAlign w:val="center"/>
            <w:hideMark/>
          </w:tcPr>
          <w:p w14:paraId="68ED58BE" w14:textId="77777777" w:rsidR="0055148C" w:rsidRPr="00091174" w:rsidRDefault="0055148C" w:rsidP="00B126CB">
            <w:pPr>
              <w:spacing w:line="259" w:lineRule="auto"/>
              <w:rPr>
                <w:b/>
                <w:bCs/>
              </w:rPr>
            </w:pPr>
            <w:r w:rsidRPr="00091174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8647" w:type="dxa"/>
            <w:hideMark/>
          </w:tcPr>
          <w:p w14:paraId="74727186" w14:textId="77777777" w:rsidR="0055148C" w:rsidRPr="00091174" w:rsidRDefault="0055148C" w:rsidP="00B126CB">
            <w:pPr>
              <w:spacing w:line="259" w:lineRule="auto"/>
              <w:rPr>
                <w:b/>
                <w:bCs/>
              </w:rPr>
            </w:pPr>
            <w:r w:rsidRPr="00091174">
              <w:rPr>
                <w:b/>
                <w:bCs/>
              </w:rPr>
              <w:t>Components</w:t>
            </w:r>
          </w:p>
        </w:tc>
      </w:tr>
      <w:tr w:rsidR="0055148C" w:rsidRPr="00091174" w14:paraId="4B8310DB" w14:textId="77777777" w:rsidTr="00DA2317">
        <w:tc>
          <w:tcPr>
            <w:tcW w:w="1984" w:type="dxa"/>
            <w:vAlign w:val="center"/>
            <w:hideMark/>
          </w:tcPr>
          <w:p w14:paraId="16A6ECFA" w14:textId="77777777" w:rsidR="0055148C" w:rsidRPr="00091174" w:rsidRDefault="0055148C" w:rsidP="00B126CB">
            <w:pPr>
              <w:spacing w:line="259" w:lineRule="auto"/>
            </w:pPr>
            <w:r w:rsidRPr="00091174">
              <w:rPr>
                <w:b/>
                <w:bCs/>
              </w:rPr>
              <w:t>Leadership and Governance</w:t>
            </w:r>
          </w:p>
        </w:tc>
        <w:tc>
          <w:tcPr>
            <w:tcW w:w="8647" w:type="dxa"/>
            <w:hideMark/>
          </w:tcPr>
          <w:p w14:paraId="1CDE028C" w14:textId="77777777" w:rsidR="0055148C" w:rsidRPr="00091174" w:rsidRDefault="0055148C" w:rsidP="00B126CB">
            <w:pPr>
              <w:spacing w:line="259" w:lineRule="auto"/>
            </w:pPr>
            <w:r w:rsidRPr="00091174">
              <w:t>1. CHP Policy and legal recognition of CHWs with defined roles</w:t>
            </w:r>
          </w:p>
          <w:p w14:paraId="0C147287" w14:textId="77777777" w:rsidR="0055148C" w:rsidRPr="00091174" w:rsidRDefault="0055148C" w:rsidP="00B126CB">
            <w:pPr>
              <w:spacing w:line="259" w:lineRule="auto"/>
            </w:pPr>
            <w:r w:rsidRPr="00091174">
              <w:t>2. Multi-sectoral coordination</w:t>
            </w:r>
          </w:p>
          <w:p w14:paraId="077A6B54" w14:textId="77777777" w:rsidR="0055148C" w:rsidRPr="00091174" w:rsidRDefault="0055148C" w:rsidP="00B126CB">
            <w:pPr>
              <w:spacing w:line="259" w:lineRule="auto"/>
            </w:pPr>
            <w:r w:rsidRPr="00091174">
              <w:t>3. Community health units and engagement structures operational at all levels</w:t>
            </w:r>
          </w:p>
          <w:p w14:paraId="7E743786" w14:textId="77777777" w:rsidR="0055148C" w:rsidRPr="00091174" w:rsidRDefault="0055148C" w:rsidP="00B126CB">
            <w:pPr>
              <w:spacing w:line="259" w:lineRule="auto"/>
            </w:pPr>
            <w:r w:rsidRPr="00091174">
              <w:t>4. M&amp;E framework integrated into HMIS</w:t>
            </w:r>
            <w:r>
              <w:t xml:space="preserve"> and </w:t>
            </w:r>
            <w:r w:rsidRPr="00091174">
              <w:t>digitized</w:t>
            </w:r>
          </w:p>
        </w:tc>
      </w:tr>
      <w:tr w:rsidR="0055148C" w:rsidRPr="00091174" w14:paraId="0E4B2DA7" w14:textId="77777777" w:rsidTr="00592B14">
        <w:trPr>
          <w:trHeight w:val="367"/>
        </w:trPr>
        <w:tc>
          <w:tcPr>
            <w:tcW w:w="1984" w:type="dxa"/>
            <w:vAlign w:val="center"/>
            <w:hideMark/>
          </w:tcPr>
          <w:p w14:paraId="7E2A8117" w14:textId="77777777" w:rsidR="0055148C" w:rsidRPr="00091174" w:rsidRDefault="0055148C" w:rsidP="00B126CB">
            <w:pPr>
              <w:spacing w:line="259" w:lineRule="auto"/>
            </w:pPr>
            <w:r w:rsidRPr="00091174">
              <w:rPr>
                <w:b/>
                <w:bCs/>
              </w:rPr>
              <w:t>Financing</w:t>
            </w:r>
          </w:p>
        </w:tc>
        <w:tc>
          <w:tcPr>
            <w:tcW w:w="8647" w:type="dxa"/>
            <w:hideMark/>
          </w:tcPr>
          <w:p w14:paraId="3FA73FE6" w14:textId="77777777" w:rsidR="0055148C" w:rsidRPr="00091174" w:rsidRDefault="0055148C" w:rsidP="00B126CB">
            <w:pPr>
              <w:spacing w:line="259" w:lineRule="auto"/>
            </w:pPr>
            <w:r w:rsidRPr="00091174">
              <w:t>5. Dedicated budget line for CHP within PHC budget</w:t>
            </w:r>
          </w:p>
        </w:tc>
      </w:tr>
      <w:tr w:rsidR="0055148C" w:rsidRPr="00091174" w14:paraId="0F6E86D3" w14:textId="77777777" w:rsidTr="00592B14">
        <w:trPr>
          <w:trHeight w:val="995"/>
        </w:trPr>
        <w:tc>
          <w:tcPr>
            <w:tcW w:w="1984" w:type="dxa"/>
            <w:vAlign w:val="center"/>
            <w:hideMark/>
          </w:tcPr>
          <w:p w14:paraId="75232400" w14:textId="77777777" w:rsidR="0055148C" w:rsidRPr="00091174" w:rsidRDefault="0055148C" w:rsidP="00B126CB">
            <w:pPr>
              <w:spacing w:line="259" w:lineRule="auto"/>
            </w:pPr>
            <w:r w:rsidRPr="00091174">
              <w:rPr>
                <w:b/>
                <w:bCs/>
              </w:rPr>
              <w:t>Workforce</w:t>
            </w:r>
          </w:p>
        </w:tc>
        <w:tc>
          <w:tcPr>
            <w:tcW w:w="8647" w:type="dxa"/>
            <w:hideMark/>
          </w:tcPr>
          <w:p w14:paraId="60290703" w14:textId="77777777" w:rsidR="0055148C" w:rsidRPr="00091174" w:rsidRDefault="0055148C" w:rsidP="00B126CB">
            <w:pPr>
              <w:spacing w:line="259" w:lineRule="auto"/>
            </w:pPr>
            <w:r w:rsidRPr="00091174">
              <w:t>6. Certified CHWs post-standard training</w:t>
            </w:r>
          </w:p>
          <w:p w14:paraId="20FEF767" w14:textId="77777777" w:rsidR="0055148C" w:rsidRPr="00091174" w:rsidRDefault="0055148C" w:rsidP="00B126CB">
            <w:pPr>
              <w:spacing w:line="259" w:lineRule="auto"/>
            </w:pPr>
            <w:r w:rsidRPr="00091174">
              <w:t>7. Career pathways integrated into PHC and civil service</w:t>
            </w:r>
          </w:p>
          <w:p w14:paraId="7065E0D0" w14:textId="77777777" w:rsidR="0055148C" w:rsidRPr="00091174" w:rsidRDefault="0055148C" w:rsidP="00B126CB">
            <w:pPr>
              <w:spacing w:line="259" w:lineRule="auto"/>
            </w:pPr>
            <w:r w:rsidRPr="00091174">
              <w:t>8. Salaried CHWs integrated into civil service</w:t>
            </w:r>
          </w:p>
        </w:tc>
      </w:tr>
      <w:tr w:rsidR="0055148C" w:rsidRPr="00091174" w14:paraId="77ACD2EF" w14:textId="77777777" w:rsidTr="00592B14">
        <w:trPr>
          <w:trHeight w:val="401"/>
        </w:trPr>
        <w:tc>
          <w:tcPr>
            <w:tcW w:w="1984" w:type="dxa"/>
            <w:vAlign w:val="center"/>
            <w:hideMark/>
          </w:tcPr>
          <w:p w14:paraId="1E36F87D" w14:textId="77777777" w:rsidR="0055148C" w:rsidRPr="00091174" w:rsidRDefault="0055148C" w:rsidP="00B126CB">
            <w:pPr>
              <w:spacing w:line="259" w:lineRule="auto"/>
            </w:pPr>
            <w:r w:rsidRPr="00091174">
              <w:rPr>
                <w:b/>
                <w:bCs/>
              </w:rPr>
              <w:t>Supplies</w:t>
            </w:r>
          </w:p>
        </w:tc>
        <w:tc>
          <w:tcPr>
            <w:tcW w:w="8647" w:type="dxa"/>
            <w:hideMark/>
          </w:tcPr>
          <w:p w14:paraId="3DE790DA" w14:textId="5503CC6C" w:rsidR="0055148C" w:rsidRPr="00091174" w:rsidRDefault="0055148C" w:rsidP="00B126CB">
            <w:pPr>
              <w:spacing w:line="259" w:lineRule="auto"/>
            </w:pPr>
            <w:r w:rsidRPr="00091174">
              <w:t xml:space="preserve">9. Reliable availability of essential supplies </w:t>
            </w:r>
          </w:p>
        </w:tc>
      </w:tr>
      <w:tr w:rsidR="0055148C" w:rsidRPr="00091174" w14:paraId="590EA719" w14:textId="77777777" w:rsidTr="00DA2317">
        <w:trPr>
          <w:trHeight w:val="502"/>
        </w:trPr>
        <w:tc>
          <w:tcPr>
            <w:tcW w:w="1984" w:type="dxa"/>
            <w:vAlign w:val="center"/>
            <w:hideMark/>
          </w:tcPr>
          <w:p w14:paraId="3C250F90" w14:textId="77777777" w:rsidR="0055148C" w:rsidRPr="00091174" w:rsidRDefault="0055148C" w:rsidP="00B126CB">
            <w:pPr>
              <w:spacing w:line="259" w:lineRule="auto"/>
            </w:pPr>
            <w:r w:rsidRPr="00091174">
              <w:rPr>
                <w:b/>
                <w:bCs/>
              </w:rPr>
              <w:t xml:space="preserve">Outcomes </w:t>
            </w:r>
          </w:p>
        </w:tc>
        <w:tc>
          <w:tcPr>
            <w:tcW w:w="8647" w:type="dxa"/>
            <w:hideMark/>
          </w:tcPr>
          <w:p w14:paraId="74D2E100" w14:textId="77777777" w:rsidR="0055148C" w:rsidRPr="00091174" w:rsidRDefault="0055148C" w:rsidP="00B126CB">
            <w:pPr>
              <w:spacing w:line="259" w:lineRule="auto"/>
            </w:pPr>
            <w:r w:rsidRPr="00091174">
              <w:t>10. Universal access to and utilization of essential health services</w:t>
            </w:r>
          </w:p>
        </w:tc>
      </w:tr>
    </w:tbl>
    <w:p w14:paraId="2E9147CE" w14:textId="77777777" w:rsidR="0055148C" w:rsidRPr="001102E2" w:rsidRDefault="0055148C" w:rsidP="001102E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sectPr w:rsidR="0055148C" w:rsidRPr="001102E2" w:rsidSect="00A75FB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 1" w:date="2026-01-20T10:42:00Z" w:initials="U1">
    <w:p w14:paraId="71ABF981" w14:textId="77777777" w:rsidR="00592B14" w:rsidRDefault="000756C1" w:rsidP="00592B14">
      <w:r>
        <w:rPr>
          <w:rStyle w:val="CommentReference"/>
        </w:rPr>
        <w:annotationRef/>
      </w:r>
      <w:r w:rsidR="00592B14">
        <w:rPr>
          <w:sz w:val="20"/>
          <w:szCs w:val="20"/>
        </w:rPr>
        <w:t>Enable the CHP maturity score to be disaggregated like the below table as a drop-down. Form Category to Component.</w:t>
      </w:r>
    </w:p>
  </w:comment>
  <w:comment w:id="1" w:author="User 1" w:date="2026-01-20T10:44:00Z" w:initials="U1">
    <w:p w14:paraId="17C4C471" w14:textId="2A9C1379" w:rsidR="000756C1" w:rsidRDefault="000756C1" w:rsidP="000756C1">
      <w:r>
        <w:rPr>
          <w:rStyle w:val="CommentReference"/>
        </w:rPr>
        <w:annotationRef/>
      </w:r>
      <w:r>
        <w:rPr>
          <w:sz w:val="20"/>
          <w:szCs w:val="20"/>
        </w:rPr>
        <w:t xml:space="preserve">Revise the title CHP Maturity by Domain to  </w:t>
      </w:r>
      <w:r>
        <w:rPr>
          <w:b/>
          <w:bCs/>
          <w:sz w:val="20"/>
          <w:szCs w:val="20"/>
        </w:rPr>
        <w:t xml:space="preserve">Maturity Progression Level by Category </w:t>
      </w:r>
    </w:p>
  </w:comment>
  <w:comment w:id="2" w:author="User 1" w:date="2026-01-20T12:10:00Z" w:initials="U1">
    <w:p w14:paraId="21B8604D" w14:textId="77777777" w:rsidR="006C2009" w:rsidRDefault="006C2009" w:rsidP="006C2009">
      <w:r>
        <w:rPr>
          <w:rStyle w:val="CommentReference"/>
        </w:rPr>
        <w:annotationRef/>
      </w:r>
      <w:r>
        <w:rPr>
          <w:sz w:val="20"/>
          <w:szCs w:val="20"/>
        </w:rPr>
        <w:t xml:space="preserve">Revise Overall Maturity-Selected Country to </w:t>
      </w:r>
      <w:r>
        <w:rPr>
          <w:b/>
          <w:bCs/>
          <w:sz w:val="20"/>
          <w:szCs w:val="20"/>
        </w:rPr>
        <w:t xml:space="preserve">Maturity Score. </w:t>
      </w:r>
      <w:r>
        <w:rPr>
          <w:sz w:val="20"/>
          <w:szCs w:val="20"/>
        </w:rPr>
        <w:t>Merge the two bar displays of score and maturity band into one bar showing both score and maturity band with the agreed color definition we used. I recommend to refer the summary report template we used for pilot countries.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ABF981" w15:done="0"/>
  <w15:commentEx w15:paraId="17C4C471" w15:done="0"/>
  <w15:commentEx w15:paraId="21B860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CDCD12" w16cex:dateUtc="2026-01-20T07:42:00Z"/>
  <w16cex:commentExtensible w16cex:durableId="19BD5982" w16cex:dateUtc="2026-01-20T07:44:00Z"/>
  <w16cex:commentExtensible w16cex:durableId="0D4F59E5" w16cex:dateUtc="2026-01-20T09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ABF981" w16cid:durableId="60CDCD12"/>
  <w16cid:commentId w16cid:paraId="17C4C471" w16cid:durableId="19BD5982"/>
  <w16cid:commentId w16cid:paraId="21B8604D" w16cid:durableId="0D4F59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 1">
    <w15:presenceInfo w15:providerId="None" w15:userId="User 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B7"/>
    <w:rsid w:val="000756C1"/>
    <w:rsid w:val="000F6251"/>
    <w:rsid w:val="001102E2"/>
    <w:rsid w:val="001137CB"/>
    <w:rsid w:val="0013678C"/>
    <w:rsid w:val="00186293"/>
    <w:rsid w:val="001F4FE2"/>
    <w:rsid w:val="002C2C0A"/>
    <w:rsid w:val="002D7F11"/>
    <w:rsid w:val="002E1D46"/>
    <w:rsid w:val="00314E47"/>
    <w:rsid w:val="0039763D"/>
    <w:rsid w:val="003F174F"/>
    <w:rsid w:val="00476D2E"/>
    <w:rsid w:val="005462FD"/>
    <w:rsid w:val="0055148C"/>
    <w:rsid w:val="005663A3"/>
    <w:rsid w:val="00592B14"/>
    <w:rsid w:val="005E120D"/>
    <w:rsid w:val="00665BBB"/>
    <w:rsid w:val="006C2009"/>
    <w:rsid w:val="0079544B"/>
    <w:rsid w:val="007B472D"/>
    <w:rsid w:val="0080019A"/>
    <w:rsid w:val="00992513"/>
    <w:rsid w:val="009F460F"/>
    <w:rsid w:val="00A041A3"/>
    <w:rsid w:val="00A40A46"/>
    <w:rsid w:val="00A75FB7"/>
    <w:rsid w:val="00A83F7C"/>
    <w:rsid w:val="00AB1436"/>
    <w:rsid w:val="00B065FB"/>
    <w:rsid w:val="00B126CB"/>
    <w:rsid w:val="00B259FC"/>
    <w:rsid w:val="00C67830"/>
    <w:rsid w:val="00D03A2F"/>
    <w:rsid w:val="00D11566"/>
    <w:rsid w:val="00DA2317"/>
    <w:rsid w:val="00DC4D5B"/>
    <w:rsid w:val="00DC60DC"/>
    <w:rsid w:val="00DD2F7F"/>
    <w:rsid w:val="00E419A6"/>
    <w:rsid w:val="00E85E4E"/>
    <w:rsid w:val="00EC1DFC"/>
    <w:rsid w:val="00F2659C"/>
    <w:rsid w:val="00F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7EC1"/>
  <w15:chartTrackingRefBased/>
  <w15:docId w15:val="{34A0CBB0-40EA-4397-A220-EF62BF33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756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56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56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56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56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Hudad Barry</cp:lastModifiedBy>
  <cp:revision>2</cp:revision>
  <dcterms:created xsi:type="dcterms:W3CDTF">2026-01-21T14:45:00Z</dcterms:created>
  <dcterms:modified xsi:type="dcterms:W3CDTF">2026-01-21T14:45:00Z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23D8007F-27A7-4F0E-B267-DC23DD7FBE01</vt:lpwstr>
  </property>
</Properties>
</file>