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DE3DC" w14:textId="1BD20923" w:rsidR="00880681" w:rsidRDefault="000449CB" w:rsidP="003A3CD3">
      <w:pPr>
        <w:jc w:val="center"/>
        <w:rPr>
          <w:rFonts w:ascii="Times New Roman" w:hAnsi="Times New Roman" w:cs="Times New Roman"/>
          <w:b/>
          <w:sz w:val="24"/>
          <w:szCs w:val="24"/>
        </w:rPr>
      </w:pPr>
      <w:r>
        <w:rPr>
          <w:rFonts w:ascii="Times New Roman" w:hAnsi="Times New Roman" w:cs="Times New Roman"/>
          <w:b/>
          <w:sz w:val="24"/>
          <w:szCs w:val="24"/>
        </w:rPr>
        <w:t>CARTA PARISIENSE II</w:t>
      </w:r>
    </w:p>
    <w:p w14:paraId="6048DE9D" w14:textId="63B54846" w:rsidR="0032622A" w:rsidRDefault="005E1552" w:rsidP="003A3CD3">
      <w:pPr>
        <w:jc w:val="center"/>
        <w:rPr>
          <w:rFonts w:ascii="Times New Roman" w:hAnsi="Times New Roman" w:cs="Times New Roman"/>
          <w:sz w:val="24"/>
          <w:szCs w:val="24"/>
        </w:rPr>
      </w:pPr>
      <w:r>
        <w:rPr>
          <w:rFonts w:ascii="Times New Roman" w:hAnsi="Times New Roman" w:cs="Times New Roman"/>
          <w:b/>
          <w:sz w:val="24"/>
          <w:szCs w:val="24"/>
        </w:rPr>
        <w:t>P</w:t>
      </w:r>
      <w:r w:rsidR="00673FF2">
        <w:rPr>
          <w:rFonts w:ascii="Times New Roman" w:hAnsi="Times New Roman" w:cs="Times New Roman"/>
          <w:b/>
          <w:sz w:val="24"/>
          <w:szCs w:val="24"/>
        </w:rPr>
        <w:t>intura e fotografia</w:t>
      </w:r>
      <w:r w:rsidR="000449CB" w:rsidRPr="003A3CD3">
        <w:rPr>
          <w:rStyle w:val="Refdenotaderodap"/>
          <w:rFonts w:ascii="Times New Roman" w:hAnsi="Times New Roman" w:cs="Times New Roman"/>
          <w:b/>
          <w:sz w:val="24"/>
          <w:szCs w:val="24"/>
        </w:rPr>
        <w:footnoteReference w:customMarkFollows="1" w:id="1"/>
        <w:sym w:font="Symbol" w:char="F02A"/>
      </w:r>
    </w:p>
    <w:p w14:paraId="5C2E7AB5" w14:textId="77777777" w:rsidR="00880681" w:rsidRDefault="00880681" w:rsidP="00880681">
      <w:pPr>
        <w:spacing w:line="360" w:lineRule="auto"/>
        <w:jc w:val="both"/>
        <w:rPr>
          <w:rFonts w:ascii="Times New Roman" w:hAnsi="Times New Roman" w:cs="Times New Roman"/>
          <w:color w:val="000000" w:themeColor="text1"/>
          <w:sz w:val="24"/>
          <w:szCs w:val="24"/>
        </w:rPr>
      </w:pPr>
    </w:p>
    <w:p w14:paraId="66912298" w14:textId="4AFCB812" w:rsidR="0032622A" w:rsidRDefault="00E86F69" w:rsidP="00880681">
      <w:pPr>
        <w:spacing w:line="360" w:lineRule="auto"/>
        <w:jc w:val="both"/>
      </w:pPr>
      <w:r w:rsidRPr="00E273C8">
        <w:rPr>
          <w:rFonts w:ascii="Times New Roman" w:hAnsi="Times New Roman" w:cs="Times New Roman"/>
          <w:color w:val="000000" w:themeColor="text1"/>
          <w:sz w:val="24"/>
          <w:szCs w:val="24"/>
        </w:rPr>
        <w:t>Q</w:t>
      </w:r>
      <w:r w:rsidR="00673FF2" w:rsidRPr="00E273C8">
        <w:rPr>
          <w:rFonts w:ascii="Times New Roman" w:hAnsi="Times New Roman" w:cs="Times New Roman"/>
          <w:color w:val="000000" w:themeColor="text1"/>
          <w:sz w:val="24"/>
          <w:szCs w:val="24"/>
        </w:rPr>
        <w:t xml:space="preserve">uando passeamos </w:t>
      </w:r>
      <w:r w:rsidR="00673FF2">
        <w:rPr>
          <w:rFonts w:ascii="Times New Roman" w:hAnsi="Times New Roman" w:cs="Times New Roman"/>
          <w:sz w:val="24"/>
          <w:szCs w:val="24"/>
        </w:rPr>
        <w:t xml:space="preserve">em Paris aos domingos e feriados com um clima tolerável nos bairros de </w:t>
      </w:r>
      <w:proofErr w:type="spellStart"/>
      <w:r w:rsidR="00673FF2">
        <w:rPr>
          <w:rFonts w:ascii="Times New Roman" w:hAnsi="Times New Roman" w:cs="Times New Roman"/>
          <w:sz w:val="24"/>
          <w:szCs w:val="24"/>
        </w:rPr>
        <w:t>Montparnasse</w:t>
      </w:r>
      <w:proofErr w:type="spellEnd"/>
      <w:r w:rsidR="00673FF2">
        <w:rPr>
          <w:rFonts w:ascii="Times New Roman" w:hAnsi="Times New Roman" w:cs="Times New Roman"/>
          <w:sz w:val="24"/>
          <w:szCs w:val="24"/>
        </w:rPr>
        <w:t xml:space="preserve"> ou </w:t>
      </w:r>
      <w:proofErr w:type="spellStart"/>
      <w:r w:rsidR="00673FF2">
        <w:rPr>
          <w:rFonts w:ascii="Times New Roman" w:hAnsi="Times New Roman" w:cs="Times New Roman"/>
          <w:sz w:val="24"/>
          <w:szCs w:val="24"/>
        </w:rPr>
        <w:t>Montmartre</w:t>
      </w:r>
      <w:proofErr w:type="spellEnd"/>
      <w:r w:rsidR="00673FF2">
        <w:rPr>
          <w:rFonts w:ascii="Times New Roman" w:hAnsi="Times New Roman" w:cs="Times New Roman"/>
          <w:sz w:val="24"/>
          <w:szCs w:val="24"/>
        </w:rPr>
        <w:t xml:space="preserve"> esbarramos nas ruas espaçosas aqui e ali em </w:t>
      </w:r>
      <w:proofErr w:type="spellStart"/>
      <w:r w:rsidR="00673FF2">
        <w:rPr>
          <w:rFonts w:ascii="Times New Roman" w:hAnsi="Times New Roman" w:cs="Times New Roman"/>
          <w:i/>
          <w:sz w:val="24"/>
          <w:szCs w:val="24"/>
        </w:rPr>
        <w:t>paravants</w:t>
      </w:r>
      <w:proofErr w:type="spellEnd"/>
      <w:r w:rsidR="00517796">
        <w:rPr>
          <w:rStyle w:val="Refdenotaderodap"/>
          <w:rFonts w:ascii="Times New Roman" w:hAnsi="Times New Roman" w:cs="Times New Roman"/>
          <w:i/>
          <w:sz w:val="24"/>
          <w:szCs w:val="24"/>
        </w:rPr>
        <w:footnoteReference w:id="2"/>
      </w:r>
      <w:r w:rsidR="00673FF2">
        <w:rPr>
          <w:rFonts w:ascii="Times New Roman" w:hAnsi="Times New Roman" w:cs="Times New Roman"/>
          <w:sz w:val="24"/>
          <w:szCs w:val="24"/>
        </w:rPr>
        <w:t xml:space="preserve">, combinados uns ao lado dos outros ou em pequenos labirintos, nos quais são penduradas determinadas pinturas para serem vendidas. Encontram-se ali os temas que combinam com a boa sala: naturezas-mortas, marinas, nus, pinturas de gênero e </w:t>
      </w:r>
      <w:proofErr w:type="spellStart"/>
      <w:r w:rsidR="00673FF2" w:rsidRPr="003A3CD3">
        <w:rPr>
          <w:rFonts w:ascii="Times New Roman" w:hAnsi="Times New Roman" w:cs="Times New Roman"/>
          <w:i/>
          <w:sz w:val="24"/>
          <w:szCs w:val="24"/>
        </w:rPr>
        <w:t>intérieurs</w:t>
      </w:r>
      <w:proofErr w:type="spellEnd"/>
      <w:r w:rsidR="00673FF2">
        <w:rPr>
          <w:rFonts w:ascii="Times New Roman" w:hAnsi="Times New Roman" w:cs="Times New Roman"/>
          <w:sz w:val="24"/>
          <w:szCs w:val="24"/>
        </w:rPr>
        <w:t>. O pintor, não raro trajando romanticamente um chapéu com largas abas e um casaco de veludo, permanece sentado em uma banqueta ao lado de seus quadros. Sua arte dirige-se à família burguesa que ali passeia. Esta talvez esteja mais impressionada por sua presença ou por sua veste imponente do que pelos q</w:t>
      </w:r>
      <w:r w:rsidR="00E273C8">
        <w:rPr>
          <w:rFonts w:ascii="Times New Roman" w:hAnsi="Times New Roman" w:cs="Times New Roman"/>
          <w:sz w:val="24"/>
          <w:szCs w:val="24"/>
        </w:rPr>
        <w:t>uadros expostos. Mas provavelmente superestimaríamos</w:t>
      </w:r>
      <w:r w:rsidR="00673FF2">
        <w:rPr>
          <w:rFonts w:ascii="Times New Roman" w:hAnsi="Times New Roman" w:cs="Times New Roman"/>
          <w:sz w:val="24"/>
          <w:szCs w:val="24"/>
        </w:rPr>
        <w:t xml:space="preserve"> o espírito comercial destes pintores, ao supor que eles colocassem s</w:t>
      </w:r>
      <w:r w:rsidR="00E273C8">
        <w:rPr>
          <w:rFonts w:ascii="Times New Roman" w:hAnsi="Times New Roman" w:cs="Times New Roman"/>
          <w:sz w:val="24"/>
          <w:szCs w:val="24"/>
        </w:rPr>
        <w:t xml:space="preserve">ua pessoa a serviço da atração </w:t>
      </w:r>
      <w:r w:rsidR="00673FF2">
        <w:rPr>
          <w:rFonts w:ascii="Times New Roman" w:hAnsi="Times New Roman" w:cs="Times New Roman"/>
          <w:sz w:val="24"/>
          <w:szCs w:val="24"/>
        </w:rPr>
        <w:t>da clientela.</w:t>
      </w:r>
    </w:p>
    <w:p w14:paraId="68E92132" w14:textId="6640ED37" w:rsidR="0032622A" w:rsidRDefault="00673FF2" w:rsidP="00880681">
      <w:pPr>
        <w:spacing w:line="360" w:lineRule="auto"/>
        <w:jc w:val="both"/>
      </w:pPr>
      <w:r>
        <w:rPr>
          <w:rFonts w:ascii="Times New Roman" w:hAnsi="Times New Roman" w:cs="Times New Roman"/>
          <w:sz w:val="24"/>
          <w:szCs w:val="24"/>
        </w:rPr>
        <w:t>Naturalmente, não são esses os pintores que estavam em evidência nos grandes debates travados recentemente em torno da situação da pintura</w:t>
      </w:r>
      <w:r>
        <w:rPr>
          <w:rStyle w:val="ncoradanotaderodap"/>
          <w:rFonts w:ascii="Times New Roman" w:hAnsi="Times New Roman" w:cs="Times New Roman"/>
          <w:sz w:val="24"/>
          <w:szCs w:val="24"/>
        </w:rPr>
        <w:footnoteReference w:id="3"/>
      </w:r>
      <w:r>
        <w:rPr>
          <w:rFonts w:ascii="Times New Roman" w:hAnsi="Times New Roman" w:cs="Times New Roman"/>
          <w:sz w:val="24"/>
          <w:szCs w:val="24"/>
        </w:rPr>
        <w:t>. Pois a questão deles relaciona-se com a pintura como arte apenas na medida em que também sua produção é cada vez mais destinada ao mercado em sentido geral.  Todavia, esses distintos pintores não têm a necessidade de estar em pessoa no mercado. Eles têm à sua disposição mercadores de ar</w:t>
      </w:r>
      <w:r w:rsidR="00E273C8">
        <w:rPr>
          <w:rFonts w:ascii="Times New Roman" w:hAnsi="Times New Roman" w:cs="Times New Roman"/>
          <w:sz w:val="24"/>
          <w:szCs w:val="24"/>
        </w:rPr>
        <w:t xml:space="preserve">te e salões. Ainda assim, seus colegas ambulantes põem à mostra algo </w:t>
      </w:r>
      <w:r>
        <w:rPr>
          <w:rFonts w:ascii="Times New Roman" w:hAnsi="Times New Roman" w:cs="Times New Roman"/>
          <w:sz w:val="24"/>
          <w:szCs w:val="24"/>
        </w:rPr>
        <w:t>diferente do que a pintura no estado da sua mais profunda degradação; eles revelam como um talento mediano de lidar com pinceis e palhetas tornou-se corrente. E nesse sentido, não obstante, eles ocuparam seu lugar nos debat</w:t>
      </w:r>
      <w:r w:rsidR="00E273C8">
        <w:rPr>
          <w:rFonts w:ascii="Times New Roman" w:hAnsi="Times New Roman" w:cs="Times New Roman"/>
          <w:sz w:val="24"/>
          <w:szCs w:val="24"/>
        </w:rPr>
        <w:t xml:space="preserve">es mencionados. Este lugar </w:t>
      </w:r>
      <w:r>
        <w:rPr>
          <w:rFonts w:ascii="Times New Roman" w:hAnsi="Times New Roman" w:cs="Times New Roman"/>
          <w:sz w:val="24"/>
          <w:szCs w:val="24"/>
        </w:rPr>
        <w:t>foi</w:t>
      </w:r>
      <w:r w:rsidR="00E273C8">
        <w:rPr>
          <w:rFonts w:ascii="Times New Roman" w:hAnsi="Times New Roman" w:cs="Times New Roman"/>
          <w:sz w:val="24"/>
          <w:szCs w:val="24"/>
        </w:rPr>
        <w:t>-lhes</w:t>
      </w:r>
      <w:r>
        <w:rPr>
          <w:rFonts w:ascii="Times New Roman" w:hAnsi="Times New Roman" w:cs="Times New Roman"/>
          <w:sz w:val="24"/>
          <w:szCs w:val="24"/>
        </w:rPr>
        <w:t xml:space="preserve"> concedido por André </w:t>
      </w:r>
      <w:proofErr w:type="spellStart"/>
      <w:r>
        <w:rPr>
          <w:rFonts w:ascii="Times New Roman" w:hAnsi="Times New Roman" w:cs="Times New Roman"/>
          <w:sz w:val="24"/>
          <w:szCs w:val="24"/>
        </w:rPr>
        <w:t>Lhote</w:t>
      </w:r>
      <w:proofErr w:type="spellEnd"/>
      <w:r w:rsidR="005E1552">
        <w:rPr>
          <w:rFonts w:ascii="Times New Roman" w:hAnsi="Times New Roman" w:cs="Times New Roman"/>
          <w:sz w:val="24"/>
          <w:szCs w:val="24"/>
        </w:rPr>
        <w:t>,</w:t>
      </w:r>
      <w:r w:rsidR="00E273C8">
        <w:rPr>
          <w:rFonts w:ascii="Times New Roman" w:hAnsi="Times New Roman" w:cs="Times New Roman"/>
          <w:sz w:val="24"/>
          <w:szCs w:val="24"/>
        </w:rPr>
        <w:t xml:space="preserve"> ao dizer: “quem hoje em dia </w:t>
      </w:r>
      <w:r>
        <w:rPr>
          <w:rFonts w:ascii="Times New Roman" w:hAnsi="Times New Roman" w:cs="Times New Roman"/>
          <w:sz w:val="24"/>
          <w:szCs w:val="24"/>
        </w:rPr>
        <w:t>interessa</w:t>
      </w:r>
      <w:r w:rsidR="00E273C8">
        <w:rPr>
          <w:rFonts w:ascii="Times New Roman" w:hAnsi="Times New Roman" w:cs="Times New Roman"/>
          <w:sz w:val="24"/>
          <w:szCs w:val="24"/>
        </w:rPr>
        <w:t>-se</w:t>
      </w:r>
      <w:r>
        <w:rPr>
          <w:rFonts w:ascii="Times New Roman" w:hAnsi="Times New Roman" w:cs="Times New Roman"/>
          <w:sz w:val="24"/>
          <w:szCs w:val="24"/>
        </w:rPr>
        <w:t xml:space="preserve"> por pintura vai começar mais cedo ou mais tarde a pintar... A partir do dia, porém, em que um amador comece ele mesmo a pintar, a pintura cessa de exercer sobre ele o mesmo fascínio religioso que ela exerce sobre o leigo” (</w:t>
      </w:r>
      <w:proofErr w:type="spellStart"/>
      <w:r>
        <w:rPr>
          <w:rFonts w:ascii="Times New Roman" w:hAnsi="Times New Roman" w:cs="Times New Roman"/>
          <w:i/>
          <w:sz w:val="24"/>
          <w:szCs w:val="24"/>
        </w:rPr>
        <w:t>Entretiens</w:t>
      </w:r>
      <w:proofErr w:type="spellEnd"/>
      <w:r>
        <w:rPr>
          <w:rFonts w:ascii="Times New Roman" w:hAnsi="Times New Roman" w:cs="Times New Roman"/>
          <w:sz w:val="24"/>
          <w:szCs w:val="24"/>
        </w:rPr>
        <w:t xml:space="preserve">, p. 39). Se concebêssemos uma época na qual era possível </w:t>
      </w:r>
      <w:r>
        <w:rPr>
          <w:rFonts w:ascii="Times New Roman" w:hAnsi="Times New Roman" w:cs="Times New Roman"/>
          <w:sz w:val="24"/>
          <w:szCs w:val="24"/>
        </w:rPr>
        <w:lastRenderedPageBreak/>
        <w:t>alguém interessar-se por pintura sem nem mesmo pensar em ele mesmo pintar, teríamos de voltar então à época das corporações de artesãos. E assim como é frequen</w:t>
      </w:r>
      <w:r w:rsidR="00E273C8">
        <w:rPr>
          <w:rFonts w:ascii="Times New Roman" w:hAnsi="Times New Roman" w:cs="Times New Roman"/>
          <w:sz w:val="24"/>
          <w:szCs w:val="24"/>
        </w:rPr>
        <w:t xml:space="preserve">temente o destino do liberal – </w:t>
      </w:r>
      <w:proofErr w:type="spellStart"/>
      <w:r>
        <w:rPr>
          <w:rFonts w:ascii="Times New Roman" w:hAnsi="Times New Roman" w:cs="Times New Roman"/>
          <w:sz w:val="24"/>
          <w:szCs w:val="24"/>
        </w:rPr>
        <w:t>Lhote</w:t>
      </w:r>
      <w:proofErr w:type="spellEnd"/>
      <w:r>
        <w:rPr>
          <w:rFonts w:ascii="Times New Roman" w:hAnsi="Times New Roman" w:cs="Times New Roman"/>
          <w:sz w:val="24"/>
          <w:szCs w:val="24"/>
        </w:rPr>
        <w:t xml:space="preserve"> é no melhor sentido um espírito liberal – que o fascista conclua seu ra</w:t>
      </w:r>
      <w:r w:rsidR="00E273C8">
        <w:rPr>
          <w:rFonts w:ascii="Times New Roman" w:hAnsi="Times New Roman" w:cs="Times New Roman"/>
          <w:sz w:val="24"/>
          <w:szCs w:val="24"/>
        </w:rPr>
        <w:t xml:space="preserve">ciocínio, ouvimos de Alexandre </w:t>
      </w:r>
      <w:proofErr w:type="spellStart"/>
      <w:r>
        <w:rPr>
          <w:rFonts w:ascii="Times New Roman" w:hAnsi="Times New Roman" w:cs="Times New Roman"/>
          <w:sz w:val="24"/>
          <w:szCs w:val="24"/>
        </w:rPr>
        <w:t>Cingria</w:t>
      </w:r>
      <w:proofErr w:type="spellEnd"/>
      <w:r>
        <w:rPr>
          <w:rFonts w:ascii="Times New Roman" w:hAnsi="Times New Roman" w:cs="Times New Roman"/>
          <w:sz w:val="24"/>
          <w:szCs w:val="24"/>
        </w:rPr>
        <w:t xml:space="preserve"> que a calamidade começou com a supressão do sistema corporativo de artesãos, ou seja, com a Revolução Francesa. Após essa supressão, os artistas teriam desprezado toda disciplina, e se comportado “como animais selvagens” (</w:t>
      </w:r>
      <w:proofErr w:type="spellStart"/>
      <w:r w:rsidRPr="003A3CD3">
        <w:rPr>
          <w:rFonts w:ascii="Times New Roman" w:hAnsi="Times New Roman" w:cs="Times New Roman"/>
          <w:i/>
          <w:sz w:val="24"/>
          <w:szCs w:val="24"/>
        </w:rPr>
        <w:t>Entretiens</w:t>
      </w:r>
      <w:proofErr w:type="spellEnd"/>
      <w:r>
        <w:rPr>
          <w:rFonts w:ascii="Times New Roman" w:hAnsi="Times New Roman" w:cs="Times New Roman"/>
          <w:sz w:val="24"/>
          <w:szCs w:val="24"/>
        </w:rPr>
        <w:t>, p. 96). E quanto ao seu público, os burgueses, “após o ano de 1789 ter-lhes retirado de uma ordem construída politicamente na hierarquia, e espiritualmente em uma ordenação intelectual de valores”, “perderam aos poucos a compreensão da desinteressante, mentirosa, amoral e inútil forma de produção que determina as leis artísticas”</w:t>
      </w:r>
      <w:r w:rsidR="00E273C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i/>
          <w:sz w:val="24"/>
          <w:szCs w:val="24"/>
        </w:rPr>
        <w:t>Entretiens</w:t>
      </w:r>
      <w:proofErr w:type="spellEnd"/>
      <w:r>
        <w:rPr>
          <w:rFonts w:ascii="Times New Roman" w:hAnsi="Times New Roman" w:cs="Times New Roman"/>
          <w:sz w:val="24"/>
          <w:szCs w:val="24"/>
        </w:rPr>
        <w:t>, p.97).</w:t>
      </w:r>
    </w:p>
    <w:p w14:paraId="52AB5E4B" w14:textId="4943532B" w:rsidR="0032622A" w:rsidRDefault="00673FF2" w:rsidP="00880681">
      <w:pPr>
        <w:spacing w:line="360" w:lineRule="auto"/>
        <w:jc w:val="both"/>
      </w:pPr>
      <w:r>
        <w:rPr>
          <w:rFonts w:ascii="Times New Roman" w:hAnsi="Times New Roman" w:cs="Times New Roman"/>
          <w:sz w:val="24"/>
          <w:szCs w:val="24"/>
        </w:rPr>
        <w:t>É evidente que o fascismo manifestou-se abertamente no congresso de Veneza. O fato de que este congresso tenha acontecido na Itália é tão claramente notável quanto o que caracterizou o paris</w:t>
      </w:r>
      <w:r w:rsidR="005E1552">
        <w:rPr>
          <w:rFonts w:ascii="Times New Roman" w:hAnsi="Times New Roman" w:cs="Times New Roman"/>
          <w:sz w:val="24"/>
          <w:szCs w:val="24"/>
        </w:rPr>
        <w:t>i</w:t>
      </w:r>
      <w:r>
        <w:rPr>
          <w:rFonts w:ascii="Times New Roman" w:hAnsi="Times New Roman" w:cs="Times New Roman"/>
          <w:sz w:val="24"/>
          <w:szCs w:val="24"/>
        </w:rPr>
        <w:t xml:space="preserve">ense: que tenha sido convocado pela </w:t>
      </w:r>
      <w:r>
        <w:rPr>
          <w:rFonts w:ascii="Times New Roman" w:hAnsi="Times New Roman" w:cs="Times New Roman"/>
          <w:i/>
          <w:sz w:val="24"/>
          <w:szCs w:val="24"/>
        </w:rPr>
        <w:t xml:space="preserve">Maison de </w:t>
      </w:r>
      <w:proofErr w:type="spellStart"/>
      <w:r>
        <w:rPr>
          <w:rFonts w:ascii="Times New Roman" w:hAnsi="Times New Roman" w:cs="Times New Roman"/>
          <w:i/>
          <w:sz w:val="24"/>
          <w:szCs w:val="24"/>
        </w:rPr>
        <w:t>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Culture</w:t>
      </w:r>
      <w:proofErr w:type="spellEnd"/>
      <w:r>
        <w:rPr>
          <w:rFonts w:ascii="Times New Roman" w:hAnsi="Times New Roman" w:cs="Times New Roman"/>
          <w:sz w:val="24"/>
          <w:szCs w:val="24"/>
        </w:rPr>
        <w:t xml:space="preserve">. Isto quanto ao hábito oficial destes eventos. De resto, quem estuda mais de perto os discursos, depara-se no congresso de Veneza (que evidentemente foi um evento internacional) com reflexões maduras e ponderadas sobre a situação da arte, ao passo que, por outro lado, todos sem exceção dentre os participantes do congresso de Paris não foram capazes de deixar os debates totalmente livres de caminhos já trilhados. É significativo, ao menos, que dois dos mais importantes palestrantes venezianos tenham participado do congresso de Paris e se sentido em casa nesta atmosfera, a saber, </w:t>
      </w:r>
      <w:proofErr w:type="spellStart"/>
      <w:r>
        <w:rPr>
          <w:rFonts w:ascii="Times New Roman" w:hAnsi="Times New Roman" w:cs="Times New Roman"/>
          <w:sz w:val="24"/>
          <w:szCs w:val="24"/>
        </w:rPr>
        <w:t>L</w:t>
      </w:r>
      <w:r w:rsidR="005E1552">
        <w:rPr>
          <w:rFonts w:ascii="Times New Roman" w:hAnsi="Times New Roman" w:cs="Times New Roman"/>
          <w:sz w:val="24"/>
          <w:szCs w:val="24"/>
        </w:rPr>
        <w:t>h</w:t>
      </w:r>
      <w:r>
        <w:rPr>
          <w:rFonts w:ascii="Times New Roman" w:hAnsi="Times New Roman" w:cs="Times New Roman"/>
          <w:sz w:val="24"/>
          <w:szCs w:val="24"/>
        </w:rPr>
        <w:t>ote</w:t>
      </w:r>
      <w:proofErr w:type="spellEnd"/>
      <w:r>
        <w:rPr>
          <w:rFonts w:ascii="Times New Roman" w:hAnsi="Times New Roman" w:cs="Times New Roman"/>
          <w:sz w:val="24"/>
          <w:szCs w:val="24"/>
        </w:rPr>
        <w:t xml:space="preserve"> e Le Corbusier. O primeiro aproveitou a oportunidade para rever o evento de Veneza. “À época sessenta de nós nos reunimos para...”, disse ele, “enxergar algo mais claramente nestas questões. Eu não</w:t>
      </w:r>
      <w:r w:rsidR="00E273C8">
        <w:rPr>
          <w:rFonts w:ascii="Times New Roman" w:hAnsi="Times New Roman" w:cs="Times New Roman"/>
          <w:sz w:val="24"/>
          <w:szCs w:val="24"/>
        </w:rPr>
        <w:t xml:space="preserve"> gostaria de ousar afirmar que </w:t>
      </w:r>
      <w:r>
        <w:rPr>
          <w:rFonts w:ascii="Times New Roman" w:hAnsi="Times New Roman" w:cs="Times New Roman"/>
          <w:sz w:val="24"/>
          <w:szCs w:val="24"/>
        </w:rPr>
        <w:t>um único dentre nós tenha efetivamente tido sucesso”</w:t>
      </w:r>
      <w:r w:rsidR="005E1552">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querelle</w:t>
      </w:r>
      <w:proofErr w:type="spellEnd"/>
      <w:r>
        <w:rPr>
          <w:rFonts w:ascii="Times New Roman" w:hAnsi="Times New Roman" w:cs="Times New Roman"/>
          <w:sz w:val="24"/>
          <w:szCs w:val="24"/>
        </w:rPr>
        <w:t>, p. 93).</w:t>
      </w:r>
    </w:p>
    <w:p w14:paraId="134D4900" w14:textId="712CAD87" w:rsidR="0032622A" w:rsidRDefault="00673FF2" w:rsidP="00880681">
      <w:pPr>
        <w:spacing w:line="360" w:lineRule="auto"/>
        <w:jc w:val="both"/>
      </w:pPr>
      <w:r>
        <w:rPr>
          <w:rFonts w:ascii="Times New Roman" w:hAnsi="Times New Roman" w:cs="Times New Roman"/>
          <w:sz w:val="24"/>
          <w:szCs w:val="24"/>
        </w:rPr>
        <w:t>O fato de que em Veneza a União Soviética não estava representada, e a Alemanha apenas por uma pessoa, mesmo que tenha sido Thomas Mann, é lastim</w:t>
      </w:r>
      <w:r w:rsidR="00E273C8">
        <w:rPr>
          <w:rFonts w:ascii="Times New Roman" w:hAnsi="Times New Roman" w:cs="Times New Roman"/>
          <w:sz w:val="24"/>
          <w:szCs w:val="24"/>
        </w:rPr>
        <w:t>ável. No entanto, cairíamos em erro ao supor</w:t>
      </w:r>
      <w:r>
        <w:rPr>
          <w:rFonts w:ascii="Times New Roman" w:hAnsi="Times New Roman" w:cs="Times New Roman"/>
          <w:sz w:val="24"/>
          <w:szCs w:val="24"/>
        </w:rPr>
        <w:t xml:space="preserve"> que, por causa disso, posições mais avançadas tenham ficado totalmente órfãs. Escandinavos como Johnny </w:t>
      </w:r>
      <w:proofErr w:type="spellStart"/>
      <w:r>
        <w:rPr>
          <w:rFonts w:ascii="Times New Roman" w:hAnsi="Times New Roman" w:cs="Times New Roman"/>
          <w:sz w:val="24"/>
          <w:szCs w:val="24"/>
        </w:rPr>
        <w:t>Roosval</w:t>
      </w:r>
      <w:proofErr w:type="spellEnd"/>
      <w:r>
        <w:rPr>
          <w:rFonts w:ascii="Times New Roman" w:hAnsi="Times New Roman" w:cs="Times New Roman"/>
          <w:sz w:val="24"/>
          <w:szCs w:val="24"/>
        </w:rPr>
        <w:t xml:space="preserve">, austríacos como Hans </w:t>
      </w:r>
      <w:proofErr w:type="spellStart"/>
      <w:r>
        <w:rPr>
          <w:rFonts w:ascii="Times New Roman" w:hAnsi="Times New Roman" w:cs="Times New Roman"/>
          <w:sz w:val="24"/>
          <w:szCs w:val="24"/>
        </w:rPr>
        <w:t>Tietze</w:t>
      </w:r>
      <w:proofErr w:type="spellEnd"/>
      <w:r>
        <w:rPr>
          <w:rFonts w:ascii="Times New Roman" w:hAnsi="Times New Roman" w:cs="Times New Roman"/>
          <w:sz w:val="24"/>
          <w:szCs w:val="24"/>
        </w:rPr>
        <w:t>, para não mencionar os franceses acima citados, sustentaram-nas pelo menos em parte</w:t>
      </w:r>
      <w:r>
        <w:rPr>
          <w:rStyle w:val="ncoradanotaderodap"/>
          <w:rFonts w:ascii="Times New Roman" w:hAnsi="Times New Roman" w:cs="Times New Roman"/>
          <w:sz w:val="24"/>
          <w:szCs w:val="24"/>
        </w:rPr>
        <w:footnoteReference w:id="4"/>
      </w:r>
      <w:r>
        <w:rPr>
          <w:rFonts w:ascii="Times New Roman" w:hAnsi="Times New Roman" w:cs="Times New Roman"/>
          <w:sz w:val="24"/>
          <w:szCs w:val="24"/>
        </w:rPr>
        <w:t xml:space="preserve">. Em </w:t>
      </w:r>
      <w:r>
        <w:rPr>
          <w:rFonts w:ascii="Times New Roman" w:hAnsi="Times New Roman" w:cs="Times New Roman"/>
          <w:sz w:val="24"/>
          <w:szCs w:val="24"/>
        </w:rPr>
        <w:lastRenderedPageBreak/>
        <w:t>Paris, a vanguarda obteve, em todo caso, a primazia. A vanguarda compôs-se em igual proporção de pintores e escritores. Enfatizou-se, desse modo, quão necessário é recuperar para a pintura a comunicação sensata com a palavra falada e a escrita.</w:t>
      </w:r>
    </w:p>
    <w:p w14:paraId="16F6521B" w14:textId="4EFFE953" w:rsidR="0032622A" w:rsidRDefault="00673FF2" w:rsidP="00880681">
      <w:pPr>
        <w:spacing w:line="360" w:lineRule="auto"/>
        <w:jc w:val="both"/>
      </w:pPr>
      <w:r>
        <w:rPr>
          <w:rFonts w:ascii="Times New Roman" w:hAnsi="Times New Roman" w:cs="Times New Roman"/>
          <w:sz w:val="24"/>
          <w:szCs w:val="24"/>
        </w:rPr>
        <w:t xml:space="preserve">A teoria da pintura dissociou-se da própria pintura e tornou-se, na qualidade de disciplina especializada, assunto da crítica de arte. O que está no fundo desta divisão do trabalho é desaparecimento da solidariedade que uma vez ligou a pintura às aspirações do público. </w:t>
      </w:r>
      <w:proofErr w:type="spellStart"/>
      <w:r>
        <w:rPr>
          <w:rFonts w:ascii="Times New Roman" w:hAnsi="Times New Roman" w:cs="Times New Roman"/>
          <w:sz w:val="24"/>
          <w:szCs w:val="24"/>
        </w:rPr>
        <w:t>Courbet</w:t>
      </w:r>
      <w:proofErr w:type="spellEnd"/>
      <w:r>
        <w:rPr>
          <w:rFonts w:ascii="Times New Roman" w:hAnsi="Times New Roman" w:cs="Times New Roman"/>
          <w:sz w:val="24"/>
          <w:szCs w:val="24"/>
        </w:rPr>
        <w:t xml:space="preserve"> foi talvez o último pintor no qual es</w:t>
      </w:r>
      <w:r w:rsidR="005E1552">
        <w:rPr>
          <w:rFonts w:ascii="Times New Roman" w:hAnsi="Times New Roman" w:cs="Times New Roman"/>
          <w:sz w:val="24"/>
          <w:szCs w:val="24"/>
        </w:rPr>
        <w:t>s</w:t>
      </w:r>
      <w:r>
        <w:rPr>
          <w:rFonts w:ascii="Times New Roman" w:hAnsi="Times New Roman" w:cs="Times New Roman"/>
          <w:sz w:val="24"/>
          <w:szCs w:val="24"/>
        </w:rPr>
        <w:t>a solidariedade manifestou-se. A teoria sobre sua pintura deu resposta não apenas aos problemas picturais. Entre os impressionistas o</w:t>
      </w:r>
      <w:r w:rsidR="005E1552">
        <w:rPr>
          <w:rFonts w:ascii="Times New Roman" w:hAnsi="Times New Roman" w:cs="Times New Roman"/>
          <w:sz w:val="24"/>
          <w:szCs w:val="24"/>
        </w:rPr>
        <w:t xml:space="preserve"> </w:t>
      </w:r>
      <w:r w:rsidR="005E1552" w:rsidRPr="00E273C8">
        <w:rPr>
          <w:rFonts w:ascii="Times New Roman" w:hAnsi="Times New Roman" w:cs="Times New Roman"/>
          <w:i/>
          <w:sz w:val="24"/>
          <w:szCs w:val="24"/>
        </w:rPr>
        <w:t>argot</w:t>
      </w:r>
      <w:r w:rsidR="00832E3B">
        <w:rPr>
          <w:rStyle w:val="Refdenotaderodap"/>
          <w:rFonts w:ascii="Times New Roman" w:hAnsi="Times New Roman" w:cs="Times New Roman"/>
          <w:sz w:val="24"/>
          <w:szCs w:val="24"/>
        </w:rPr>
        <w:footnoteReference w:id="5"/>
      </w:r>
      <w:r>
        <w:rPr>
          <w:rFonts w:ascii="Times New Roman" w:hAnsi="Times New Roman" w:cs="Times New Roman"/>
          <w:sz w:val="24"/>
          <w:szCs w:val="24"/>
        </w:rPr>
        <w:t xml:space="preserve"> dos Ateliers fez recuar a teoria propriamente dita e a partir disso decorreu uma evolução constante até o estágio em que um observador inteligente e informado podia chegar </w:t>
      </w:r>
      <w:r w:rsidR="00E273C8">
        <w:rPr>
          <w:rFonts w:ascii="Times New Roman" w:hAnsi="Times New Roman" w:cs="Times New Roman"/>
          <w:sz w:val="24"/>
          <w:szCs w:val="24"/>
        </w:rPr>
        <w:t>à tese de que a pintura ter-se-ia</w:t>
      </w:r>
      <w:r>
        <w:rPr>
          <w:rFonts w:ascii="Times New Roman" w:hAnsi="Times New Roman" w:cs="Times New Roman"/>
          <w:sz w:val="24"/>
          <w:szCs w:val="24"/>
        </w:rPr>
        <w:t xml:space="preserve"> tornado “um assunto totalmente esotérico e de antiquado, [e] o interesse por ela e por seus problemas... não existira mai</w:t>
      </w:r>
      <w:r w:rsidR="00E273C8">
        <w:rPr>
          <w:rFonts w:ascii="Times New Roman" w:hAnsi="Times New Roman" w:cs="Times New Roman"/>
          <w:sz w:val="24"/>
          <w:szCs w:val="24"/>
        </w:rPr>
        <w:t xml:space="preserve">s”. Ela “seria quase o resto </w:t>
      </w:r>
      <w:r>
        <w:rPr>
          <w:rFonts w:ascii="Times New Roman" w:hAnsi="Times New Roman" w:cs="Times New Roman"/>
          <w:sz w:val="24"/>
          <w:szCs w:val="24"/>
        </w:rPr>
        <w:t xml:space="preserve">de um período passado e </w:t>
      </w:r>
      <w:r w:rsidR="00B23F27">
        <w:rPr>
          <w:rFonts w:ascii="Times New Roman" w:hAnsi="Times New Roman" w:cs="Times New Roman"/>
          <w:sz w:val="24"/>
          <w:szCs w:val="24"/>
        </w:rPr>
        <w:t>submeter-se</w:t>
      </w:r>
      <w:r>
        <w:rPr>
          <w:rFonts w:ascii="Times New Roman" w:hAnsi="Times New Roman" w:cs="Times New Roman"/>
          <w:sz w:val="24"/>
          <w:szCs w:val="24"/>
        </w:rPr>
        <w:t>... um fracasso pessoal”</w:t>
      </w:r>
      <w:r>
        <w:rPr>
          <w:rStyle w:val="ncoradanotaderodap"/>
          <w:rFonts w:ascii="Times New Roman" w:hAnsi="Times New Roman" w:cs="Times New Roman"/>
          <w:sz w:val="24"/>
          <w:szCs w:val="24"/>
        </w:rPr>
        <w:footnoteReference w:id="6"/>
      </w:r>
      <w:r>
        <w:rPr>
          <w:rFonts w:ascii="Times New Roman" w:hAnsi="Times New Roman" w:cs="Times New Roman"/>
          <w:sz w:val="24"/>
          <w:szCs w:val="24"/>
        </w:rPr>
        <w:t>. A culpa por tais concepç</w:t>
      </w:r>
      <w:r w:rsidR="00E273C8">
        <w:rPr>
          <w:rFonts w:ascii="Times New Roman" w:hAnsi="Times New Roman" w:cs="Times New Roman"/>
          <w:sz w:val="24"/>
          <w:szCs w:val="24"/>
        </w:rPr>
        <w:t>ões não é tanto da pintura, quanto</w:t>
      </w:r>
      <w:r>
        <w:rPr>
          <w:rFonts w:ascii="Times New Roman" w:hAnsi="Times New Roman" w:cs="Times New Roman"/>
          <w:sz w:val="24"/>
          <w:szCs w:val="24"/>
        </w:rPr>
        <w:t xml:space="preserve"> da crítica de arte. Esta serve ao público apenas aparentemente, pois na verdade está a serviço do comércio de arte. Ela não utiliza nenhum conceito, mas apenas um</w:t>
      </w:r>
      <w:r w:rsidR="00B55CFF">
        <w:rPr>
          <w:rFonts w:ascii="Times New Roman" w:hAnsi="Times New Roman" w:cs="Times New Roman"/>
          <w:sz w:val="24"/>
          <w:szCs w:val="24"/>
        </w:rPr>
        <w:t xml:space="preserve"> </w:t>
      </w:r>
      <w:r w:rsidR="00B55CFF" w:rsidRPr="003A3CD3">
        <w:rPr>
          <w:rFonts w:ascii="Times New Roman" w:hAnsi="Times New Roman" w:cs="Times New Roman"/>
          <w:i/>
          <w:sz w:val="24"/>
          <w:szCs w:val="24"/>
        </w:rPr>
        <w:t>slang</w:t>
      </w:r>
      <w:r w:rsidR="00B55CFF">
        <w:rPr>
          <w:rStyle w:val="Refdenotaderodap"/>
          <w:rFonts w:ascii="Times New Roman" w:hAnsi="Times New Roman" w:cs="Times New Roman"/>
          <w:sz w:val="24"/>
          <w:szCs w:val="24"/>
        </w:rPr>
        <w:footnoteReference w:id="7"/>
      </w:r>
      <w:r>
        <w:rPr>
          <w:rFonts w:ascii="Times New Roman" w:hAnsi="Times New Roman" w:cs="Times New Roman"/>
          <w:sz w:val="24"/>
          <w:szCs w:val="24"/>
        </w:rPr>
        <w:t xml:space="preserve"> que muda de </w:t>
      </w:r>
      <w:proofErr w:type="spellStart"/>
      <w:r w:rsidR="003B3701" w:rsidRPr="003A3CD3">
        <w:rPr>
          <w:rFonts w:ascii="Times New Roman" w:hAnsi="Times New Roman" w:cs="Times New Roman"/>
          <w:i/>
          <w:sz w:val="24"/>
          <w:szCs w:val="24"/>
        </w:rPr>
        <w:t>saison</w:t>
      </w:r>
      <w:proofErr w:type="spellEnd"/>
      <w:r w:rsidR="003B3701" w:rsidRPr="003A3CD3">
        <w:rPr>
          <w:rFonts w:ascii="Times New Roman" w:hAnsi="Times New Roman" w:cs="Times New Roman"/>
          <w:i/>
          <w:sz w:val="24"/>
          <w:szCs w:val="24"/>
        </w:rPr>
        <w:t xml:space="preserve"> </w:t>
      </w:r>
      <w:r w:rsidR="003B3701" w:rsidRPr="00E273C8">
        <w:rPr>
          <w:rFonts w:ascii="Times New Roman" w:hAnsi="Times New Roman" w:cs="Times New Roman"/>
          <w:sz w:val="24"/>
          <w:szCs w:val="24"/>
        </w:rPr>
        <w:t xml:space="preserve">a </w:t>
      </w:r>
      <w:proofErr w:type="spellStart"/>
      <w:r w:rsidR="003B3701" w:rsidRPr="003A3CD3">
        <w:rPr>
          <w:rFonts w:ascii="Times New Roman" w:hAnsi="Times New Roman" w:cs="Times New Roman"/>
          <w:i/>
          <w:sz w:val="24"/>
          <w:szCs w:val="24"/>
        </w:rPr>
        <w:t>saison</w:t>
      </w:r>
      <w:proofErr w:type="spellEnd"/>
      <w:r w:rsidR="003B3701">
        <w:rPr>
          <w:rStyle w:val="Refdenotaderodap"/>
          <w:rFonts w:ascii="Times New Roman" w:hAnsi="Times New Roman" w:cs="Times New Roman"/>
          <w:sz w:val="24"/>
          <w:szCs w:val="24"/>
        </w:rPr>
        <w:footnoteReference w:id="8"/>
      </w:r>
      <w:r>
        <w:rPr>
          <w:rFonts w:ascii="Times New Roman" w:hAnsi="Times New Roman" w:cs="Times New Roman"/>
          <w:sz w:val="24"/>
          <w:szCs w:val="24"/>
        </w:rPr>
        <w:t xml:space="preserve">. Não é um acaso que o mais representativo dos críticos de arte parisienses por anos, Waldemar George, surgiu como fascista em Veneza. </w:t>
      </w:r>
      <w:r w:rsidR="003B3701">
        <w:rPr>
          <w:rFonts w:ascii="Times New Roman" w:hAnsi="Times New Roman" w:cs="Times New Roman"/>
          <w:sz w:val="24"/>
          <w:szCs w:val="24"/>
        </w:rPr>
        <w:t xml:space="preserve">O jargão </w:t>
      </w:r>
      <w:r>
        <w:rPr>
          <w:rFonts w:ascii="Times New Roman" w:hAnsi="Times New Roman" w:cs="Times New Roman"/>
          <w:sz w:val="24"/>
          <w:szCs w:val="24"/>
        </w:rPr>
        <w:t>esnobe dele vale apenas enquanto durarem as formas atuais do negócio de arte. Compreende-se porque ele chegou ao ponto de esperar a salvação da pintura francesa por um “</w:t>
      </w:r>
      <w:proofErr w:type="spellStart"/>
      <w:r>
        <w:rPr>
          <w:rFonts w:ascii="Times New Roman" w:hAnsi="Times New Roman" w:cs="Times New Roman"/>
          <w:i/>
          <w:sz w:val="24"/>
          <w:szCs w:val="24"/>
        </w:rPr>
        <w:t>Führer</w:t>
      </w:r>
      <w:proofErr w:type="spellEnd"/>
      <w:r>
        <w:rPr>
          <w:rFonts w:ascii="Times New Roman" w:hAnsi="Times New Roman" w:cs="Times New Roman"/>
          <w:sz w:val="24"/>
          <w:szCs w:val="24"/>
        </w:rPr>
        <w:t xml:space="preserve">” que deveria vir (Cf. </w:t>
      </w:r>
      <w:proofErr w:type="spellStart"/>
      <w:r>
        <w:rPr>
          <w:rFonts w:ascii="Times New Roman" w:hAnsi="Times New Roman" w:cs="Times New Roman"/>
          <w:i/>
          <w:sz w:val="24"/>
          <w:szCs w:val="24"/>
        </w:rPr>
        <w:t>Entretiens</w:t>
      </w:r>
      <w:proofErr w:type="spellEnd"/>
      <w:r>
        <w:rPr>
          <w:rFonts w:ascii="Times New Roman" w:hAnsi="Times New Roman" w:cs="Times New Roman"/>
          <w:sz w:val="24"/>
          <w:szCs w:val="24"/>
        </w:rPr>
        <w:t>, p. 71).</w:t>
      </w:r>
    </w:p>
    <w:p w14:paraId="02B885C4" w14:textId="1C1C558F" w:rsidR="0032622A" w:rsidRDefault="00673FF2" w:rsidP="00880681">
      <w:pPr>
        <w:spacing w:line="360" w:lineRule="auto"/>
        <w:jc w:val="both"/>
      </w:pPr>
      <w:r>
        <w:rPr>
          <w:rFonts w:ascii="Times New Roman" w:hAnsi="Times New Roman" w:cs="Times New Roman"/>
          <w:sz w:val="24"/>
          <w:szCs w:val="24"/>
        </w:rPr>
        <w:t xml:space="preserve">O interesse do debate veneziano corresponde àqueles que se empenham por uma apresentação intransigente da crise da pintura. </w:t>
      </w:r>
      <w:r w:rsidR="00E05099">
        <w:rPr>
          <w:rFonts w:ascii="Times New Roman" w:hAnsi="Times New Roman" w:cs="Times New Roman"/>
          <w:sz w:val="24"/>
          <w:szCs w:val="24"/>
        </w:rPr>
        <w:t xml:space="preserve">Isso vale de modo particular a </w:t>
      </w:r>
      <w:proofErr w:type="spellStart"/>
      <w:r>
        <w:rPr>
          <w:rFonts w:ascii="Times New Roman" w:hAnsi="Times New Roman" w:cs="Times New Roman"/>
          <w:sz w:val="24"/>
          <w:szCs w:val="24"/>
        </w:rPr>
        <w:t>Lhote</w:t>
      </w:r>
      <w:proofErr w:type="spellEnd"/>
      <w:r>
        <w:rPr>
          <w:rFonts w:ascii="Times New Roman" w:hAnsi="Times New Roman" w:cs="Times New Roman"/>
          <w:sz w:val="24"/>
          <w:szCs w:val="24"/>
        </w:rPr>
        <w:t xml:space="preserve">. Sua constatação: “estamos diante da busca pela imagem </w:t>
      </w:r>
      <w:r>
        <w:rPr>
          <w:rFonts w:ascii="Times New Roman" w:hAnsi="Times New Roman" w:cs="Times New Roman"/>
          <w:i/>
          <w:sz w:val="24"/>
          <w:szCs w:val="24"/>
        </w:rPr>
        <w:t>útil</w:t>
      </w:r>
      <w:r>
        <w:rPr>
          <w:rFonts w:ascii="Times New Roman" w:hAnsi="Times New Roman" w:cs="Times New Roman"/>
          <w:sz w:val="24"/>
          <w:szCs w:val="24"/>
        </w:rPr>
        <w:t>” (</w:t>
      </w:r>
      <w:proofErr w:type="spellStart"/>
      <w:r>
        <w:rPr>
          <w:rFonts w:ascii="Times New Roman" w:hAnsi="Times New Roman" w:cs="Times New Roman"/>
          <w:i/>
          <w:sz w:val="24"/>
          <w:szCs w:val="24"/>
        </w:rPr>
        <w:t>Entretiens</w:t>
      </w:r>
      <w:proofErr w:type="spellEnd"/>
      <w:r>
        <w:rPr>
          <w:rFonts w:ascii="Times New Roman" w:hAnsi="Times New Roman" w:cs="Times New Roman"/>
          <w:sz w:val="24"/>
          <w:szCs w:val="24"/>
        </w:rPr>
        <w:t xml:space="preserve">, p. 47), indica onde devemos procurar o </w:t>
      </w:r>
      <w:r w:rsidR="00E05099">
        <w:rPr>
          <w:rFonts w:ascii="Times New Roman" w:hAnsi="Times New Roman" w:cs="Times New Roman"/>
          <w:sz w:val="24"/>
          <w:szCs w:val="24"/>
        </w:rPr>
        <w:t xml:space="preserve">ponto de Arquimedes do debate. </w:t>
      </w:r>
      <w:proofErr w:type="spellStart"/>
      <w:r>
        <w:rPr>
          <w:rFonts w:ascii="Times New Roman" w:hAnsi="Times New Roman" w:cs="Times New Roman"/>
          <w:sz w:val="24"/>
          <w:szCs w:val="24"/>
        </w:rPr>
        <w:t>Lhote</w:t>
      </w:r>
      <w:proofErr w:type="spellEnd"/>
      <w:r>
        <w:rPr>
          <w:rFonts w:ascii="Times New Roman" w:hAnsi="Times New Roman" w:cs="Times New Roman"/>
          <w:sz w:val="24"/>
          <w:szCs w:val="24"/>
        </w:rPr>
        <w:t xml:space="preserve"> é tão pintor quanto teórico. Como pintor deriva de Cézanne; como teórico trabalha no âmbito da </w:t>
      </w:r>
      <w:bookmarkStart w:id="0" w:name="_Hlk535488912"/>
      <w:r>
        <w:rPr>
          <w:rFonts w:ascii="Times New Roman" w:hAnsi="Times New Roman" w:cs="Times New Roman"/>
          <w:i/>
          <w:sz w:val="24"/>
          <w:szCs w:val="24"/>
        </w:rPr>
        <w:t xml:space="preserve">Nouvelle </w:t>
      </w:r>
      <w:proofErr w:type="spellStart"/>
      <w:r>
        <w:rPr>
          <w:rFonts w:ascii="Times New Roman" w:hAnsi="Times New Roman" w:cs="Times New Roman"/>
          <w:i/>
          <w:sz w:val="24"/>
          <w:szCs w:val="24"/>
        </w:rPr>
        <w:t>Revue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Française</w:t>
      </w:r>
      <w:bookmarkEnd w:id="0"/>
      <w:proofErr w:type="spellEnd"/>
      <w:r w:rsidR="003B3701" w:rsidRPr="00E05099">
        <w:rPr>
          <w:rStyle w:val="Refdenotaderodap"/>
          <w:rFonts w:ascii="Times New Roman" w:hAnsi="Times New Roman" w:cs="Times New Roman"/>
          <w:sz w:val="24"/>
          <w:szCs w:val="24"/>
        </w:rPr>
        <w:footnoteReference w:id="9"/>
      </w:r>
      <w:r w:rsidRPr="00E05099">
        <w:rPr>
          <w:rFonts w:ascii="Times New Roman" w:hAnsi="Times New Roman" w:cs="Times New Roman"/>
          <w:sz w:val="24"/>
          <w:szCs w:val="24"/>
        </w:rPr>
        <w:t>.</w:t>
      </w:r>
      <w:r>
        <w:rPr>
          <w:rFonts w:ascii="Times New Roman" w:hAnsi="Times New Roman" w:cs="Times New Roman"/>
          <w:sz w:val="24"/>
          <w:szCs w:val="24"/>
        </w:rPr>
        <w:t xml:space="preserve"> Ele não se situa de forma alguma na extrema esquerda. Não foi somente lá </w:t>
      </w:r>
      <w:r>
        <w:rPr>
          <w:rFonts w:ascii="Times New Roman" w:hAnsi="Times New Roman" w:cs="Times New Roman"/>
          <w:sz w:val="24"/>
          <w:szCs w:val="24"/>
        </w:rPr>
        <w:lastRenderedPageBreak/>
        <w:t>que se sentiu a obrigação de refletir sobre a “utilidade” da imagem. O conceito de uso não pode, sendo leal a si mesmo, focar na utilidade que a imagem tem para a pintura ou para a fruição artística (ao contrário, deve-se decidir sobre sua utilidade justamente com a sua ajud</w:t>
      </w:r>
      <w:r w:rsidR="00E05099">
        <w:rPr>
          <w:rFonts w:ascii="Times New Roman" w:hAnsi="Times New Roman" w:cs="Times New Roman"/>
          <w:sz w:val="24"/>
          <w:szCs w:val="24"/>
        </w:rPr>
        <w:t xml:space="preserve">a). Aliás, é impossível captar </w:t>
      </w:r>
      <w:r>
        <w:rPr>
          <w:rFonts w:ascii="Times New Roman" w:hAnsi="Times New Roman" w:cs="Times New Roman"/>
          <w:sz w:val="24"/>
          <w:szCs w:val="24"/>
        </w:rPr>
        <w:t>de modo suficientemente amplo o conceito de utilidade. Obstruir-se-ia todo caminho, se quiséssemos considerar apenas a utilidade imediata que uma obra pode ter graças ao seu tema. A história mostra que a pintura cumpriu tarefas sociais gerais frequentemente por efeitos indiretos. A estes efeitos, o historiador da</w:t>
      </w:r>
      <w:r w:rsidR="00E05099">
        <w:rPr>
          <w:rFonts w:ascii="Times New Roman" w:hAnsi="Times New Roman" w:cs="Times New Roman"/>
          <w:sz w:val="24"/>
          <w:szCs w:val="24"/>
        </w:rPr>
        <w:t xml:space="preserve"> arte vienense </w:t>
      </w:r>
      <w:proofErr w:type="spellStart"/>
      <w:r w:rsidR="00E05099">
        <w:rPr>
          <w:rFonts w:ascii="Times New Roman" w:hAnsi="Times New Roman" w:cs="Times New Roman"/>
          <w:sz w:val="24"/>
          <w:szCs w:val="24"/>
        </w:rPr>
        <w:t>Tietze</w:t>
      </w:r>
      <w:proofErr w:type="spellEnd"/>
      <w:r w:rsidR="00E05099">
        <w:rPr>
          <w:rFonts w:ascii="Times New Roman" w:hAnsi="Times New Roman" w:cs="Times New Roman"/>
          <w:sz w:val="24"/>
          <w:szCs w:val="24"/>
        </w:rPr>
        <w:t xml:space="preserve"> alude </w:t>
      </w:r>
      <w:r>
        <w:rPr>
          <w:rFonts w:ascii="Times New Roman" w:hAnsi="Times New Roman" w:cs="Times New Roman"/>
          <w:sz w:val="24"/>
          <w:szCs w:val="24"/>
        </w:rPr>
        <w:t xml:space="preserve">quando define assim a utilidade da imagem: “A arte ajuda a compreender a realidade... Os primeiros artistas que impuseram à humanidade as primeiras convenções da </w:t>
      </w:r>
      <w:r w:rsidR="00E05099">
        <w:rPr>
          <w:rFonts w:ascii="Times New Roman" w:hAnsi="Times New Roman" w:cs="Times New Roman"/>
          <w:sz w:val="24"/>
          <w:szCs w:val="24"/>
        </w:rPr>
        <w:t xml:space="preserve">percepção visual prestaram-lhe </w:t>
      </w:r>
      <w:r>
        <w:rPr>
          <w:rFonts w:ascii="Times New Roman" w:hAnsi="Times New Roman" w:cs="Times New Roman"/>
          <w:sz w:val="24"/>
          <w:szCs w:val="24"/>
        </w:rPr>
        <w:t>um serviço semelhante àquele dos gênios da pré-história que formaram as primeiras palavras” (</w:t>
      </w:r>
      <w:proofErr w:type="spellStart"/>
      <w:r>
        <w:rPr>
          <w:rFonts w:ascii="Times New Roman" w:hAnsi="Times New Roman" w:cs="Times New Roman"/>
          <w:i/>
          <w:sz w:val="24"/>
          <w:szCs w:val="24"/>
        </w:rPr>
        <w:t>Entretiens</w:t>
      </w:r>
      <w:proofErr w:type="spellEnd"/>
      <w:r>
        <w:rPr>
          <w:rFonts w:ascii="Times New Roman" w:hAnsi="Times New Roman" w:cs="Times New Roman"/>
          <w:sz w:val="24"/>
          <w:szCs w:val="24"/>
        </w:rPr>
        <w:t xml:space="preserve">, p. 34). </w:t>
      </w:r>
      <w:proofErr w:type="spellStart"/>
      <w:r>
        <w:rPr>
          <w:rFonts w:ascii="Times New Roman" w:hAnsi="Times New Roman" w:cs="Times New Roman"/>
          <w:sz w:val="24"/>
          <w:szCs w:val="24"/>
        </w:rPr>
        <w:t>Lhote</w:t>
      </w:r>
      <w:proofErr w:type="spellEnd"/>
      <w:r>
        <w:rPr>
          <w:rFonts w:ascii="Times New Roman" w:hAnsi="Times New Roman" w:cs="Times New Roman"/>
          <w:sz w:val="24"/>
          <w:szCs w:val="24"/>
        </w:rPr>
        <w:t xml:space="preserve"> traça a mesma linha no tempo histórico. Ele observa que cada nova técnica tem por base uma nova ótica. “Sabemos quais delírios acompanharam a invenção da perspectiva, a descoberta decisiva da Renascença. Pa</w:t>
      </w:r>
      <w:r w:rsidR="00E05099">
        <w:rPr>
          <w:rFonts w:ascii="Times New Roman" w:hAnsi="Times New Roman" w:cs="Times New Roman"/>
          <w:sz w:val="24"/>
          <w:szCs w:val="24"/>
        </w:rPr>
        <w:t xml:space="preserve">olo </w:t>
      </w:r>
      <w:proofErr w:type="spellStart"/>
      <w:r w:rsidR="00E05099">
        <w:rPr>
          <w:rFonts w:ascii="Times New Roman" w:hAnsi="Times New Roman" w:cs="Times New Roman"/>
          <w:sz w:val="24"/>
          <w:szCs w:val="24"/>
        </w:rPr>
        <w:t>Uccello</w:t>
      </w:r>
      <w:proofErr w:type="spellEnd"/>
      <w:r w:rsidR="00E05099">
        <w:rPr>
          <w:rFonts w:ascii="Times New Roman" w:hAnsi="Times New Roman" w:cs="Times New Roman"/>
          <w:sz w:val="24"/>
          <w:szCs w:val="24"/>
        </w:rPr>
        <w:t xml:space="preserve">, como o primeiro a </w:t>
      </w:r>
      <w:r>
        <w:rPr>
          <w:rFonts w:ascii="Times New Roman" w:hAnsi="Times New Roman" w:cs="Times New Roman"/>
          <w:sz w:val="24"/>
          <w:szCs w:val="24"/>
        </w:rPr>
        <w:t xml:space="preserve">encontrar suas leis, mal pôde conter seu entusiasmo de modo que acordou sua esposa no meio da noite para lhe dar a tremenda notícia. Eu poderia”, continua </w:t>
      </w:r>
      <w:proofErr w:type="spellStart"/>
      <w:r>
        <w:rPr>
          <w:rFonts w:ascii="Times New Roman" w:hAnsi="Times New Roman" w:cs="Times New Roman"/>
          <w:sz w:val="24"/>
          <w:szCs w:val="24"/>
        </w:rPr>
        <w:t>L</w:t>
      </w:r>
      <w:r w:rsidR="00997F81">
        <w:rPr>
          <w:rFonts w:ascii="Times New Roman" w:hAnsi="Times New Roman" w:cs="Times New Roman"/>
          <w:sz w:val="24"/>
          <w:szCs w:val="24"/>
        </w:rPr>
        <w:t>h</w:t>
      </w:r>
      <w:r>
        <w:rPr>
          <w:rFonts w:ascii="Times New Roman" w:hAnsi="Times New Roman" w:cs="Times New Roman"/>
          <w:sz w:val="24"/>
          <w:szCs w:val="24"/>
        </w:rPr>
        <w:t>ote</w:t>
      </w:r>
      <w:proofErr w:type="spellEnd"/>
      <w:r>
        <w:rPr>
          <w:rFonts w:ascii="Times New Roman" w:hAnsi="Times New Roman" w:cs="Times New Roman"/>
          <w:sz w:val="24"/>
          <w:szCs w:val="24"/>
        </w:rPr>
        <w:t>, “elucidar as diferentes etapas do desenvolvimento da percepção visual dos primitivos até hoje com o simples exemplo do prato. O primitivo ter-lhe-ia desenhado, como uma criança, por um círculo; na época da Renascença, de modo oval; e, finalmente na modernidade, cujo exemplo poderia ser Cézanne, ... como uma extraordinária figura complexa, a partir da qual poderíamos compreender a parte inferior da figura oval achatada e um de seus lados inchado” (</w:t>
      </w:r>
      <w:proofErr w:type="spellStart"/>
      <w:r>
        <w:rPr>
          <w:rFonts w:ascii="Times New Roman" w:hAnsi="Times New Roman" w:cs="Times New Roman"/>
          <w:i/>
          <w:sz w:val="24"/>
          <w:szCs w:val="24"/>
        </w:rPr>
        <w:t>Entretiens</w:t>
      </w:r>
      <w:proofErr w:type="spellEnd"/>
      <w:r>
        <w:rPr>
          <w:rFonts w:ascii="Times New Roman" w:hAnsi="Times New Roman" w:cs="Times New Roman"/>
          <w:sz w:val="24"/>
          <w:szCs w:val="24"/>
        </w:rPr>
        <w:t>, p. 38). Se a utilidade de tais aquisições pictóricas – poder-se-ia objetar – não servisse à percepção, mas apenas à sua reprodução mais ou menos sugestiva, então ela legitimar</w:t>
      </w:r>
      <w:r w:rsidR="00D66ACA">
        <w:rPr>
          <w:rFonts w:ascii="Times New Roman" w:hAnsi="Times New Roman" w:cs="Times New Roman"/>
          <w:sz w:val="24"/>
          <w:szCs w:val="24"/>
        </w:rPr>
        <w:t>-se-</w:t>
      </w:r>
      <w:r w:rsidR="00E05099">
        <w:rPr>
          <w:rFonts w:ascii="Times New Roman" w:hAnsi="Times New Roman" w:cs="Times New Roman"/>
          <w:sz w:val="24"/>
          <w:szCs w:val="24"/>
        </w:rPr>
        <w:t xml:space="preserve">ia a si </w:t>
      </w:r>
      <w:r>
        <w:rPr>
          <w:rFonts w:ascii="Times New Roman" w:hAnsi="Times New Roman" w:cs="Times New Roman"/>
          <w:sz w:val="24"/>
          <w:szCs w:val="24"/>
        </w:rPr>
        <w:t>mesma em um campo fora da arte. Pois tal reprodução possui impacto no nível da produção e da formação</w:t>
      </w:r>
      <w:r w:rsidR="00EF49C2">
        <w:rPr>
          <w:rFonts w:ascii="Times New Roman" w:hAnsi="Times New Roman" w:cs="Times New Roman"/>
          <w:sz w:val="24"/>
          <w:szCs w:val="24"/>
        </w:rPr>
        <w:t xml:space="preserve"> cultural</w:t>
      </w:r>
      <w:r>
        <w:rPr>
          <w:rFonts w:ascii="Times New Roman" w:hAnsi="Times New Roman" w:cs="Times New Roman"/>
          <w:sz w:val="24"/>
          <w:szCs w:val="24"/>
        </w:rPr>
        <w:t xml:space="preserve"> da sociedade por meio de numerosos canais </w:t>
      </w:r>
      <w:r w:rsidR="00E05099">
        <w:rPr>
          <w:rFonts w:ascii="Times New Roman" w:hAnsi="Times New Roman" w:cs="Times New Roman"/>
          <w:sz w:val="24"/>
          <w:szCs w:val="24"/>
        </w:rPr>
        <w:t xml:space="preserve">– </w:t>
      </w:r>
      <w:r>
        <w:rPr>
          <w:rFonts w:ascii="Times New Roman" w:hAnsi="Times New Roman" w:cs="Times New Roman"/>
          <w:sz w:val="24"/>
          <w:szCs w:val="24"/>
        </w:rPr>
        <w:t>o do desenho comercial, como o das imagens publicitárias, o d</w:t>
      </w:r>
      <w:r w:rsidR="00E05099">
        <w:rPr>
          <w:rFonts w:ascii="Times New Roman" w:hAnsi="Times New Roman" w:cs="Times New Roman"/>
          <w:sz w:val="24"/>
          <w:szCs w:val="24"/>
        </w:rPr>
        <w:t xml:space="preserve">as ilustrações populares, como </w:t>
      </w:r>
      <w:r>
        <w:rPr>
          <w:rFonts w:ascii="Times New Roman" w:hAnsi="Times New Roman" w:cs="Times New Roman"/>
          <w:sz w:val="24"/>
          <w:szCs w:val="24"/>
        </w:rPr>
        <w:t>das científicas.</w:t>
      </w:r>
    </w:p>
    <w:p w14:paraId="7BF06D44" w14:textId="05D8FDA7" w:rsidR="0032622A" w:rsidRDefault="00E05099" w:rsidP="00880681">
      <w:pPr>
        <w:spacing w:line="360" w:lineRule="auto"/>
        <w:jc w:val="both"/>
      </w:pPr>
      <w:r>
        <w:rPr>
          <w:rFonts w:ascii="Times New Roman" w:hAnsi="Times New Roman" w:cs="Times New Roman"/>
          <w:sz w:val="24"/>
          <w:szCs w:val="24"/>
        </w:rPr>
        <w:t>O conceito elementar que</w:t>
      </w:r>
      <w:r w:rsidR="00673FF2">
        <w:rPr>
          <w:rFonts w:ascii="Times New Roman" w:hAnsi="Times New Roman" w:cs="Times New Roman"/>
          <w:sz w:val="24"/>
          <w:szCs w:val="24"/>
        </w:rPr>
        <w:t xml:space="preserve"> </w:t>
      </w:r>
      <w:r w:rsidR="00E11FD0">
        <w:rPr>
          <w:rFonts w:ascii="Times New Roman" w:hAnsi="Times New Roman" w:cs="Times New Roman"/>
          <w:sz w:val="24"/>
          <w:szCs w:val="24"/>
        </w:rPr>
        <w:t>se pode fazer da</w:t>
      </w:r>
      <w:r w:rsidR="00673FF2">
        <w:rPr>
          <w:rFonts w:ascii="Times New Roman" w:hAnsi="Times New Roman" w:cs="Times New Roman"/>
          <w:sz w:val="24"/>
          <w:szCs w:val="24"/>
        </w:rPr>
        <w:t xml:space="preserve"> utilidade da imagem foi expandido consideravelmente pela fotografia. Esta forma expandida é a sua atual. O ápice do debate atual é alcançado quando inclui a fotografia na análise para esclarecer sua relação com a </w:t>
      </w:r>
      <w:r>
        <w:rPr>
          <w:rFonts w:ascii="Times New Roman" w:hAnsi="Times New Roman" w:cs="Times New Roman"/>
          <w:sz w:val="24"/>
          <w:szCs w:val="24"/>
        </w:rPr>
        <w:t xml:space="preserve">pintura. Se isto não aconteceu </w:t>
      </w:r>
      <w:r w:rsidR="00673FF2">
        <w:rPr>
          <w:rFonts w:ascii="Times New Roman" w:hAnsi="Times New Roman" w:cs="Times New Roman"/>
          <w:sz w:val="24"/>
          <w:szCs w:val="24"/>
        </w:rPr>
        <w:t xml:space="preserve">em Veneza, em Paris, Aragon reparou sua falta. Foi preciso, </w:t>
      </w:r>
      <w:r w:rsidR="00673FF2">
        <w:rPr>
          <w:rFonts w:ascii="Times New Roman" w:hAnsi="Times New Roman" w:cs="Times New Roman"/>
          <w:sz w:val="24"/>
          <w:szCs w:val="24"/>
        </w:rPr>
        <w:lastRenderedPageBreak/>
        <w:t>como ele narrou depois, certa</w:t>
      </w:r>
      <w:r w:rsidR="00E11FD0">
        <w:rPr>
          <w:rFonts w:ascii="Times New Roman" w:hAnsi="Times New Roman" w:cs="Times New Roman"/>
          <w:sz w:val="24"/>
          <w:szCs w:val="24"/>
        </w:rPr>
        <w:t xml:space="preserve"> </w:t>
      </w:r>
      <w:proofErr w:type="spellStart"/>
      <w:r w:rsidR="00E11FD0" w:rsidRPr="002A74D1">
        <w:rPr>
          <w:rFonts w:ascii="Times New Roman" w:hAnsi="Times New Roman" w:cs="Times New Roman"/>
          <w:i/>
          <w:sz w:val="24"/>
          <w:szCs w:val="24"/>
        </w:rPr>
        <w:t>courage</w:t>
      </w:r>
      <w:proofErr w:type="spellEnd"/>
      <w:r w:rsidR="002A74D1">
        <w:rPr>
          <w:rFonts w:ascii="Times New Roman" w:hAnsi="Times New Roman" w:cs="Times New Roman"/>
          <w:sz w:val="24"/>
          <w:szCs w:val="24"/>
        </w:rPr>
        <w:t xml:space="preserve"> </w:t>
      </w:r>
      <w:r w:rsidR="002A74D1">
        <w:rPr>
          <w:rStyle w:val="Refdenotaderodap"/>
          <w:rFonts w:ascii="Times New Roman" w:hAnsi="Times New Roman" w:cs="Times New Roman"/>
          <w:sz w:val="24"/>
          <w:szCs w:val="24"/>
        </w:rPr>
        <w:footnoteReference w:id="10"/>
      </w:r>
      <w:r w:rsidR="00E11FD0">
        <w:rPr>
          <w:rFonts w:ascii="Times New Roman" w:hAnsi="Times New Roman" w:cs="Times New Roman"/>
          <w:sz w:val="24"/>
          <w:szCs w:val="24"/>
        </w:rPr>
        <w:t xml:space="preserve"> </w:t>
      </w:r>
      <w:r w:rsidR="00673FF2">
        <w:rPr>
          <w:rFonts w:ascii="Times New Roman" w:hAnsi="Times New Roman" w:cs="Times New Roman"/>
          <w:sz w:val="24"/>
          <w:szCs w:val="24"/>
        </w:rPr>
        <w:t>para isso. Parte dos pintores presentes considerou uma ofensa basear pensamentos sobre a história da pintura na história da fotografia. “Imagine”, concluiu Aragon, “um físico que se sente insultado porque lhe falam de química.”</w:t>
      </w:r>
      <w:r w:rsidR="00673FF2">
        <w:rPr>
          <w:rStyle w:val="ncoradanotaderodap"/>
          <w:rFonts w:ascii="Times New Roman" w:hAnsi="Times New Roman" w:cs="Times New Roman"/>
          <w:sz w:val="24"/>
          <w:szCs w:val="24"/>
        </w:rPr>
        <w:footnoteReference w:id="11"/>
      </w:r>
    </w:p>
    <w:p w14:paraId="519CCB55" w14:textId="1F5B4E1E" w:rsidR="0032622A" w:rsidRDefault="00673FF2" w:rsidP="00880681">
      <w:pPr>
        <w:spacing w:line="360" w:lineRule="auto"/>
        <w:jc w:val="both"/>
      </w:pPr>
      <w:r>
        <w:rPr>
          <w:rFonts w:ascii="Times New Roman" w:hAnsi="Times New Roman" w:cs="Times New Roman"/>
          <w:sz w:val="24"/>
          <w:szCs w:val="24"/>
        </w:rPr>
        <w:t>A história da fotografia começou a ser investigada há oito ou dez anos. Nós temos uma quantidade de trabalhos, na maioria ilustrados, sobre suas origens e seus primeiros mestres.</w:t>
      </w:r>
      <w:r>
        <w:rPr>
          <w:rStyle w:val="ncoradanotaderodap"/>
          <w:rFonts w:ascii="Times New Roman" w:hAnsi="Times New Roman" w:cs="Times New Roman"/>
          <w:sz w:val="24"/>
          <w:szCs w:val="24"/>
        </w:rPr>
        <w:footnoteReference w:id="12"/>
      </w:r>
      <w:r>
        <w:rPr>
          <w:rFonts w:ascii="Times New Roman" w:hAnsi="Times New Roman" w:cs="Times New Roman"/>
          <w:sz w:val="24"/>
          <w:szCs w:val="24"/>
        </w:rPr>
        <w:t xml:space="preserve"> Mas apenas uma das mais recentes publicações reservou-se tratar esse objeto em relação à história da pintura. Que este tenha sido</w:t>
      </w:r>
      <w:r w:rsidR="002A74D1">
        <w:rPr>
          <w:rFonts w:ascii="Times New Roman" w:hAnsi="Times New Roman" w:cs="Times New Roman"/>
          <w:sz w:val="24"/>
          <w:szCs w:val="24"/>
        </w:rPr>
        <w:t xml:space="preserve"> ensaiado </w:t>
      </w:r>
      <w:r>
        <w:rPr>
          <w:rFonts w:ascii="Times New Roman" w:hAnsi="Times New Roman" w:cs="Times New Roman"/>
          <w:sz w:val="24"/>
          <w:szCs w:val="24"/>
        </w:rPr>
        <w:t>no espírito do materialismo dialético resulta em uma nova confirmação dos aspectos altam</w:t>
      </w:r>
      <w:r w:rsidR="00E05099">
        <w:rPr>
          <w:rFonts w:ascii="Times New Roman" w:hAnsi="Times New Roman" w:cs="Times New Roman"/>
          <w:sz w:val="24"/>
          <w:szCs w:val="24"/>
        </w:rPr>
        <w:t xml:space="preserve">ente originais que este método </w:t>
      </w:r>
      <w:r>
        <w:rPr>
          <w:rFonts w:ascii="Times New Roman" w:hAnsi="Times New Roman" w:cs="Times New Roman"/>
          <w:sz w:val="24"/>
          <w:szCs w:val="24"/>
        </w:rPr>
        <w:t xml:space="preserve">pode abrir. O estudo de </w:t>
      </w:r>
      <w:proofErr w:type="spellStart"/>
      <w:r>
        <w:rPr>
          <w:rFonts w:ascii="Times New Roman" w:hAnsi="Times New Roman" w:cs="Times New Roman"/>
          <w:sz w:val="24"/>
          <w:szCs w:val="24"/>
        </w:rPr>
        <w:t>Gisèle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Freund</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Photographie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en</w:t>
      </w:r>
      <w:proofErr w:type="spellEnd"/>
      <w:r>
        <w:rPr>
          <w:rFonts w:ascii="Times New Roman" w:hAnsi="Times New Roman" w:cs="Times New Roman"/>
          <w:i/>
          <w:sz w:val="24"/>
          <w:szCs w:val="24"/>
        </w:rPr>
        <w:t xml:space="preserve"> France </w:t>
      </w:r>
      <w:proofErr w:type="spellStart"/>
      <w:r>
        <w:rPr>
          <w:rFonts w:ascii="Times New Roman" w:hAnsi="Times New Roman" w:cs="Times New Roman"/>
          <w:i/>
          <w:sz w:val="24"/>
          <w:szCs w:val="24"/>
        </w:rPr>
        <w:t>au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dix-neuvième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siècle</w:t>
      </w:r>
      <w:proofErr w:type="spellEnd"/>
      <w:r w:rsidRPr="00477705">
        <w:rPr>
          <w:rStyle w:val="ncoradanotaderodap"/>
          <w:rFonts w:ascii="Times New Roman" w:hAnsi="Times New Roman" w:cs="Times New Roman"/>
          <w:sz w:val="24"/>
          <w:szCs w:val="24"/>
        </w:rPr>
        <w:footnoteReference w:id="13"/>
      </w:r>
      <w:r>
        <w:rPr>
          <w:rFonts w:ascii="Times New Roman" w:hAnsi="Times New Roman" w:cs="Times New Roman"/>
          <w:sz w:val="24"/>
          <w:szCs w:val="24"/>
        </w:rPr>
        <w:t xml:space="preserve"> apresenta a ascen</w:t>
      </w:r>
      <w:r w:rsidR="002A74D1">
        <w:rPr>
          <w:rFonts w:ascii="Times New Roman" w:hAnsi="Times New Roman" w:cs="Times New Roman"/>
          <w:sz w:val="24"/>
          <w:szCs w:val="24"/>
        </w:rPr>
        <w:t>s</w:t>
      </w:r>
      <w:r>
        <w:rPr>
          <w:rFonts w:ascii="Times New Roman" w:hAnsi="Times New Roman" w:cs="Times New Roman"/>
          <w:sz w:val="24"/>
          <w:szCs w:val="24"/>
        </w:rPr>
        <w:t xml:space="preserve">ão da fotografia em relação à da burguesia e exemplifica esta relação de uma maneira particularmente feliz na história dos retratos. Partindo da técnica do retrato mais difundida no </w:t>
      </w:r>
      <w:r>
        <w:rPr>
          <w:rFonts w:ascii="Times New Roman" w:hAnsi="Times New Roman" w:cs="Times New Roman"/>
          <w:i/>
          <w:sz w:val="24"/>
          <w:szCs w:val="24"/>
        </w:rPr>
        <w:t>ancien régime</w:t>
      </w:r>
      <w:r>
        <w:rPr>
          <w:rFonts w:ascii="Times New Roman" w:hAnsi="Times New Roman" w:cs="Times New Roman"/>
          <w:sz w:val="24"/>
          <w:szCs w:val="24"/>
        </w:rPr>
        <w:t xml:space="preserve">, as custosas miniaturas de marfim, a ensaísta indica diferentes procedimentos que, por volta de 1780, ou seja, setenta anos antes da descoberta da fotografia, tiveram como meta </w:t>
      </w:r>
      <w:r w:rsidR="00477705" w:rsidRPr="00477705">
        <w:rPr>
          <w:rFonts w:ascii="Times New Roman" w:hAnsi="Times New Roman" w:cs="Times New Roman"/>
          <w:sz w:val="24"/>
          <w:szCs w:val="24"/>
        </w:rPr>
        <w:t>a aceleração, barateamento e, consequentemente, uma   propagação mais ampla da produção de retratos</w:t>
      </w:r>
      <w:r>
        <w:rPr>
          <w:rFonts w:ascii="Times New Roman" w:hAnsi="Times New Roman" w:cs="Times New Roman"/>
          <w:sz w:val="24"/>
          <w:szCs w:val="24"/>
        </w:rPr>
        <w:t>. S</w:t>
      </w:r>
      <w:r w:rsidR="00E05099">
        <w:rPr>
          <w:rFonts w:ascii="Times New Roman" w:hAnsi="Times New Roman" w:cs="Times New Roman"/>
          <w:sz w:val="24"/>
          <w:szCs w:val="24"/>
        </w:rPr>
        <w:t xml:space="preserve">ua descrição </w:t>
      </w:r>
      <w:r w:rsidR="00E05099">
        <w:rPr>
          <w:rFonts w:ascii="Times New Roman" w:hAnsi="Times New Roman" w:cs="Times New Roman"/>
          <w:sz w:val="24"/>
          <w:szCs w:val="24"/>
        </w:rPr>
        <w:lastRenderedPageBreak/>
        <w:t>do “</w:t>
      </w:r>
      <w:proofErr w:type="spellStart"/>
      <w:r w:rsidR="00E05099">
        <w:rPr>
          <w:rFonts w:ascii="Times New Roman" w:hAnsi="Times New Roman" w:cs="Times New Roman"/>
          <w:sz w:val="24"/>
          <w:szCs w:val="24"/>
        </w:rPr>
        <w:t>fisiognotraço</w:t>
      </w:r>
      <w:proofErr w:type="spellEnd"/>
      <w:r w:rsidR="00E05099">
        <w:rPr>
          <w:rFonts w:ascii="Times New Roman" w:hAnsi="Times New Roman" w:cs="Times New Roman"/>
          <w:sz w:val="24"/>
          <w:szCs w:val="24"/>
        </w:rPr>
        <w:t>”</w:t>
      </w:r>
      <w:r w:rsidR="00C07C3F">
        <w:rPr>
          <w:rStyle w:val="Refdenotaderodap"/>
          <w:rFonts w:ascii="Times New Roman" w:hAnsi="Times New Roman" w:cs="Times New Roman"/>
          <w:sz w:val="24"/>
          <w:szCs w:val="24"/>
        </w:rPr>
        <w:footnoteReference w:id="14"/>
      </w:r>
      <w:r>
        <w:rPr>
          <w:rFonts w:ascii="Times New Roman" w:hAnsi="Times New Roman" w:cs="Times New Roman"/>
          <w:sz w:val="24"/>
          <w:szCs w:val="24"/>
        </w:rPr>
        <w:t xml:space="preserve"> como um intermediário entre o retrato em miniatura e o registro fotográfico possui o valor de uma descoberta. A </w:t>
      </w:r>
      <w:r w:rsidR="00E05099">
        <w:rPr>
          <w:rFonts w:ascii="Times New Roman" w:hAnsi="Times New Roman" w:cs="Times New Roman"/>
          <w:sz w:val="24"/>
          <w:szCs w:val="24"/>
        </w:rPr>
        <w:t xml:space="preserve">ensaísta mostra posteriormente </w:t>
      </w:r>
      <w:r>
        <w:rPr>
          <w:rFonts w:ascii="Times New Roman" w:hAnsi="Times New Roman" w:cs="Times New Roman"/>
          <w:sz w:val="24"/>
          <w:szCs w:val="24"/>
        </w:rPr>
        <w:t>que o desenvolvimento técnico alcança seu padrão social a</w:t>
      </w:r>
      <w:r w:rsidR="00E05099">
        <w:rPr>
          <w:rFonts w:ascii="Times New Roman" w:hAnsi="Times New Roman" w:cs="Times New Roman"/>
          <w:sz w:val="24"/>
          <w:szCs w:val="24"/>
        </w:rPr>
        <w:t xml:space="preserve">dequado na fotografia, através </w:t>
      </w:r>
      <w:r>
        <w:rPr>
          <w:rFonts w:ascii="Times New Roman" w:hAnsi="Times New Roman" w:cs="Times New Roman"/>
          <w:sz w:val="24"/>
          <w:szCs w:val="24"/>
        </w:rPr>
        <w:t>da qual o retrato torna-se acessível a largas camadas da burguesia. Ela expõe como os miniaturistas tornaram-se as primeiras víti</w:t>
      </w:r>
      <w:r w:rsidR="00E05099">
        <w:rPr>
          <w:rFonts w:ascii="Times New Roman" w:hAnsi="Times New Roman" w:cs="Times New Roman"/>
          <w:sz w:val="24"/>
          <w:szCs w:val="24"/>
        </w:rPr>
        <w:t xml:space="preserve">mas da fotografia na sequência </w:t>
      </w:r>
      <w:r>
        <w:rPr>
          <w:rFonts w:ascii="Times New Roman" w:hAnsi="Times New Roman" w:cs="Times New Roman"/>
          <w:sz w:val="24"/>
          <w:szCs w:val="24"/>
        </w:rPr>
        <w:t>dos pintores. Finalme</w:t>
      </w:r>
      <w:r w:rsidR="00E05099">
        <w:rPr>
          <w:rFonts w:ascii="Times New Roman" w:hAnsi="Times New Roman" w:cs="Times New Roman"/>
          <w:sz w:val="24"/>
          <w:szCs w:val="24"/>
        </w:rPr>
        <w:t xml:space="preserve">nte, ela relata a controvérsia teórica entre pintura e </w:t>
      </w:r>
      <w:r>
        <w:rPr>
          <w:rFonts w:ascii="Times New Roman" w:hAnsi="Times New Roman" w:cs="Times New Roman"/>
          <w:sz w:val="24"/>
          <w:szCs w:val="24"/>
        </w:rPr>
        <w:t xml:space="preserve">fotografia em meados do século. </w:t>
      </w:r>
    </w:p>
    <w:p w14:paraId="07314F94" w14:textId="1E2C3F93" w:rsidR="0032622A" w:rsidRDefault="00673FF2" w:rsidP="00880681">
      <w:pPr>
        <w:spacing w:line="360" w:lineRule="auto"/>
        <w:jc w:val="both"/>
      </w:pPr>
      <w:r>
        <w:rPr>
          <w:rFonts w:ascii="Times New Roman" w:hAnsi="Times New Roman" w:cs="Times New Roman"/>
          <w:sz w:val="24"/>
          <w:szCs w:val="24"/>
        </w:rPr>
        <w:t>No campo da teoria, a controvérsia entre a fotografia e a pintura concentrava-se em torno da questão de saber se a fotografia ser</w:t>
      </w:r>
      <w:r w:rsidR="00C07C3F">
        <w:rPr>
          <w:rFonts w:ascii="Times New Roman" w:hAnsi="Times New Roman" w:cs="Times New Roman"/>
          <w:sz w:val="24"/>
          <w:szCs w:val="24"/>
        </w:rPr>
        <w:t>i</w:t>
      </w:r>
      <w:r>
        <w:rPr>
          <w:rFonts w:ascii="Times New Roman" w:hAnsi="Times New Roman" w:cs="Times New Roman"/>
          <w:sz w:val="24"/>
          <w:szCs w:val="24"/>
        </w:rPr>
        <w:t>a arte. A ensaísta chama a atenção à peculiar constelação que emerge com a resposta a esta pergunta. Ela constata quão elevado era o nível artístico de um bom número dos primeiros fotógrafos que trabalhavam sem pretensões artísticas e expunham seu trabalho apenas a um restrito círculo de amigos. “A pretensão da fotografia em ser uma arte foi erguida por aqueles que faziam da fotografia um negócio” (</w:t>
      </w:r>
      <w:proofErr w:type="spellStart"/>
      <w:r>
        <w:rPr>
          <w:rFonts w:ascii="Times New Roman" w:hAnsi="Times New Roman" w:cs="Times New Roman"/>
          <w:i/>
          <w:sz w:val="24"/>
          <w:szCs w:val="24"/>
        </w:rPr>
        <w:t>Freund</w:t>
      </w:r>
      <w:proofErr w:type="spellEnd"/>
      <w:r>
        <w:rPr>
          <w:rFonts w:ascii="Times New Roman" w:hAnsi="Times New Roman" w:cs="Times New Roman"/>
          <w:sz w:val="24"/>
          <w:szCs w:val="24"/>
        </w:rPr>
        <w:t>, p. 49). Em outros termos: a pretensão de que a fotografia seja uma arte é simultânea à sua emergência como mercadoria.</w:t>
      </w:r>
    </w:p>
    <w:p w14:paraId="09C69020" w14:textId="42915D7D" w:rsidR="0032622A" w:rsidRDefault="00673FF2" w:rsidP="00880681">
      <w:pPr>
        <w:spacing w:line="360" w:lineRule="auto"/>
        <w:jc w:val="both"/>
      </w:pPr>
      <w:r>
        <w:rPr>
          <w:rFonts w:ascii="Times New Roman" w:hAnsi="Times New Roman" w:cs="Times New Roman"/>
          <w:sz w:val="24"/>
          <w:szCs w:val="24"/>
        </w:rPr>
        <w:t>Esta circunstância tem sua ironia dialética: o procedimento, que mais tarde foi determinante p</w:t>
      </w:r>
      <w:r w:rsidR="00E05099">
        <w:rPr>
          <w:rFonts w:ascii="Times New Roman" w:hAnsi="Times New Roman" w:cs="Times New Roman"/>
          <w:sz w:val="24"/>
          <w:szCs w:val="24"/>
        </w:rPr>
        <w:t xml:space="preserve">ara colocar o próprio conceito </w:t>
      </w:r>
      <w:r>
        <w:rPr>
          <w:rFonts w:ascii="Times New Roman" w:hAnsi="Times New Roman" w:cs="Times New Roman"/>
          <w:sz w:val="24"/>
          <w:szCs w:val="24"/>
        </w:rPr>
        <w:t xml:space="preserve">de obra de arte em questão, na medida em </w:t>
      </w:r>
      <w:r w:rsidR="00E05099">
        <w:rPr>
          <w:rFonts w:ascii="Times New Roman" w:hAnsi="Times New Roman" w:cs="Times New Roman"/>
          <w:sz w:val="24"/>
          <w:szCs w:val="24"/>
        </w:rPr>
        <w:t xml:space="preserve">que por meio de sua reprodução </w:t>
      </w:r>
      <w:r>
        <w:rPr>
          <w:rFonts w:ascii="Times New Roman" w:hAnsi="Times New Roman" w:cs="Times New Roman"/>
          <w:sz w:val="24"/>
          <w:szCs w:val="24"/>
        </w:rPr>
        <w:t>forçava</w:t>
      </w:r>
      <w:r w:rsidR="00E05099">
        <w:rPr>
          <w:rFonts w:ascii="Times New Roman" w:hAnsi="Times New Roman" w:cs="Times New Roman"/>
          <w:sz w:val="24"/>
          <w:szCs w:val="24"/>
        </w:rPr>
        <w:t xml:space="preserve"> seu caráter de mercadoria </w:t>
      </w:r>
      <w:r>
        <w:rPr>
          <w:rFonts w:ascii="Times New Roman" w:hAnsi="Times New Roman" w:cs="Times New Roman"/>
          <w:sz w:val="24"/>
          <w:szCs w:val="24"/>
        </w:rPr>
        <w:t>designava-se como artístico</w:t>
      </w:r>
      <w:r>
        <w:rPr>
          <w:rStyle w:val="ncoradanotaderodap"/>
          <w:rFonts w:ascii="Times New Roman" w:hAnsi="Times New Roman" w:cs="Times New Roman"/>
          <w:sz w:val="24"/>
          <w:szCs w:val="24"/>
        </w:rPr>
        <w:footnoteReference w:id="15"/>
      </w:r>
      <w:r w:rsidR="00BA6346">
        <w:rPr>
          <w:rFonts w:ascii="Times New Roman" w:hAnsi="Times New Roman" w:cs="Times New Roman"/>
          <w:sz w:val="24"/>
          <w:szCs w:val="24"/>
        </w:rPr>
        <w:t xml:space="preserve">. </w:t>
      </w:r>
      <w:r>
        <w:rPr>
          <w:rFonts w:ascii="Times New Roman" w:hAnsi="Times New Roman" w:cs="Times New Roman"/>
          <w:sz w:val="24"/>
          <w:szCs w:val="24"/>
        </w:rPr>
        <w:t xml:space="preserve">Este desenvolvimento posterior começa com </w:t>
      </w:r>
      <w:proofErr w:type="spellStart"/>
      <w:r>
        <w:rPr>
          <w:rFonts w:ascii="Times New Roman" w:hAnsi="Times New Roman" w:cs="Times New Roman"/>
          <w:sz w:val="24"/>
          <w:szCs w:val="24"/>
        </w:rPr>
        <w:t>Disderi</w:t>
      </w:r>
      <w:proofErr w:type="spellEnd"/>
      <w:r>
        <w:rPr>
          <w:rFonts w:ascii="Times New Roman" w:hAnsi="Times New Roman" w:cs="Times New Roman"/>
          <w:sz w:val="24"/>
          <w:szCs w:val="24"/>
        </w:rPr>
        <w:t xml:space="preserve">. Ele sabia que a fotografia era uma mercadoria, mas este atributo ela compartilha com todos produtos de nossa sociedade (também a pintura é uma mercadoria). </w:t>
      </w:r>
      <w:proofErr w:type="spellStart"/>
      <w:r>
        <w:rPr>
          <w:rFonts w:ascii="Times New Roman" w:hAnsi="Times New Roman" w:cs="Times New Roman"/>
          <w:sz w:val="24"/>
          <w:szCs w:val="24"/>
        </w:rPr>
        <w:t>Disderi</w:t>
      </w:r>
      <w:proofErr w:type="spellEnd"/>
      <w:r>
        <w:rPr>
          <w:rFonts w:ascii="Times New Roman" w:hAnsi="Times New Roman" w:cs="Times New Roman"/>
          <w:sz w:val="24"/>
          <w:szCs w:val="24"/>
        </w:rPr>
        <w:t xml:space="preserve"> reconheceu para além disso qual serviço a fotografia é capaz de render à economia de mercado. Ele foi o primeiro a usar o procedimento fotográfico para lançar bens no processo de circulação que antes tinham sido mais ou menos retirados dele. Assim, em primeiro lugar as obras </w:t>
      </w:r>
      <w:r>
        <w:rPr>
          <w:rFonts w:ascii="Times New Roman" w:hAnsi="Times New Roman" w:cs="Times New Roman"/>
          <w:sz w:val="24"/>
          <w:szCs w:val="24"/>
        </w:rPr>
        <w:lastRenderedPageBreak/>
        <w:t xml:space="preserve">de arte. </w:t>
      </w:r>
      <w:proofErr w:type="spellStart"/>
      <w:r>
        <w:rPr>
          <w:rFonts w:ascii="Times New Roman" w:hAnsi="Times New Roman" w:cs="Times New Roman"/>
          <w:sz w:val="24"/>
          <w:szCs w:val="24"/>
        </w:rPr>
        <w:t>Disderi</w:t>
      </w:r>
      <w:proofErr w:type="spellEnd"/>
      <w:r>
        <w:rPr>
          <w:rFonts w:ascii="Times New Roman" w:hAnsi="Times New Roman" w:cs="Times New Roman"/>
          <w:sz w:val="24"/>
          <w:szCs w:val="24"/>
        </w:rPr>
        <w:t xml:space="preserve"> teve a ideia astuciosa de obter o monopólio estatal das reproduções da coleção do Louvre. Desde então a fotografia tornou </w:t>
      </w:r>
      <w:r w:rsidR="00C07C3F">
        <w:rPr>
          <w:rFonts w:ascii="Times New Roman" w:hAnsi="Times New Roman" w:cs="Times New Roman"/>
          <w:sz w:val="24"/>
          <w:szCs w:val="24"/>
        </w:rPr>
        <w:t xml:space="preserve">venal </w:t>
      </w:r>
      <w:r>
        <w:rPr>
          <w:rFonts w:ascii="Times New Roman" w:hAnsi="Times New Roman" w:cs="Times New Roman"/>
          <w:sz w:val="24"/>
          <w:szCs w:val="24"/>
        </w:rPr>
        <w:t>cada vez mais numerosos segmentos do campo da percepção óptica. Ela conquistou para a circulação mercadológica objetos que até então não existiam nela.</w:t>
      </w:r>
    </w:p>
    <w:p w14:paraId="2193C74F" w14:textId="7A7EDC3E" w:rsidR="0032622A" w:rsidRDefault="00673FF2" w:rsidP="00880681">
      <w:pPr>
        <w:spacing w:line="360" w:lineRule="auto"/>
        <w:jc w:val="both"/>
      </w:pPr>
      <w:r>
        <w:rPr>
          <w:rFonts w:ascii="Times New Roman" w:hAnsi="Times New Roman" w:cs="Times New Roman"/>
          <w:sz w:val="24"/>
          <w:szCs w:val="24"/>
        </w:rPr>
        <w:t>Este desenvolvimento fica fora</w:t>
      </w:r>
      <w:r w:rsidR="00BA6346">
        <w:rPr>
          <w:rFonts w:ascii="Times New Roman" w:hAnsi="Times New Roman" w:cs="Times New Roman"/>
          <w:sz w:val="24"/>
          <w:szCs w:val="24"/>
        </w:rPr>
        <w:t xml:space="preserve"> do contexto que </w:t>
      </w:r>
      <w:proofErr w:type="spellStart"/>
      <w:r w:rsidR="00BA6346">
        <w:rPr>
          <w:rFonts w:ascii="Times New Roman" w:hAnsi="Times New Roman" w:cs="Times New Roman"/>
          <w:sz w:val="24"/>
          <w:szCs w:val="24"/>
        </w:rPr>
        <w:t>Gisèle</w:t>
      </w:r>
      <w:proofErr w:type="spellEnd"/>
      <w:r w:rsidR="00BA6346">
        <w:rPr>
          <w:rFonts w:ascii="Times New Roman" w:hAnsi="Times New Roman" w:cs="Times New Roman"/>
          <w:sz w:val="24"/>
          <w:szCs w:val="24"/>
        </w:rPr>
        <w:t xml:space="preserve"> </w:t>
      </w:r>
      <w:proofErr w:type="spellStart"/>
      <w:r w:rsidR="00BA6346">
        <w:rPr>
          <w:rFonts w:ascii="Times New Roman" w:hAnsi="Times New Roman" w:cs="Times New Roman"/>
          <w:sz w:val="24"/>
          <w:szCs w:val="24"/>
        </w:rPr>
        <w:t>Freund</w:t>
      </w:r>
      <w:proofErr w:type="spellEnd"/>
      <w:r w:rsidR="00BA6346">
        <w:rPr>
          <w:rFonts w:ascii="Times New Roman" w:hAnsi="Times New Roman" w:cs="Times New Roman"/>
          <w:sz w:val="24"/>
          <w:szCs w:val="24"/>
        </w:rPr>
        <w:t xml:space="preserve"> </w:t>
      </w:r>
      <w:r>
        <w:rPr>
          <w:rFonts w:ascii="Times New Roman" w:hAnsi="Times New Roman" w:cs="Times New Roman"/>
          <w:sz w:val="24"/>
          <w:szCs w:val="24"/>
        </w:rPr>
        <w:t xml:space="preserve">delimitou para si. Ela lida, sobretudo, com a época na qual a fotografia </w:t>
      </w:r>
      <w:r w:rsidR="00BA6346">
        <w:rPr>
          <w:rFonts w:ascii="Times New Roman" w:hAnsi="Times New Roman" w:cs="Times New Roman"/>
          <w:sz w:val="24"/>
          <w:szCs w:val="24"/>
        </w:rPr>
        <w:t>iniciou</w:t>
      </w:r>
      <w:r>
        <w:rPr>
          <w:rFonts w:ascii="Times New Roman" w:hAnsi="Times New Roman" w:cs="Times New Roman"/>
          <w:sz w:val="24"/>
          <w:szCs w:val="24"/>
        </w:rPr>
        <w:t xml:space="preserve"> sua campanha vitoriosa. É a época do </w:t>
      </w:r>
      <w:r>
        <w:rPr>
          <w:rFonts w:ascii="Times New Roman" w:hAnsi="Times New Roman" w:cs="Times New Roman"/>
          <w:i/>
          <w:sz w:val="24"/>
          <w:szCs w:val="24"/>
        </w:rPr>
        <w:t xml:space="preserve">juste </w:t>
      </w:r>
      <w:proofErr w:type="spellStart"/>
      <w:r>
        <w:rPr>
          <w:rFonts w:ascii="Times New Roman" w:hAnsi="Times New Roman" w:cs="Times New Roman"/>
          <w:i/>
          <w:sz w:val="24"/>
          <w:szCs w:val="24"/>
        </w:rPr>
        <w:t>milieu</w:t>
      </w:r>
      <w:proofErr w:type="spellEnd"/>
      <w:r>
        <w:rPr>
          <w:rFonts w:ascii="Times New Roman" w:hAnsi="Times New Roman" w:cs="Times New Roman"/>
          <w:sz w:val="24"/>
          <w:szCs w:val="24"/>
        </w:rPr>
        <w:t>. A ensaísta descreve o ponto de vista estético deste movimento, e depois na sua apresentação, ultrapassa o simples valor anedótico que se refere ao fato de que para um dos mestres mais festejados desta época, um objetivo elevado da pintura era a exata representação de escamas de peixe.  Esta escola viu seus ideais realizarem-se do dia para noite pela fotografia. Um</w:t>
      </w:r>
      <w:r w:rsidR="00BA6346">
        <w:rPr>
          <w:rFonts w:ascii="Times New Roman" w:hAnsi="Times New Roman" w:cs="Times New Roman"/>
          <w:sz w:val="24"/>
          <w:szCs w:val="24"/>
        </w:rPr>
        <w:t xml:space="preserve"> pintor contemporâneo, </w:t>
      </w:r>
      <w:proofErr w:type="spellStart"/>
      <w:r w:rsidR="00BA6346">
        <w:rPr>
          <w:rFonts w:ascii="Times New Roman" w:hAnsi="Times New Roman" w:cs="Times New Roman"/>
          <w:sz w:val="24"/>
          <w:szCs w:val="24"/>
        </w:rPr>
        <w:t>Galimard</w:t>
      </w:r>
      <w:proofErr w:type="spellEnd"/>
      <w:r>
        <w:rPr>
          <w:rFonts w:ascii="Times New Roman" w:hAnsi="Times New Roman" w:cs="Times New Roman"/>
          <w:sz w:val="24"/>
          <w:szCs w:val="24"/>
        </w:rPr>
        <w:t xml:space="preserve">, revela isso ingenuamente quando, em uma reportagem sobre os quadros de </w:t>
      </w:r>
      <w:proofErr w:type="spellStart"/>
      <w:r>
        <w:rPr>
          <w:rFonts w:ascii="Times New Roman" w:hAnsi="Times New Roman" w:cs="Times New Roman"/>
          <w:sz w:val="24"/>
          <w:szCs w:val="24"/>
        </w:rPr>
        <w:t>Meissonier</w:t>
      </w:r>
      <w:proofErr w:type="spellEnd"/>
      <w:r>
        <w:rPr>
          <w:rFonts w:ascii="Times New Roman" w:hAnsi="Times New Roman" w:cs="Times New Roman"/>
          <w:sz w:val="24"/>
          <w:szCs w:val="24"/>
        </w:rPr>
        <w:t>, escreve: “o público não vai nos</w:t>
      </w:r>
      <w:r w:rsidR="00C07C3F">
        <w:rPr>
          <w:rFonts w:ascii="Times New Roman" w:hAnsi="Times New Roman" w:cs="Times New Roman"/>
          <w:sz w:val="24"/>
          <w:szCs w:val="24"/>
        </w:rPr>
        <w:t xml:space="preserve"> contradizer</w:t>
      </w:r>
      <w:r>
        <w:rPr>
          <w:rFonts w:ascii="Times New Roman" w:hAnsi="Times New Roman" w:cs="Times New Roman"/>
          <w:sz w:val="24"/>
          <w:szCs w:val="24"/>
        </w:rPr>
        <w:t xml:space="preserve">, se expressarmos nossa </w:t>
      </w:r>
      <w:r w:rsidR="00BA6346">
        <w:rPr>
          <w:rFonts w:ascii="Times New Roman" w:hAnsi="Times New Roman" w:cs="Times New Roman"/>
          <w:sz w:val="24"/>
          <w:szCs w:val="24"/>
        </w:rPr>
        <w:t xml:space="preserve">admiração pelo pintor refinado </w:t>
      </w:r>
      <w:r>
        <w:rPr>
          <w:rFonts w:ascii="Times New Roman" w:hAnsi="Times New Roman" w:cs="Times New Roman"/>
          <w:sz w:val="24"/>
          <w:szCs w:val="24"/>
        </w:rPr>
        <w:t xml:space="preserve">que ... este ano nos presenteou com um quadro que não seria inferior em termos exatidão ao </w:t>
      </w:r>
      <w:proofErr w:type="spellStart"/>
      <w:r>
        <w:rPr>
          <w:rFonts w:ascii="Times New Roman" w:hAnsi="Times New Roman" w:cs="Times New Roman"/>
          <w:sz w:val="24"/>
          <w:szCs w:val="24"/>
        </w:rPr>
        <w:t>Daguerrótipo</w:t>
      </w:r>
      <w:proofErr w:type="spellEnd"/>
      <w:r>
        <w:rPr>
          <w:rFonts w:ascii="Times New Roman" w:hAnsi="Times New Roman" w:cs="Times New Roman"/>
          <w:sz w:val="24"/>
          <w:szCs w:val="24"/>
        </w:rPr>
        <w:t>”</w:t>
      </w:r>
      <w:r>
        <w:rPr>
          <w:rStyle w:val="ncoradanotaderodap"/>
          <w:rFonts w:ascii="Times New Roman" w:hAnsi="Times New Roman" w:cs="Times New Roman"/>
          <w:sz w:val="24"/>
          <w:szCs w:val="24"/>
        </w:rPr>
        <w:footnoteReference w:id="16"/>
      </w:r>
      <w:r>
        <w:rPr>
          <w:rFonts w:ascii="Times New Roman" w:hAnsi="Times New Roman" w:cs="Times New Roman"/>
          <w:sz w:val="24"/>
          <w:szCs w:val="24"/>
        </w:rPr>
        <w:t xml:space="preserve">. O que a pintura mais esperava do </w:t>
      </w:r>
      <w:r>
        <w:rPr>
          <w:rFonts w:ascii="Times New Roman" w:hAnsi="Times New Roman" w:cs="Times New Roman"/>
          <w:i/>
          <w:sz w:val="24"/>
          <w:szCs w:val="24"/>
        </w:rPr>
        <w:t xml:space="preserve">juste </w:t>
      </w:r>
      <w:proofErr w:type="spellStart"/>
      <w:r>
        <w:rPr>
          <w:rFonts w:ascii="Times New Roman" w:hAnsi="Times New Roman" w:cs="Times New Roman"/>
          <w:i/>
          <w:sz w:val="24"/>
          <w:szCs w:val="24"/>
        </w:rPr>
        <w:t>milieu</w:t>
      </w:r>
      <w:proofErr w:type="spellEnd"/>
      <w:r>
        <w:rPr>
          <w:rFonts w:ascii="Times New Roman" w:hAnsi="Times New Roman" w:cs="Times New Roman"/>
          <w:i/>
          <w:sz w:val="24"/>
          <w:szCs w:val="24"/>
        </w:rPr>
        <w:t xml:space="preserve"> </w:t>
      </w:r>
      <w:r>
        <w:rPr>
          <w:rFonts w:ascii="Times New Roman" w:hAnsi="Times New Roman" w:cs="Times New Roman"/>
          <w:sz w:val="24"/>
          <w:szCs w:val="24"/>
        </w:rPr>
        <w:t>era</w:t>
      </w:r>
      <w:r w:rsidR="00BA6346">
        <w:rPr>
          <w:rFonts w:ascii="Times New Roman" w:hAnsi="Times New Roman" w:cs="Times New Roman"/>
          <w:sz w:val="24"/>
          <w:szCs w:val="24"/>
        </w:rPr>
        <w:t xml:space="preserve"> </w:t>
      </w:r>
      <w:r>
        <w:rPr>
          <w:rFonts w:ascii="Times New Roman" w:hAnsi="Times New Roman" w:cs="Times New Roman"/>
          <w:sz w:val="24"/>
          <w:szCs w:val="24"/>
        </w:rPr>
        <w:t>deixar-se levar de reboque pela fotografia, por isso não é de se estranhar que ela não tivesse significado nada, ou ao menos nada de bom, para o desenvolvimento do ofício da fotografia. Onde quer que encontremos este ofício sob a influência dela, topamos com a tentativa d</w:t>
      </w:r>
      <w:r w:rsidR="00BA6346">
        <w:rPr>
          <w:rFonts w:ascii="Times New Roman" w:hAnsi="Times New Roman" w:cs="Times New Roman"/>
          <w:sz w:val="24"/>
          <w:szCs w:val="24"/>
        </w:rPr>
        <w:t>e fotógrafos, com a ajuda de</w:t>
      </w:r>
      <w:r>
        <w:rPr>
          <w:rFonts w:ascii="Times New Roman" w:hAnsi="Times New Roman" w:cs="Times New Roman"/>
          <w:sz w:val="24"/>
          <w:szCs w:val="24"/>
        </w:rPr>
        <w:t xml:space="preserve"> adereços e fi</w:t>
      </w:r>
      <w:r w:rsidR="00BA6346">
        <w:rPr>
          <w:rFonts w:ascii="Times New Roman" w:hAnsi="Times New Roman" w:cs="Times New Roman"/>
          <w:sz w:val="24"/>
          <w:szCs w:val="24"/>
        </w:rPr>
        <w:t xml:space="preserve">gurantes que se reuniam </w:t>
      </w:r>
      <w:r>
        <w:rPr>
          <w:rFonts w:ascii="Times New Roman" w:hAnsi="Times New Roman" w:cs="Times New Roman"/>
          <w:sz w:val="24"/>
          <w:szCs w:val="24"/>
        </w:rPr>
        <w:t>nos seus ateliers, de imi</w:t>
      </w:r>
      <w:r w:rsidR="00BA6346">
        <w:rPr>
          <w:rFonts w:ascii="Times New Roman" w:hAnsi="Times New Roman" w:cs="Times New Roman"/>
          <w:sz w:val="24"/>
          <w:szCs w:val="24"/>
        </w:rPr>
        <w:t xml:space="preserve">tar os pintores históricos que </w:t>
      </w:r>
      <w:r>
        <w:rPr>
          <w:rFonts w:ascii="Times New Roman" w:hAnsi="Times New Roman" w:cs="Times New Roman"/>
          <w:sz w:val="24"/>
          <w:szCs w:val="24"/>
        </w:rPr>
        <w:t>sob a ordem de Louis-Philippe estavam decorando o palácio d</w:t>
      </w:r>
      <w:r w:rsidR="00BA6346">
        <w:rPr>
          <w:rFonts w:ascii="Times New Roman" w:hAnsi="Times New Roman" w:cs="Times New Roman"/>
          <w:sz w:val="24"/>
          <w:szCs w:val="24"/>
        </w:rPr>
        <w:t xml:space="preserve">e Versailles com afrescos. Não causava susto </w:t>
      </w:r>
      <w:r>
        <w:rPr>
          <w:rFonts w:ascii="Times New Roman" w:hAnsi="Times New Roman" w:cs="Times New Roman"/>
          <w:sz w:val="24"/>
          <w:szCs w:val="24"/>
        </w:rPr>
        <w:t xml:space="preserve">fotografar o escultor </w:t>
      </w:r>
      <w:proofErr w:type="spellStart"/>
      <w:r>
        <w:rPr>
          <w:rFonts w:ascii="Times New Roman" w:hAnsi="Times New Roman" w:cs="Times New Roman"/>
          <w:sz w:val="24"/>
          <w:szCs w:val="24"/>
        </w:rPr>
        <w:t>Kallimachus</w:t>
      </w:r>
      <w:proofErr w:type="spellEnd"/>
      <w:r>
        <w:rPr>
          <w:rFonts w:ascii="Times New Roman" w:hAnsi="Times New Roman" w:cs="Times New Roman"/>
          <w:sz w:val="24"/>
          <w:szCs w:val="24"/>
        </w:rPr>
        <w:t xml:space="preserve"> inventando o capitel coríntio pela contemplação de uma folha de </w:t>
      </w:r>
      <w:proofErr w:type="gramStart"/>
      <w:r>
        <w:rPr>
          <w:rFonts w:ascii="Times New Roman" w:hAnsi="Times New Roman" w:cs="Times New Roman"/>
          <w:sz w:val="24"/>
          <w:szCs w:val="24"/>
        </w:rPr>
        <w:t>acanto;  compunham</w:t>
      </w:r>
      <w:proofErr w:type="gramEnd"/>
      <w:r>
        <w:rPr>
          <w:rFonts w:ascii="Times New Roman" w:hAnsi="Times New Roman" w:cs="Times New Roman"/>
          <w:sz w:val="24"/>
          <w:szCs w:val="24"/>
        </w:rPr>
        <w:t xml:space="preserve"> a cena de  “Leonardo”  pintando a “Mona Lisa” e fotografaram-na. A pintura do </w:t>
      </w:r>
      <w:r>
        <w:rPr>
          <w:rFonts w:ascii="Times New Roman" w:hAnsi="Times New Roman" w:cs="Times New Roman"/>
          <w:i/>
          <w:sz w:val="24"/>
          <w:szCs w:val="24"/>
        </w:rPr>
        <w:t xml:space="preserve">juste </w:t>
      </w:r>
      <w:proofErr w:type="spellStart"/>
      <w:r>
        <w:rPr>
          <w:rFonts w:ascii="Times New Roman" w:hAnsi="Times New Roman" w:cs="Times New Roman"/>
          <w:i/>
          <w:sz w:val="24"/>
          <w:szCs w:val="24"/>
        </w:rPr>
        <w:t>mileu</w:t>
      </w:r>
      <w:proofErr w:type="spellEnd"/>
      <w:r>
        <w:rPr>
          <w:rFonts w:ascii="Times New Roman" w:hAnsi="Times New Roman" w:cs="Times New Roman"/>
          <w:sz w:val="24"/>
          <w:szCs w:val="24"/>
        </w:rPr>
        <w:t xml:space="preserve"> encontrou em </w:t>
      </w:r>
      <w:proofErr w:type="spellStart"/>
      <w:r>
        <w:rPr>
          <w:rFonts w:ascii="Times New Roman" w:hAnsi="Times New Roman" w:cs="Times New Roman"/>
          <w:sz w:val="24"/>
          <w:szCs w:val="24"/>
        </w:rPr>
        <w:t>Courbet</w:t>
      </w:r>
      <w:proofErr w:type="spellEnd"/>
      <w:r>
        <w:rPr>
          <w:rFonts w:ascii="Times New Roman" w:hAnsi="Times New Roman" w:cs="Times New Roman"/>
          <w:sz w:val="24"/>
          <w:szCs w:val="24"/>
        </w:rPr>
        <w:t xml:space="preserve"> seu adversário; com ele a relação entre o pintor e o fotógrafo inverteu-se por um certo tempo. Seu quadro mais famoso </w:t>
      </w:r>
      <w:r w:rsidR="00BA6346">
        <w:rPr>
          <w:rFonts w:ascii="Times New Roman" w:hAnsi="Times New Roman" w:cs="Times New Roman"/>
          <w:i/>
          <w:sz w:val="24"/>
          <w:szCs w:val="24"/>
        </w:rPr>
        <w:t xml:space="preserve">La </w:t>
      </w:r>
      <w:r>
        <w:rPr>
          <w:rFonts w:ascii="Times New Roman" w:hAnsi="Times New Roman" w:cs="Times New Roman"/>
          <w:i/>
          <w:sz w:val="24"/>
          <w:szCs w:val="24"/>
        </w:rPr>
        <w:t>Vague</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 onda”, equivale à descoberta de um assunto fotográfico pela pintura. Na época de </w:t>
      </w:r>
      <w:proofErr w:type="spellStart"/>
      <w:r>
        <w:rPr>
          <w:rFonts w:ascii="Times New Roman" w:hAnsi="Times New Roman" w:cs="Times New Roman"/>
          <w:sz w:val="24"/>
          <w:szCs w:val="24"/>
        </w:rPr>
        <w:t>Courbet</w:t>
      </w:r>
      <w:proofErr w:type="spellEnd"/>
      <w:r>
        <w:rPr>
          <w:rFonts w:ascii="Times New Roman" w:hAnsi="Times New Roman" w:cs="Times New Roman"/>
          <w:sz w:val="24"/>
          <w:szCs w:val="24"/>
        </w:rPr>
        <w:t xml:space="preserve"> não se conhecia o registro do grande plano e do instantâneo. Sua pintura mostra o caminho para eles. Ela</w:t>
      </w:r>
      <w:r w:rsidR="00C07C3F">
        <w:rPr>
          <w:rFonts w:ascii="Times New Roman" w:hAnsi="Times New Roman" w:cs="Times New Roman"/>
          <w:sz w:val="24"/>
          <w:szCs w:val="24"/>
        </w:rPr>
        <w:t xml:space="preserve"> equipa </w:t>
      </w:r>
      <w:r>
        <w:rPr>
          <w:rFonts w:ascii="Times New Roman" w:hAnsi="Times New Roman" w:cs="Times New Roman"/>
          <w:sz w:val="24"/>
          <w:szCs w:val="24"/>
        </w:rPr>
        <w:t>uma expedição em um mundo de formas e estru</w:t>
      </w:r>
      <w:r w:rsidR="00BA6346">
        <w:rPr>
          <w:rFonts w:ascii="Times New Roman" w:hAnsi="Times New Roman" w:cs="Times New Roman"/>
          <w:sz w:val="24"/>
          <w:szCs w:val="24"/>
        </w:rPr>
        <w:t>turas que apenas muitos lustros</w:t>
      </w:r>
      <w:r w:rsidR="00C07C3F">
        <w:rPr>
          <w:rStyle w:val="Refdenotaderodap"/>
          <w:rFonts w:ascii="Times New Roman" w:hAnsi="Times New Roman" w:cs="Times New Roman"/>
          <w:sz w:val="24"/>
          <w:szCs w:val="24"/>
        </w:rPr>
        <w:footnoteReference w:id="17"/>
      </w:r>
      <w:r w:rsidR="00BA6346">
        <w:rPr>
          <w:rFonts w:ascii="Times New Roman" w:hAnsi="Times New Roman" w:cs="Times New Roman"/>
          <w:sz w:val="24"/>
          <w:szCs w:val="24"/>
        </w:rPr>
        <w:t xml:space="preserve"> </w:t>
      </w:r>
      <w:r>
        <w:rPr>
          <w:rFonts w:ascii="Times New Roman" w:hAnsi="Times New Roman" w:cs="Times New Roman"/>
          <w:sz w:val="24"/>
          <w:szCs w:val="24"/>
        </w:rPr>
        <w:t>mais tarde conseguiu-se fixar sobre em chapas fotográficas.</w:t>
      </w:r>
    </w:p>
    <w:p w14:paraId="3D51F791" w14:textId="62DCE1E8" w:rsidR="0032622A" w:rsidRDefault="00673FF2" w:rsidP="00880681">
      <w:pPr>
        <w:spacing w:line="360" w:lineRule="auto"/>
        <w:jc w:val="both"/>
      </w:pPr>
      <w:r>
        <w:rPr>
          <w:rFonts w:ascii="Times New Roman" w:hAnsi="Times New Roman" w:cs="Times New Roman"/>
          <w:sz w:val="24"/>
          <w:szCs w:val="24"/>
        </w:rPr>
        <w:lastRenderedPageBreak/>
        <w:t xml:space="preserve">O lugar especial que </w:t>
      </w:r>
      <w:proofErr w:type="spellStart"/>
      <w:r>
        <w:rPr>
          <w:rFonts w:ascii="Times New Roman" w:hAnsi="Times New Roman" w:cs="Times New Roman"/>
          <w:sz w:val="24"/>
          <w:szCs w:val="24"/>
        </w:rPr>
        <w:t>Courbet</w:t>
      </w:r>
      <w:proofErr w:type="spellEnd"/>
      <w:r>
        <w:rPr>
          <w:rFonts w:ascii="Times New Roman" w:hAnsi="Times New Roman" w:cs="Times New Roman"/>
          <w:sz w:val="24"/>
          <w:szCs w:val="24"/>
        </w:rPr>
        <w:t xml:space="preserve"> ocupa deve-se ao fato de que ele foi o último que pôde tentar ultrapassar a fotografia. Os posteriores buscaram escapar dela, inicialmente os impressionistas. A imagem pintada</w:t>
      </w:r>
      <w:r w:rsidR="00C07C3F">
        <w:rPr>
          <w:rFonts w:ascii="Times New Roman" w:hAnsi="Times New Roman" w:cs="Times New Roman"/>
          <w:sz w:val="24"/>
          <w:szCs w:val="24"/>
        </w:rPr>
        <w:t xml:space="preserve"> escapa sorrateiramente </w:t>
      </w:r>
      <w:r>
        <w:rPr>
          <w:rFonts w:ascii="Times New Roman" w:hAnsi="Times New Roman" w:cs="Times New Roman"/>
          <w:sz w:val="24"/>
          <w:szCs w:val="24"/>
        </w:rPr>
        <w:t xml:space="preserve">da estrutura desenhada; esquivando-se de certa forma à concorrência com a câmera. A evidência disso é que a fotografia, na virada do século, tentou, por seu lado, imitar os impressionistas. Ela recorreu à emulsão de </w:t>
      </w:r>
      <w:r w:rsidR="00C07C3F">
        <w:rPr>
          <w:rFonts w:ascii="Times New Roman" w:hAnsi="Times New Roman" w:cs="Times New Roman"/>
          <w:sz w:val="24"/>
          <w:szCs w:val="24"/>
        </w:rPr>
        <w:t>gom</w:t>
      </w:r>
      <w:r>
        <w:rPr>
          <w:rFonts w:ascii="Times New Roman" w:hAnsi="Times New Roman" w:cs="Times New Roman"/>
          <w:sz w:val="24"/>
          <w:szCs w:val="24"/>
        </w:rPr>
        <w:t>a</w:t>
      </w:r>
      <w:r>
        <w:rPr>
          <w:rStyle w:val="ncoradanotaderodap"/>
          <w:rFonts w:ascii="Times New Roman" w:hAnsi="Times New Roman" w:cs="Times New Roman"/>
          <w:sz w:val="24"/>
          <w:szCs w:val="24"/>
        </w:rPr>
        <w:footnoteReference w:id="18"/>
      </w:r>
      <w:r>
        <w:rPr>
          <w:rFonts w:ascii="Times New Roman" w:hAnsi="Times New Roman" w:cs="Times New Roman"/>
          <w:sz w:val="24"/>
          <w:szCs w:val="24"/>
        </w:rPr>
        <w:t>; e é sabido o quanto ela decaiu com este procedimento. Aragon captou agudamente o contexto: “Os pintores... viram no aparato fotográfico um concorrente ... eles tentaram fazer diferentemente dele. Esta foi sua grande ideia. Mas não reconhecer uma importante conquista da humanidade ... deveria levá-los finalmente a um comportamento reacionário. Os pintores tornaram-se com o tempo – isso vale mais para os mais talentosos - ... verdadeiros ignorantes.</w:t>
      </w:r>
      <w:r>
        <w:rPr>
          <w:rStyle w:val="ncoradanotaderodap"/>
          <w:rFonts w:ascii="Times New Roman" w:hAnsi="Times New Roman" w:cs="Times New Roman"/>
          <w:sz w:val="24"/>
          <w:szCs w:val="24"/>
        </w:rPr>
        <w:footnoteReference w:id="19"/>
      </w:r>
    </w:p>
    <w:p w14:paraId="0C9355AA" w14:textId="5D72E1EE" w:rsidR="0032622A" w:rsidRDefault="00673FF2" w:rsidP="00880681">
      <w:pPr>
        <w:spacing w:line="360" w:lineRule="auto"/>
        <w:ind w:firstLine="708"/>
        <w:jc w:val="both"/>
      </w:pPr>
      <w:r>
        <w:rPr>
          <w:rFonts w:ascii="Times New Roman" w:hAnsi="Times New Roman" w:cs="Times New Roman"/>
          <w:sz w:val="24"/>
          <w:szCs w:val="24"/>
        </w:rPr>
        <w:t xml:space="preserve">Aragon ocupou-se das questões postas pela mais recente história da pintura em um escrito de 1930 </w:t>
      </w:r>
      <w:r w:rsidR="00BA6346">
        <w:rPr>
          <w:rFonts w:ascii="Times New Roman" w:hAnsi="Times New Roman" w:cs="Times New Roman"/>
          <w:sz w:val="24"/>
          <w:szCs w:val="24"/>
        </w:rPr>
        <w:t xml:space="preserve">intitulado </w:t>
      </w:r>
      <w:r w:rsidR="00BA6346" w:rsidRPr="00BA6346">
        <w:rPr>
          <w:rFonts w:ascii="Times New Roman" w:hAnsi="Times New Roman" w:cs="Times New Roman"/>
          <w:i/>
          <w:sz w:val="24"/>
          <w:szCs w:val="24"/>
        </w:rPr>
        <w:t xml:space="preserve">La </w:t>
      </w:r>
      <w:proofErr w:type="spellStart"/>
      <w:r w:rsidR="00BA6346" w:rsidRPr="00BA6346">
        <w:rPr>
          <w:rFonts w:ascii="Times New Roman" w:hAnsi="Times New Roman" w:cs="Times New Roman"/>
          <w:i/>
          <w:sz w:val="24"/>
          <w:szCs w:val="24"/>
        </w:rPr>
        <w:t>peinture</w:t>
      </w:r>
      <w:proofErr w:type="spellEnd"/>
      <w:r w:rsidR="00BA6346" w:rsidRPr="00BA6346">
        <w:rPr>
          <w:rFonts w:ascii="Times New Roman" w:hAnsi="Times New Roman" w:cs="Times New Roman"/>
          <w:i/>
          <w:sz w:val="24"/>
          <w:szCs w:val="24"/>
        </w:rPr>
        <w:t xml:space="preserve"> </w:t>
      </w:r>
      <w:proofErr w:type="spellStart"/>
      <w:r w:rsidR="00BA6346" w:rsidRPr="00BA6346">
        <w:rPr>
          <w:rFonts w:ascii="Times New Roman" w:hAnsi="Times New Roman" w:cs="Times New Roman"/>
          <w:i/>
          <w:sz w:val="24"/>
          <w:szCs w:val="24"/>
        </w:rPr>
        <w:t>au</w:t>
      </w:r>
      <w:proofErr w:type="spellEnd"/>
      <w:r w:rsidR="00BA6346" w:rsidRPr="00BA6346">
        <w:rPr>
          <w:rFonts w:ascii="Times New Roman" w:hAnsi="Times New Roman" w:cs="Times New Roman"/>
          <w:i/>
          <w:sz w:val="24"/>
          <w:szCs w:val="24"/>
        </w:rPr>
        <w:t xml:space="preserve"> </w:t>
      </w:r>
      <w:proofErr w:type="spellStart"/>
      <w:r w:rsidR="00BA6346" w:rsidRPr="00BA6346">
        <w:rPr>
          <w:rFonts w:ascii="Times New Roman" w:hAnsi="Times New Roman" w:cs="Times New Roman"/>
          <w:i/>
          <w:sz w:val="24"/>
          <w:szCs w:val="24"/>
        </w:rPr>
        <w:t>défi</w:t>
      </w:r>
      <w:proofErr w:type="spellEnd"/>
      <w:r>
        <w:rPr>
          <w:rStyle w:val="ncoradanotaderodap"/>
          <w:rFonts w:ascii="Times New Roman" w:hAnsi="Times New Roman" w:cs="Times New Roman"/>
          <w:sz w:val="24"/>
          <w:szCs w:val="24"/>
        </w:rPr>
        <w:footnoteReference w:id="20"/>
      </w:r>
      <w:r>
        <w:rPr>
          <w:rFonts w:ascii="Times New Roman" w:hAnsi="Times New Roman" w:cs="Times New Roman"/>
          <w:sz w:val="24"/>
          <w:szCs w:val="24"/>
        </w:rPr>
        <w:t xml:space="preserve">. Quem desafia é a fotografia. O escrito se refere à mudança que levou </w:t>
      </w:r>
      <w:r w:rsidR="00BA6346">
        <w:rPr>
          <w:rFonts w:ascii="Times New Roman" w:hAnsi="Times New Roman" w:cs="Times New Roman"/>
          <w:sz w:val="24"/>
          <w:szCs w:val="24"/>
        </w:rPr>
        <w:t xml:space="preserve">a pintura, que até então vinha </w:t>
      </w:r>
      <w:r>
        <w:rPr>
          <w:rFonts w:ascii="Times New Roman" w:hAnsi="Times New Roman" w:cs="Times New Roman"/>
          <w:sz w:val="24"/>
          <w:szCs w:val="24"/>
        </w:rPr>
        <w:t>evitando a colisão com a fotografia, a encará-la de frente.  A maneira como ela f</w:t>
      </w:r>
      <w:r w:rsidR="00BA6346">
        <w:rPr>
          <w:rFonts w:ascii="Times New Roman" w:hAnsi="Times New Roman" w:cs="Times New Roman"/>
          <w:sz w:val="24"/>
          <w:szCs w:val="24"/>
        </w:rPr>
        <w:t>ez isso foi exposta por Aragon em relação a</w:t>
      </w:r>
      <w:r>
        <w:rPr>
          <w:rFonts w:ascii="Times New Roman" w:hAnsi="Times New Roman" w:cs="Times New Roman"/>
          <w:sz w:val="24"/>
          <w:szCs w:val="24"/>
        </w:rPr>
        <w:t>o trabalho de seus amigos surrealistas à época. Eles usaram diferentes procedimentos: “uma peça de fotografia foi grudada em uma pintura ou em um desenho; ou algo foi desenhado ou pintando em uma fotografia” (Aragon, p. 22). Aragon menciona ainda outros procedimentos, tais como a utilização das reproduções que por recortes ganham uma forma diferente daquilo que foi reproduzido (pode-se assim recortar uma locomotiva em uma folha na qual está impressa uma rosa.). Aragon acreditava que com este procedimento, no qual se reconhece uma relação com o Dadaísmo, existia uma garantia de energia revolucionária da nova arte. Ele confrontou-a com a arte tradicional: “A pintura manteve-se por muito tempo em uma posição confortável; ela adula os especialistas cultos que pagam por ela. Ela é objeto de luxo... Nestes novos experimentos reconhece-se a possibilidad</w:t>
      </w:r>
      <w:r w:rsidR="00BA6346">
        <w:rPr>
          <w:rFonts w:ascii="Times New Roman" w:hAnsi="Times New Roman" w:cs="Times New Roman"/>
          <w:sz w:val="24"/>
          <w:szCs w:val="24"/>
        </w:rPr>
        <w:t>e de que os pintores consigam</w:t>
      </w:r>
      <w:r>
        <w:rPr>
          <w:rFonts w:ascii="Times New Roman" w:hAnsi="Times New Roman" w:cs="Times New Roman"/>
          <w:sz w:val="24"/>
          <w:szCs w:val="24"/>
        </w:rPr>
        <w:t xml:space="preserve"> libertar</w:t>
      </w:r>
      <w:r w:rsidR="00BA6346">
        <w:rPr>
          <w:rFonts w:ascii="Times New Roman" w:hAnsi="Times New Roman" w:cs="Times New Roman"/>
          <w:sz w:val="24"/>
          <w:szCs w:val="24"/>
        </w:rPr>
        <w:t>-se</w:t>
      </w:r>
      <w:r>
        <w:rPr>
          <w:rFonts w:ascii="Times New Roman" w:hAnsi="Times New Roman" w:cs="Times New Roman"/>
          <w:sz w:val="24"/>
          <w:szCs w:val="24"/>
        </w:rPr>
        <w:t xml:space="preserve"> de sua domesticação pelo dinheiro, pois essa técnica de colagem é pobre em recursos. E seu valor será ainda por muito tempo não reconhecido”. (Aragon, p. 19)</w:t>
      </w:r>
    </w:p>
    <w:p w14:paraId="0B4A0206" w14:textId="3D08105D" w:rsidR="0032622A" w:rsidRDefault="00673FF2" w:rsidP="00880681">
      <w:pPr>
        <w:spacing w:line="360" w:lineRule="auto"/>
        <w:jc w:val="both"/>
      </w:pPr>
      <w:r>
        <w:rPr>
          <w:rFonts w:ascii="Times New Roman" w:hAnsi="Times New Roman" w:cs="Times New Roman"/>
          <w:sz w:val="24"/>
          <w:szCs w:val="24"/>
        </w:rPr>
        <w:lastRenderedPageBreak/>
        <w:t xml:space="preserve"> Isso foi em 1930. Hoje, Aragon não escreveria mais essas frases. A tentativa dos surrealistas de tratar a fotografia “artisticamente”, falhou. Eles também cometeram o mesmo erro dos fotógrafos de arte comercial, com seu credo pequeno burguês, que deu título à famosa coleção de fotografia de Ranger-</w:t>
      </w:r>
      <w:proofErr w:type="spellStart"/>
      <w:r>
        <w:rPr>
          <w:rFonts w:ascii="Times New Roman" w:hAnsi="Times New Roman" w:cs="Times New Roman"/>
          <w:sz w:val="24"/>
          <w:szCs w:val="24"/>
        </w:rPr>
        <w:t>Patzsch</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Die </w:t>
      </w:r>
      <w:proofErr w:type="spellStart"/>
      <w:r>
        <w:rPr>
          <w:rFonts w:ascii="Times New Roman" w:hAnsi="Times New Roman" w:cs="Times New Roman"/>
          <w:i/>
          <w:sz w:val="24"/>
          <w:szCs w:val="24"/>
        </w:rPr>
        <w:t>Welt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schön</w:t>
      </w:r>
      <w:proofErr w:type="spellEnd"/>
      <w:r w:rsidR="00BA6346">
        <w:rPr>
          <w:rFonts w:ascii="Times New Roman" w:hAnsi="Times New Roman" w:cs="Times New Roman"/>
          <w:sz w:val="24"/>
          <w:szCs w:val="24"/>
        </w:rPr>
        <w:t>” (“</w:t>
      </w:r>
      <w:r>
        <w:rPr>
          <w:rFonts w:ascii="Times New Roman" w:hAnsi="Times New Roman" w:cs="Times New Roman"/>
          <w:sz w:val="24"/>
          <w:szCs w:val="24"/>
        </w:rPr>
        <w:t>O mundo é belo”). Eles compreenderam mal o impacto</w:t>
      </w:r>
      <w:r>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social da fotografia e com isso a importância da legenda que como p</w:t>
      </w:r>
      <w:r w:rsidR="00BA6346">
        <w:rPr>
          <w:rFonts w:ascii="Times New Roman" w:hAnsi="Times New Roman" w:cs="Times New Roman"/>
          <w:sz w:val="24"/>
          <w:szCs w:val="24"/>
        </w:rPr>
        <w:t xml:space="preserve">avio conduz a centelha crítica </w:t>
      </w:r>
      <w:r>
        <w:rPr>
          <w:rFonts w:ascii="Times New Roman" w:hAnsi="Times New Roman" w:cs="Times New Roman"/>
          <w:sz w:val="24"/>
          <w:szCs w:val="24"/>
        </w:rPr>
        <w:t xml:space="preserve">ao amontoado de imagens (como se pode melhor ver em </w:t>
      </w:r>
      <w:proofErr w:type="spellStart"/>
      <w:r>
        <w:rPr>
          <w:rFonts w:ascii="Times New Roman" w:hAnsi="Times New Roman" w:cs="Times New Roman"/>
          <w:sz w:val="24"/>
          <w:szCs w:val="24"/>
        </w:rPr>
        <w:t>Heartfield</w:t>
      </w:r>
      <w:proofErr w:type="spellEnd"/>
      <w:r>
        <w:rPr>
          <w:rFonts w:ascii="Times New Roman" w:hAnsi="Times New Roman" w:cs="Times New Roman"/>
          <w:sz w:val="24"/>
          <w:szCs w:val="24"/>
        </w:rPr>
        <w:t>). Aragon, p</w:t>
      </w:r>
      <w:r w:rsidR="00BA6346">
        <w:rPr>
          <w:rFonts w:ascii="Times New Roman" w:hAnsi="Times New Roman" w:cs="Times New Roman"/>
          <w:sz w:val="24"/>
          <w:szCs w:val="24"/>
        </w:rPr>
        <w:t xml:space="preserve">or fim, ocupou-se de </w:t>
      </w:r>
      <w:proofErr w:type="spellStart"/>
      <w:r w:rsidR="00BA6346">
        <w:rPr>
          <w:rFonts w:ascii="Times New Roman" w:hAnsi="Times New Roman" w:cs="Times New Roman"/>
          <w:sz w:val="24"/>
          <w:szCs w:val="24"/>
        </w:rPr>
        <w:t>Heartfield</w:t>
      </w:r>
      <w:proofErr w:type="spellEnd"/>
      <w:r>
        <w:rPr>
          <w:rStyle w:val="ncoradanotaderodap"/>
          <w:rFonts w:ascii="Times New Roman" w:hAnsi="Times New Roman" w:cs="Times New Roman"/>
          <w:sz w:val="24"/>
          <w:szCs w:val="24"/>
        </w:rPr>
        <w:footnoteReference w:id="21"/>
      </w:r>
      <w:r>
        <w:rPr>
          <w:rFonts w:ascii="Times New Roman" w:hAnsi="Times New Roman" w:cs="Times New Roman"/>
          <w:sz w:val="24"/>
          <w:szCs w:val="24"/>
        </w:rPr>
        <w:t>; e ele também aproveitou outras oportunidades para apontar o elemento crítico na fotografia. Hoje ele avista este elemento até na obra aparentemente formal de um virtuoso com a câmera como Man Ray. Ele argumentou no debate parisiense que, com Man Ray, a fotografia conseguiu reproduzir a maneira de pintar dos pintores mais modernos. “Quem não conhecesse os pintores aos quais Man Ray alude não poderia apreciar totalmente seu trabalho” (</w:t>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querelle</w:t>
      </w:r>
      <w:proofErr w:type="spellEnd"/>
      <w:r>
        <w:rPr>
          <w:rFonts w:ascii="Times New Roman" w:hAnsi="Times New Roman" w:cs="Times New Roman"/>
          <w:sz w:val="24"/>
          <w:szCs w:val="24"/>
        </w:rPr>
        <w:t>, p. 60)</w:t>
      </w:r>
    </w:p>
    <w:p w14:paraId="313C5A8D" w14:textId="7C219773" w:rsidR="0032622A" w:rsidRDefault="00673FF2" w:rsidP="00880681">
      <w:pPr>
        <w:spacing w:line="360" w:lineRule="auto"/>
        <w:ind w:firstLine="708"/>
        <w:jc w:val="both"/>
      </w:pPr>
      <w:r>
        <w:rPr>
          <w:rFonts w:ascii="Times New Roman" w:hAnsi="Times New Roman" w:cs="Times New Roman"/>
          <w:sz w:val="24"/>
          <w:szCs w:val="24"/>
        </w:rPr>
        <w:t xml:space="preserve">Podemos abandonar esta história cheia de tensão do encontro entre pintura e fotografia por meio da amável fórmula que </w:t>
      </w:r>
      <w:proofErr w:type="spellStart"/>
      <w:r>
        <w:rPr>
          <w:rFonts w:ascii="Times New Roman" w:hAnsi="Times New Roman" w:cs="Times New Roman"/>
          <w:sz w:val="24"/>
          <w:szCs w:val="24"/>
        </w:rPr>
        <w:t>Lhote</w:t>
      </w:r>
      <w:proofErr w:type="spellEnd"/>
      <w:r>
        <w:rPr>
          <w:rFonts w:ascii="Times New Roman" w:hAnsi="Times New Roman" w:cs="Times New Roman"/>
          <w:sz w:val="24"/>
          <w:szCs w:val="24"/>
        </w:rPr>
        <w:t xml:space="preserve"> mantém à disposição? Parecia-lhe incontestável “que a substituição muito debatida da pintura pela fotografia pudesse encontrar seu lugar na execução daquilo que poderíamos caracterizar como ‘negócio corrente’. À pi</w:t>
      </w:r>
      <w:r w:rsidR="00D140AF">
        <w:rPr>
          <w:rFonts w:ascii="Times New Roman" w:hAnsi="Times New Roman" w:cs="Times New Roman"/>
          <w:sz w:val="24"/>
          <w:szCs w:val="24"/>
        </w:rPr>
        <w:t xml:space="preserve">ntura, entretanto, resta então </w:t>
      </w:r>
      <w:r>
        <w:rPr>
          <w:rFonts w:ascii="Times New Roman" w:hAnsi="Times New Roman" w:cs="Times New Roman"/>
          <w:sz w:val="24"/>
          <w:szCs w:val="24"/>
        </w:rPr>
        <w:t>o misterioso domínio eternamente intocável do puramente humano” (</w:t>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querelle</w:t>
      </w:r>
      <w:proofErr w:type="spellEnd"/>
      <w:r>
        <w:rPr>
          <w:rFonts w:ascii="Times New Roman" w:hAnsi="Times New Roman" w:cs="Times New Roman"/>
          <w:sz w:val="24"/>
          <w:szCs w:val="24"/>
        </w:rPr>
        <w:t xml:space="preserve">, p. 102). Infelizmente esta construção não é nada mais do que uma armadilha que </w:t>
      </w:r>
      <w:r w:rsidR="004F074B">
        <w:rPr>
          <w:rFonts w:ascii="Times New Roman" w:hAnsi="Times New Roman" w:cs="Times New Roman"/>
          <w:sz w:val="24"/>
          <w:szCs w:val="24"/>
        </w:rPr>
        <w:t>trava</w:t>
      </w:r>
      <w:r>
        <w:rPr>
          <w:rFonts w:ascii="Times New Roman" w:hAnsi="Times New Roman" w:cs="Times New Roman"/>
          <w:sz w:val="24"/>
          <w:szCs w:val="24"/>
        </w:rPr>
        <w:t xml:space="preserve"> nas costas do pensador liberal e o entrega indefeso ao fascismo.  Muito mais longe alcanço</w:t>
      </w:r>
      <w:r w:rsidR="00D140AF">
        <w:rPr>
          <w:rFonts w:ascii="Times New Roman" w:hAnsi="Times New Roman" w:cs="Times New Roman"/>
          <w:sz w:val="24"/>
          <w:szCs w:val="24"/>
        </w:rPr>
        <w:t xml:space="preserve">u o olhar do pintor de ideias </w:t>
      </w:r>
      <w:r>
        <w:rPr>
          <w:rFonts w:ascii="Times New Roman" w:hAnsi="Times New Roman" w:cs="Times New Roman"/>
          <w:sz w:val="24"/>
          <w:szCs w:val="24"/>
        </w:rPr>
        <w:t xml:space="preserve">canhestro, Antoine </w:t>
      </w:r>
      <w:proofErr w:type="spellStart"/>
      <w:r>
        <w:rPr>
          <w:rFonts w:ascii="Times New Roman" w:hAnsi="Times New Roman" w:cs="Times New Roman"/>
          <w:sz w:val="24"/>
          <w:szCs w:val="24"/>
        </w:rPr>
        <w:t>Wiertz</w:t>
      </w:r>
      <w:proofErr w:type="spellEnd"/>
      <w:r>
        <w:rPr>
          <w:rFonts w:ascii="Times New Roman" w:hAnsi="Times New Roman" w:cs="Times New Roman"/>
          <w:sz w:val="24"/>
          <w:szCs w:val="24"/>
        </w:rPr>
        <w:t>, que escreveu há quase 100 anos por ocasião da primeira exposição mundial de fotografia: “Há poucos anos</w:t>
      </w:r>
      <w:r w:rsidR="00D140AF">
        <w:rPr>
          <w:rFonts w:ascii="Times New Roman" w:hAnsi="Times New Roman" w:cs="Times New Roman"/>
          <w:sz w:val="24"/>
          <w:szCs w:val="24"/>
        </w:rPr>
        <w:t xml:space="preserve"> surgiu entre nós uma máquina, </w:t>
      </w:r>
      <w:r>
        <w:rPr>
          <w:rFonts w:ascii="Times New Roman" w:hAnsi="Times New Roman" w:cs="Times New Roman"/>
          <w:sz w:val="24"/>
          <w:szCs w:val="24"/>
        </w:rPr>
        <w:t>a glória da nossa geração, que diariamente</w:t>
      </w:r>
      <w:r w:rsidR="004F074B" w:rsidRPr="004F074B">
        <w:t xml:space="preserve"> </w:t>
      </w:r>
      <w:r w:rsidR="004F074B" w:rsidRPr="004F074B">
        <w:rPr>
          <w:rFonts w:ascii="Times New Roman" w:hAnsi="Times New Roman" w:cs="Times New Roman"/>
          <w:sz w:val="24"/>
          <w:szCs w:val="24"/>
        </w:rPr>
        <w:t>causa admiração em nosso pensamento e espanto aos nossos olhos</w:t>
      </w:r>
      <w:r>
        <w:rPr>
          <w:rFonts w:ascii="Times New Roman" w:hAnsi="Times New Roman" w:cs="Times New Roman"/>
          <w:sz w:val="24"/>
          <w:szCs w:val="24"/>
        </w:rPr>
        <w:t xml:space="preserve">. Antes que mais um século tenha passado, esta máquina será o pincel, a palheta, as cores, a habilidade, a experiência, a paciência, a agilidade, a precisão, o colorido, o verniz, o modelo, a conclusão, o extrato da pintura... Que não se acredite que o </w:t>
      </w:r>
      <w:proofErr w:type="spellStart"/>
      <w:r>
        <w:rPr>
          <w:rFonts w:ascii="Times New Roman" w:hAnsi="Times New Roman" w:cs="Times New Roman"/>
          <w:sz w:val="24"/>
          <w:szCs w:val="24"/>
        </w:rPr>
        <w:t>Daguerrótipo</w:t>
      </w:r>
      <w:proofErr w:type="spellEnd"/>
      <w:r>
        <w:rPr>
          <w:rFonts w:ascii="Times New Roman" w:hAnsi="Times New Roman" w:cs="Times New Roman"/>
          <w:sz w:val="24"/>
          <w:szCs w:val="24"/>
        </w:rPr>
        <w:t xml:space="preserve"> mate a arte ... Quando o </w:t>
      </w:r>
      <w:proofErr w:type="spellStart"/>
      <w:r>
        <w:rPr>
          <w:rFonts w:ascii="Times New Roman" w:hAnsi="Times New Roman" w:cs="Times New Roman"/>
          <w:sz w:val="24"/>
          <w:szCs w:val="24"/>
        </w:rPr>
        <w:t>Daguerrótipo</w:t>
      </w:r>
      <w:proofErr w:type="spellEnd"/>
      <w:r>
        <w:rPr>
          <w:rFonts w:ascii="Times New Roman" w:hAnsi="Times New Roman" w:cs="Times New Roman"/>
          <w:sz w:val="24"/>
          <w:szCs w:val="24"/>
        </w:rPr>
        <w:t>, esta criança gigante, tiver crescido, quando toda sua arte e força tiverem se desenvolvido, então o Gênio rapidamente vai colocar a mão na sua nuca e gritará: Por aqui! Você pertence a mim agora! Nós vamos trabalhar juntos”</w:t>
      </w:r>
      <w:r>
        <w:rPr>
          <w:rStyle w:val="ncoradanotaderodap"/>
          <w:rFonts w:ascii="Times New Roman" w:hAnsi="Times New Roman" w:cs="Times New Roman"/>
          <w:sz w:val="24"/>
          <w:szCs w:val="24"/>
        </w:rPr>
        <w:footnoteReference w:id="22"/>
      </w:r>
      <w:r>
        <w:rPr>
          <w:rFonts w:ascii="Times New Roman" w:hAnsi="Times New Roman" w:cs="Times New Roman"/>
          <w:sz w:val="24"/>
          <w:szCs w:val="24"/>
        </w:rPr>
        <w:t xml:space="preserve">. Quem tiver diante de si a grande pintura de </w:t>
      </w:r>
      <w:proofErr w:type="spellStart"/>
      <w:r>
        <w:rPr>
          <w:rFonts w:ascii="Times New Roman" w:hAnsi="Times New Roman" w:cs="Times New Roman"/>
          <w:sz w:val="24"/>
          <w:szCs w:val="24"/>
        </w:rPr>
        <w:t>Wiertz</w:t>
      </w:r>
      <w:proofErr w:type="spellEnd"/>
      <w:r>
        <w:rPr>
          <w:rFonts w:ascii="Times New Roman" w:hAnsi="Times New Roman" w:cs="Times New Roman"/>
          <w:sz w:val="24"/>
          <w:szCs w:val="24"/>
        </w:rPr>
        <w:t xml:space="preserve"> saberá que o Gênio sobre quem ele </w:t>
      </w:r>
      <w:r>
        <w:rPr>
          <w:rFonts w:ascii="Times New Roman" w:hAnsi="Times New Roman" w:cs="Times New Roman"/>
          <w:sz w:val="24"/>
          <w:szCs w:val="24"/>
        </w:rPr>
        <w:lastRenderedPageBreak/>
        <w:t xml:space="preserve">fala é político. Ele considera que será no lampejo de uma grande inspiração social que pintura e fotografia vão se fundir. Há uma verdade contida nesta profecia, apenas que não é nas obras, mas nos grandes mestres que se consumou tal fusão. Eles pertencem à geração de </w:t>
      </w:r>
      <w:proofErr w:type="spellStart"/>
      <w:r>
        <w:rPr>
          <w:rFonts w:ascii="Times New Roman" w:hAnsi="Times New Roman" w:cs="Times New Roman"/>
          <w:sz w:val="24"/>
          <w:szCs w:val="24"/>
        </w:rPr>
        <w:t>Heartfield</w:t>
      </w:r>
      <w:proofErr w:type="spellEnd"/>
      <w:r>
        <w:rPr>
          <w:rFonts w:ascii="Times New Roman" w:hAnsi="Times New Roman" w:cs="Times New Roman"/>
          <w:sz w:val="24"/>
          <w:szCs w:val="24"/>
        </w:rPr>
        <w:t xml:space="preserve"> e transformaram-se de pintores em fotógrafos, pela política.</w:t>
      </w:r>
    </w:p>
    <w:p w14:paraId="736A99CD" w14:textId="14940170" w:rsidR="0032622A" w:rsidRDefault="00673FF2" w:rsidP="00880681">
      <w:pPr>
        <w:spacing w:line="360" w:lineRule="auto"/>
        <w:jc w:val="both"/>
      </w:pPr>
      <w:r>
        <w:rPr>
          <w:rFonts w:ascii="Times New Roman" w:hAnsi="Times New Roman" w:cs="Times New Roman"/>
          <w:sz w:val="24"/>
          <w:szCs w:val="24"/>
        </w:rPr>
        <w:t xml:space="preserve">A mesma geração produziu pintores como George </w:t>
      </w:r>
      <w:proofErr w:type="spellStart"/>
      <w:r>
        <w:rPr>
          <w:rFonts w:ascii="Times New Roman" w:hAnsi="Times New Roman" w:cs="Times New Roman"/>
          <w:sz w:val="24"/>
          <w:szCs w:val="24"/>
        </w:rPr>
        <w:t>Grosz</w:t>
      </w:r>
      <w:proofErr w:type="spellEnd"/>
      <w:r>
        <w:rPr>
          <w:rFonts w:ascii="Times New Roman" w:hAnsi="Times New Roman" w:cs="Times New Roman"/>
          <w:sz w:val="24"/>
          <w:szCs w:val="24"/>
        </w:rPr>
        <w:t xml:space="preserve"> ou Otto </w:t>
      </w:r>
      <w:proofErr w:type="spellStart"/>
      <w:r>
        <w:rPr>
          <w:rFonts w:ascii="Times New Roman" w:hAnsi="Times New Roman" w:cs="Times New Roman"/>
          <w:sz w:val="24"/>
          <w:szCs w:val="24"/>
        </w:rPr>
        <w:t>Dix</w:t>
      </w:r>
      <w:proofErr w:type="spellEnd"/>
      <w:r>
        <w:rPr>
          <w:rFonts w:ascii="Times New Roman" w:hAnsi="Times New Roman" w:cs="Times New Roman"/>
          <w:sz w:val="24"/>
          <w:szCs w:val="24"/>
        </w:rPr>
        <w:t xml:space="preserve"> que trabalharam visando ao mesmo objetivo. A pintura não</w:t>
      </w:r>
      <w:r w:rsidR="00D140AF">
        <w:rPr>
          <w:rFonts w:ascii="Times New Roman" w:hAnsi="Times New Roman" w:cs="Times New Roman"/>
          <w:sz w:val="24"/>
          <w:szCs w:val="24"/>
        </w:rPr>
        <w:t xml:space="preserve"> perdeu sua função. Basta não </w:t>
      </w:r>
      <w:r>
        <w:rPr>
          <w:rFonts w:ascii="Times New Roman" w:hAnsi="Times New Roman" w:cs="Times New Roman"/>
          <w:sz w:val="24"/>
          <w:szCs w:val="24"/>
        </w:rPr>
        <w:t xml:space="preserve">deformarmos nossa visão sobre esta função, como o faz, por exemplo, Christian Gaillard. “Para que as lutas sociais sejam”, assim diz, “o assunto das minhas </w:t>
      </w:r>
      <w:proofErr w:type="spellStart"/>
      <w:r>
        <w:rPr>
          <w:rFonts w:ascii="Times New Roman" w:hAnsi="Times New Roman" w:cs="Times New Roman"/>
          <w:i/>
          <w:sz w:val="24"/>
          <w:szCs w:val="24"/>
        </w:rPr>
        <w:t>Oeuvres</w:t>
      </w:r>
      <w:proofErr w:type="spellEnd"/>
      <w:r>
        <w:rPr>
          <w:rFonts w:ascii="Times New Roman" w:hAnsi="Times New Roman" w:cs="Times New Roman"/>
          <w:sz w:val="24"/>
          <w:szCs w:val="24"/>
        </w:rPr>
        <w:t>, então eu deveria ser visualmente tocado por elas” (</w:t>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querelle</w:t>
      </w:r>
      <w:proofErr w:type="spellEnd"/>
      <w:r>
        <w:rPr>
          <w:rFonts w:ascii="Times New Roman" w:hAnsi="Times New Roman" w:cs="Times New Roman"/>
          <w:sz w:val="24"/>
          <w:szCs w:val="24"/>
        </w:rPr>
        <w:t>, p. 190). Isto é, para os estados fascistas contemporâneos, em cujas cidades e aldeias reina a “calma e a ordem”, uma formulação muito problemática. Gaillard não deveria fazer a experiência do processo inverso? Sua comoção social não resultará em inspiração visual? Assim aconteceu com os grandes caricaturistas, cuja sabedoria política de sua percepção fisionômica se sedimentou não menos profundamente quanto a experiência do sentido do tato</w:t>
      </w:r>
      <w:r w:rsidR="004F074B">
        <w:rPr>
          <w:rFonts w:ascii="Times New Roman" w:hAnsi="Times New Roman" w:cs="Times New Roman"/>
          <w:sz w:val="24"/>
          <w:szCs w:val="24"/>
        </w:rPr>
        <w:t xml:space="preserve"> está em relação à</w:t>
      </w:r>
      <w:r>
        <w:rPr>
          <w:rFonts w:ascii="Times New Roman" w:hAnsi="Times New Roman" w:cs="Times New Roman"/>
          <w:sz w:val="24"/>
          <w:szCs w:val="24"/>
        </w:rPr>
        <w:t xml:space="preserve"> percepção espacial. Mestres como </w:t>
      </w:r>
      <w:proofErr w:type="spellStart"/>
      <w:r>
        <w:rPr>
          <w:rFonts w:ascii="Times New Roman" w:hAnsi="Times New Roman" w:cs="Times New Roman"/>
          <w:sz w:val="24"/>
          <w:szCs w:val="24"/>
        </w:rPr>
        <w:t>Bosh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Hogarth</w:t>
      </w:r>
      <w:proofErr w:type="spellEnd"/>
      <w:r>
        <w:rPr>
          <w:rFonts w:ascii="Times New Roman" w:hAnsi="Times New Roman" w:cs="Times New Roman"/>
          <w:sz w:val="24"/>
          <w:szCs w:val="24"/>
        </w:rPr>
        <w:t xml:space="preserve">, Goya, </w:t>
      </w:r>
      <w:proofErr w:type="spellStart"/>
      <w:r>
        <w:rPr>
          <w:rFonts w:ascii="Times New Roman" w:hAnsi="Times New Roman" w:cs="Times New Roman"/>
          <w:sz w:val="24"/>
          <w:szCs w:val="24"/>
        </w:rPr>
        <w:t>Daumier</w:t>
      </w:r>
      <w:proofErr w:type="spellEnd"/>
      <w:r>
        <w:rPr>
          <w:rFonts w:ascii="Times New Roman" w:hAnsi="Times New Roman" w:cs="Times New Roman"/>
          <w:sz w:val="24"/>
          <w:szCs w:val="24"/>
        </w:rPr>
        <w:t xml:space="preserve"> indicaram o caminho. “Dentre as obras mais importantes da pintura”, escreve o recentemente falecido R</w:t>
      </w:r>
      <w:r w:rsidR="00D140AF">
        <w:rPr>
          <w:rFonts w:ascii="Times New Roman" w:hAnsi="Times New Roman" w:cs="Times New Roman"/>
          <w:sz w:val="24"/>
          <w:szCs w:val="24"/>
        </w:rPr>
        <w:t xml:space="preserve">ené </w:t>
      </w:r>
      <w:proofErr w:type="spellStart"/>
      <w:r w:rsidR="00D140AF">
        <w:rPr>
          <w:rFonts w:ascii="Times New Roman" w:hAnsi="Times New Roman" w:cs="Times New Roman"/>
          <w:sz w:val="24"/>
          <w:szCs w:val="24"/>
        </w:rPr>
        <w:t>Crevel</w:t>
      </w:r>
      <w:proofErr w:type="spellEnd"/>
      <w:r w:rsidR="00D140AF">
        <w:rPr>
          <w:rFonts w:ascii="Times New Roman" w:hAnsi="Times New Roman" w:cs="Times New Roman"/>
          <w:sz w:val="24"/>
          <w:szCs w:val="24"/>
        </w:rPr>
        <w:t>, “</w:t>
      </w:r>
      <w:r>
        <w:rPr>
          <w:rFonts w:ascii="Times New Roman" w:hAnsi="Times New Roman" w:cs="Times New Roman"/>
          <w:sz w:val="24"/>
          <w:szCs w:val="24"/>
        </w:rPr>
        <w:t>precisou-se contar sempre aquelas que, justamente pelo fato de exibir uma decomposição, levantava acusação contra seus responsáveis. De Grünewald até Dali, do Cristo</w:t>
      </w:r>
      <w:r w:rsidR="00D140AF">
        <w:rPr>
          <w:rFonts w:ascii="Times New Roman" w:hAnsi="Times New Roman" w:cs="Times New Roman"/>
          <w:sz w:val="24"/>
          <w:szCs w:val="24"/>
        </w:rPr>
        <w:t xml:space="preserve"> decomposto ao Burro decomposto</w:t>
      </w:r>
      <w:r>
        <w:rPr>
          <w:rStyle w:val="ncoradanotaderodap"/>
          <w:rFonts w:ascii="Times New Roman" w:hAnsi="Times New Roman" w:cs="Times New Roman"/>
          <w:sz w:val="24"/>
          <w:szCs w:val="24"/>
        </w:rPr>
        <w:footnoteReference w:id="23"/>
      </w:r>
      <w:r>
        <w:rPr>
          <w:rFonts w:ascii="Times New Roman" w:hAnsi="Times New Roman" w:cs="Times New Roman"/>
          <w:sz w:val="24"/>
          <w:szCs w:val="24"/>
        </w:rPr>
        <w:t>.. a pintura soube sempre ... descobrir novas verdades que não eram verdades apenas da pintura” (</w:t>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querelle</w:t>
      </w:r>
      <w:proofErr w:type="spellEnd"/>
      <w:r>
        <w:rPr>
          <w:rFonts w:ascii="Times New Roman" w:hAnsi="Times New Roman" w:cs="Times New Roman"/>
          <w:sz w:val="24"/>
          <w:szCs w:val="24"/>
        </w:rPr>
        <w:t>, p. 154)</w:t>
      </w:r>
    </w:p>
    <w:p w14:paraId="64FA2608" w14:textId="1DEDAB13" w:rsidR="0032622A" w:rsidRPr="002D46F3" w:rsidRDefault="00673FF2" w:rsidP="002D46F3">
      <w:pPr>
        <w:spacing w:line="360" w:lineRule="auto"/>
        <w:jc w:val="both"/>
        <w:rPr>
          <w:rFonts w:ascii="Times New Roman" w:hAnsi="Times New Roman" w:cs="Times New Roman"/>
          <w:sz w:val="24"/>
          <w:szCs w:val="24"/>
        </w:rPr>
      </w:pPr>
      <w:r>
        <w:rPr>
          <w:rFonts w:ascii="Times New Roman" w:hAnsi="Times New Roman" w:cs="Times New Roman"/>
          <w:sz w:val="24"/>
          <w:szCs w:val="24"/>
        </w:rPr>
        <w:t>É próprio da natureza da situação da Europa ocidental que justamente lá onde a pintura se ocupa soberanamente das coisas, ela tenha um efeito destruidor e purificador. Talvez isso não surja tão claramente em um país</w:t>
      </w:r>
      <w:r>
        <w:rPr>
          <w:rStyle w:val="ncoradanotaderodap"/>
          <w:rFonts w:ascii="Times New Roman" w:hAnsi="Times New Roman" w:cs="Times New Roman"/>
          <w:sz w:val="24"/>
          <w:szCs w:val="24"/>
        </w:rPr>
        <w:footnoteReference w:id="24"/>
      </w:r>
      <w:r>
        <w:rPr>
          <w:rFonts w:ascii="Times New Roman" w:hAnsi="Times New Roman" w:cs="Times New Roman"/>
          <w:sz w:val="24"/>
          <w:szCs w:val="24"/>
        </w:rPr>
        <w:t xml:space="preserve"> que ainda tenha liberdade democrática como em um país onde o fascismo está no comando. Ali há pintores c</w:t>
      </w:r>
      <w:r w:rsidR="00D140AF">
        <w:rPr>
          <w:rFonts w:ascii="Times New Roman" w:hAnsi="Times New Roman" w:cs="Times New Roman"/>
          <w:sz w:val="24"/>
          <w:szCs w:val="24"/>
        </w:rPr>
        <w:t xml:space="preserve">uja pintura está proibida.  (E </w:t>
      </w:r>
      <w:r>
        <w:rPr>
          <w:rFonts w:ascii="Times New Roman" w:hAnsi="Times New Roman" w:cs="Times New Roman"/>
          <w:sz w:val="24"/>
          <w:szCs w:val="24"/>
        </w:rPr>
        <w:t>a proibição raramente refere-se ao tema, a maioria das vezes ao modo de pintar dos artistas.  Tão profundamente</w:t>
      </w:r>
      <w:r w:rsidR="00D140AF">
        <w:rPr>
          <w:rFonts w:ascii="Times New Roman" w:hAnsi="Times New Roman" w:cs="Times New Roman"/>
          <w:sz w:val="24"/>
          <w:szCs w:val="24"/>
        </w:rPr>
        <w:t xml:space="preserve">, assim, o fascismo é atingido pela forma </w:t>
      </w:r>
      <w:r>
        <w:rPr>
          <w:rFonts w:ascii="Times New Roman" w:hAnsi="Times New Roman" w:cs="Times New Roman"/>
          <w:sz w:val="24"/>
          <w:szCs w:val="24"/>
        </w:rPr>
        <w:t xml:space="preserve">dela enxergar). A polícia vai a esses pintores para controlar se eles não pintaram nada desde a última revista </w:t>
      </w:r>
      <w:r>
        <w:rPr>
          <w:rFonts w:ascii="Times New Roman" w:hAnsi="Times New Roman" w:cs="Times New Roman"/>
          <w:sz w:val="24"/>
          <w:szCs w:val="24"/>
        </w:rPr>
        <w:lastRenderedPageBreak/>
        <w:t>policial (</w:t>
      </w:r>
      <w:proofErr w:type="spellStart"/>
      <w:r>
        <w:rPr>
          <w:rFonts w:ascii="Times New Roman" w:hAnsi="Times New Roman" w:cs="Times New Roman"/>
          <w:i/>
          <w:sz w:val="24"/>
          <w:szCs w:val="24"/>
        </w:rPr>
        <w:t>razzia</w:t>
      </w:r>
      <w:proofErr w:type="spellEnd"/>
      <w:r>
        <w:rPr>
          <w:rFonts w:ascii="Times New Roman" w:hAnsi="Times New Roman" w:cs="Times New Roman"/>
          <w:sz w:val="24"/>
          <w:szCs w:val="24"/>
        </w:rPr>
        <w:t>). Eles trabalham à noite com as janelas cobertas por panos. Para eles, é bem pequena a tentação de pintar “segundo a natureza”. Também a pálida paisagem de seus quadros, povoada de fantasmas ou monstros, não</w:t>
      </w:r>
      <w:r w:rsidR="004F074B">
        <w:rPr>
          <w:rFonts w:ascii="Times New Roman" w:hAnsi="Times New Roman" w:cs="Times New Roman"/>
          <w:sz w:val="24"/>
          <w:szCs w:val="24"/>
        </w:rPr>
        <w:t xml:space="preserve"> imitam espreitando</w:t>
      </w:r>
      <w:r>
        <w:rPr>
          <w:rFonts w:ascii="Times New Roman" w:hAnsi="Times New Roman" w:cs="Times New Roman"/>
          <w:sz w:val="24"/>
          <w:szCs w:val="24"/>
        </w:rPr>
        <w:t xml:space="preserve"> </w:t>
      </w:r>
      <w:r w:rsidR="004F074B">
        <w:rPr>
          <w:rFonts w:ascii="Times New Roman" w:hAnsi="Times New Roman" w:cs="Times New Roman"/>
          <w:sz w:val="24"/>
          <w:szCs w:val="24"/>
        </w:rPr>
        <w:t>a</w:t>
      </w:r>
      <w:r>
        <w:rPr>
          <w:rFonts w:ascii="Times New Roman" w:hAnsi="Times New Roman" w:cs="Times New Roman"/>
          <w:sz w:val="24"/>
          <w:szCs w:val="24"/>
        </w:rPr>
        <w:t xml:space="preserve"> natureza, mas o estado classista. Em Veneza não se falou destes pintores, infelizmente, tampouco em Paris</w:t>
      </w:r>
      <w:r w:rsidR="00D140AF">
        <w:rPr>
          <w:rFonts w:ascii="Times New Roman" w:hAnsi="Times New Roman" w:cs="Times New Roman"/>
          <w:sz w:val="24"/>
          <w:szCs w:val="24"/>
        </w:rPr>
        <w:t xml:space="preserve">. Eles sabem o que é hoje útil </w:t>
      </w:r>
      <w:r>
        <w:rPr>
          <w:rFonts w:ascii="Times New Roman" w:hAnsi="Times New Roman" w:cs="Times New Roman"/>
          <w:sz w:val="24"/>
          <w:szCs w:val="24"/>
        </w:rPr>
        <w:t>em uma imagem: cada marca secreta ou aberta que mostre que</w:t>
      </w:r>
      <w:r w:rsidR="00D140AF">
        <w:rPr>
          <w:rFonts w:ascii="Times New Roman" w:hAnsi="Times New Roman" w:cs="Times New Roman"/>
          <w:sz w:val="24"/>
          <w:szCs w:val="24"/>
        </w:rPr>
        <w:t xml:space="preserve"> o fascismo encontrou no homem </w:t>
      </w:r>
      <w:r>
        <w:rPr>
          <w:rFonts w:ascii="Times New Roman" w:hAnsi="Times New Roman" w:cs="Times New Roman"/>
          <w:sz w:val="24"/>
          <w:szCs w:val="24"/>
        </w:rPr>
        <w:t>barreiras tão intransponíveis quanto no globo terrestre.</w:t>
      </w:r>
      <w:bookmarkStart w:id="1" w:name="_GoBack"/>
      <w:bookmarkEnd w:id="1"/>
    </w:p>
    <w:sectPr w:rsidR="0032622A" w:rsidRPr="002D46F3">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46030" w14:textId="77777777" w:rsidR="00E5199A" w:rsidRDefault="00E5199A">
      <w:pPr>
        <w:spacing w:after="0" w:line="240" w:lineRule="auto"/>
      </w:pPr>
      <w:r>
        <w:separator/>
      </w:r>
    </w:p>
  </w:endnote>
  <w:endnote w:type="continuationSeparator" w:id="0">
    <w:p w14:paraId="687CC5EC" w14:textId="77777777" w:rsidR="00E5199A" w:rsidRDefault="00E5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C38DA" w14:textId="77777777" w:rsidR="00E5199A" w:rsidRDefault="00E5199A">
      <w:r>
        <w:separator/>
      </w:r>
    </w:p>
  </w:footnote>
  <w:footnote w:type="continuationSeparator" w:id="0">
    <w:p w14:paraId="06FFAE0D" w14:textId="77777777" w:rsidR="00E5199A" w:rsidRDefault="00E5199A">
      <w:r>
        <w:continuationSeparator/>
      </w:r>
    </w:p>
  </w:footnote>
  <w:footnote w:id="1">
    <w:p w14:paraId="3CA286FD" w14:textId="153005CA" w:rsidR="000449CB" w:rsidRPr="00D140AF" w:rsidRDefault="000449CB" w:rsidP="000449CB">
      <w:pPr>
        <w:pStyle w:val="Textodenotaderodap"/>
        <w:rPr>
          <w:rFonts w:ascii="Times New Roman" w:hAnsi="Times New Roman" w:cs="Times New Roman"/>
        </w:rPr>
      </w:pPr>
      <w:r w:rsidRPr="00D140AF">
        <w:rPr>
          <w:rStyle w:val="Refdenotaderodap"/>
          <w:rFonts w:ascii="Times New Roman" w:hAnsi="Times New Roman" w:cs="Times New Roman"/>
        </w:rPr>
        <w:sym w:font="Symbol" w:char="F02A"/>
      </w:r>
      <w:r w:rsidRPr="00D140AF">
        <w:rPr>
          <w:rFonts w:ascii="Times New Roman" w:hAnsi="Times New Roman" w:cs="Times New Roman"/>
        </w:rPr>
        <w:t xml:space="preserve"> </w:t>
      </w:r>
      <w:r w:rsidRPr="00880681">
        <w:rPr>
          <w:rFonts w:ascii="Times New Roman" w:hAnsi="Times New Roman" w:cs="Times New Roman"/>
          <w:i/>
        </w:rPr>
        <w:t>G.S</w:t>
      </w:r>
      <w:r w:rsidRPr="00D140AF">
        <w:rPr>
          <w:rFonts w:ascii="Times New Roman" w:hAnsi="Times New Roman" w:cs="Times New Roman"/>
        </w:rPr>
        <w:t>.III, p. 495-507</w:t>
      </w:r>
      <w:r>
        <w:rPr>
          <w:rFonts w:ascii="Times New Roman" w:hAnsi="Times New Roman" w:cs="Times New Roman"/>
        </w:rPr>
        <w:t>.</w:t>
      </w:r>
      <w:r w:rsidRPr="00D140AF">
        <w:rPr>
          <w:rFonts w:ascii="Times New Roman" w:hAnsi="Times New Roman" w:cs="Times New Roman"/>
        </w:rPr>
        <w:t xml:space="preserve"> Tradução de Pedro Hussak van </w:t>
      </w:r>
      <w:proofErr w:type="spellStart"/>
      <w:r w:rsidRPr="00D140AF">
        <w:rPr>
          <w:rFonts w:ascii="Times New Roman" w:hAnsi="Times New Roman" w:cs="Times New Roman"/>
        </w:rPr>
        <w:t>Velthen</w:t>
      </w:r>
      <w:proofErr w:type="spellEnd"/>
      <w:r w:rsidRPr="00D140AF">
        <w:rPr>
          <w:rFonts w:ascii="Times New Roman" w:hAnsi="Times New Roman" w:cs="Times New Roman"/>
        </w:rPr>
        <w:t xml:space="preserve"> Ramos.</w:t>
      </w:r>
    </w:p>
  </w:footnote>
  <w:footnote w:id="2">
    <w:p w14:paraId="0CC003C3" w14:textId="1F46AD8C" w:rsidR="00517796" w:rsidRPr="00D140AF" w:rsidRDefault="00517796">
      <w:pPr>
        <w:pStyle w:val="Textodenotaderodap"/>
        <w:rPr>
          <w:rFonts w:ascii="Times New Roman" w:hAnsi="Times New Roman" w:cs="Times New Roman"/>
        </w:rPr>
      </w:pPr>
      <w:r w:rsidRPr="00D140AF">
        <w:rPr>
          <w:rStyle w:val="Refdenotaderodap"/>
          <w:rFonts w:ascii="Times New Roman" w:hAnsi="Times New Roman" w:cs="Times New Roman"/>
        </w:rPr>
        <w:footnoteRef/>
      </w:r>
      <w:r w:rsidRPr="00D140AF">
        <w:rPr>
          <w:rFonts w:ascii="Times New Roman" w:hAnsi="Times New Roman" w:cs="Times New Roman"/>
        </w:rPr>
        <w:t xml:space="preserve"> </w:t>
      </w:r>
      <w:r w:rsidR="00E273C8" w:rsidRPr="00D140AF">
        <w:rPr>
          <w:rFonts w:ascii="Times New Roman" w:hAnsi="Times New Roman" w:cs="Times New Roman"/>
        </w:rPr>
        <w:t xml:space="preserve">N.T.: Em francês no original: </w:t>
      </w:r>
      <w:proofErr w:type="spellStart"/>
      <w:r w:rsidR="00E273C8" w:rsidRPr="00D140AF">
        <w:rPr>
          <w:rFonts w:ascii="Times New Roman" w:hAnsi="Times New Roman" w:cs="Times New Roman"/>
          <w:i/>
        </w:rPr>
        <w:t>P</w:t>
      </w:r>
      <w:r w:rsidRPr="00D140AF">
        <w:rPr>
          <w:rFonts w:ascii="Times New Roman" w:hAnsi="Times New Roman" w:cs="Times New Roman"/>
          <w:i/>
        </w:rPr>
        <w:t>aravento</w:t>
      </w:r>
      <w:proofErr w:type="spellEnd"/>
      <w:r w:rsidRPr="00D140AF">
        <w:rPr>
          <w:rFonts w:ascii="Times New Roman" w:hAnsi="Times New Roman" w:cs="Times New Roman"/>
          <w:i/>
        </w:rPr>
        <w:t>.</w:t>
      </w:r>
    </w:p>
  </w:footnote>
  <w:footnote w:id="3">
    <w:p w14:paraId="7B079114" w14:textId="41121286" w:rsidR="0032622A" w:rsidRPr="00D140AF" w:rsidRDefault="00673FF2" w:rsidP="003A3CD3">
      <w:pPr>
        <w:pStyle w:val="Textodenotaderodap"/>
        <w:jc w:val="both"/>
        <w:rPr>
          <w:rFonts w:ascii="Times New Roman" w:hAnsi="Times New Roman" w:cs="Times New Roman"/>
        </w:rPr>
      </w:pPr>
      <w:r w:rsidRPr="00D140AF">
        <w:rPr>
          <w:rStyle w:val="Caracteresdenotaderodap"/>
          <w:rFonts w:ascii="Times New Roman" w:hAnsi="Times New Roman" w:cs="Times New Roman"/>
        </w:rPr>
        <w:footnoteRef/>
      </w:r>
      <w:r w:rsidR="00880681">
        <w:rPr>
          <w:rFonts w:ascii="Times New Roman" w:eastAsia="Times New Roman" w:hAnsi="Times New Roman" w:cs="Times New Roman"/>
          <w:i/>
          <w:lang w:val="fr-FR" w:eastAsia="pt-BR"/>
        </w:rPr>
        <w:t xml:space="preserve"> </w:t>
      </w:r>
      <w:r w:rsidRPr="00D140AF">
        <w:rPr>
          <w:rFonts w:ascii="Times New Roman" w:eastAsia="Times New Roman" w:hAnsi="Times New Roman" w:cs="Times New Roman"/>
          <w:i/>
          <w:lang w:val="fr-FR" w:eastAsia="pt-BR"/>
        </w:rPr>
        <w:t xml:space="preserve">Entretiens, L'art et la réalité. </w:t>
      </w:r>
      <w:proofErr w:type="spellStart"/>
      <w:r w:rsidRPr="00D140AF">
        <w:rPr>
          <w:rFonts w:ascii="Times New Roman" w:eastAsia="Times New Roman" w:hAnsi="Times New Roman" w:cs="Times New Roman"/>
          <w:i/>
          <w:lang w:eastAsia="pt-BR"/>
        </w:rPr>
        <w:t>L'art</w:t>
      </w:r>
      <w:proofErr w:type="spellEnd"/>
      <w:r w:rsidRPr="00D140AF">
        <w:rPr>
          <w:rFonts w:ascii="Times New Roman" w:eastAsia="Times New Roman" w:hAnsi="Times New Roman" w:cs="Times New Roman"/>
          <w:i/>
          <w:lang w:eastAsia="pt-BR"/>
        </w:rPr>
        <w:t xml:space="preserve"> et </w:t>
      </w:r>
      <w:proofErr w:type="spellStart"/>
      <w:r w:rsidRPr="00D140AF">
        <w:rPr>
          <w:rFonts w:ascii="Times New Roman" w:eastAsia="Times New Roman" w:hAnsi="Times New Roman" w:cs="Times New Roman"/>
          <w:i/>
          <w:lang w:eastAsia="pt-BR"/>
        </w:rPr>
        <w:t>l'état</w:t>
      </w:r>
      <w:proofErr w:type="spellEnd"/>
      <w:r w:rsidRPr="00D140AF">
        <w:rPr>
          <w:rFonts w:ascii="Times New Roman" w:eastAsia="Times New Roman" w:hAnsi="Times New Roman" w:cs="Times New Roman"/>
          <w:lang w:eastAsia="pt-BR"/>
        </w:rPr>
        <w:t xml:space="preserve">. [Com a contribuição de Mario </w:t>
      </w:r>
      <w:proofErr w:type="spellStart"/>
      <w:r w:rsidRPr="00D140AF">
        <w:rPr>
          <w:rFonts w:ascii="Times New Roman" w:eastAsia="Times New Roman" w:hAnsi="Times New Roman" w:cs="Times New Roman"/>
          <w:lang w:eastAsia="pt-BR"/>
        </w:rPr>
        <w:t>Alvera</w:t>
      </w:r>
      <w:proofErr w:type="spellEnd"/>
      <w:r w:rsidRPr="00D140AF">
        <w:rPr>
          <w:rFonts w:ascii="Times New Roman" w:eastAsia="Times New Roman" w:hAnsi="Times New Roman" w:cs="Times New Roman"/>
          <w:lang w:eastAsia="pt-BR"/>
        </w:rPr>
        <w:t xml:space="preserve">, Daniel </w:t>
      </w:r>
      <w:proofErr w:type="spellStart"/>
      <w:r w:rsidRPr="00D140AF">
        <w:rPr>
          <w:rFonts w:ascii="Times New Roman" w:eastAsia="Times New Roman" w:hAnsi="Times New Roman" w:cs="Times New Roman"/>
          <w:lang w:eastAsia="pt-BR"/>
        </w:rPr>
        <w:t>Baud-Bovy</w:t>
      </w:r>
      <w:proofErr w:type="spellEnd"/>
      <w:r w:rsidRPr="00D140AF">
        <w:rPr>
          <w:rFonts w:ascii="Times New Roman" w:eastAsia="Times New Roman" w:hAnsi="Times New Roman" w:cs="Times New Roman"/>
          <w:lang w:eastAsia="pt-BR"/>
        </w:rPr>
        <w:t xml:space="preserve">, Emilio </w:t>
      </w:r>
      <w:proofErr w:type="spellStart"/>
      <w:r w:rsidRPr="00D140AF">
        <w:rPr>
          <w:rFonts w:ascii="Times New Roman" w:eastAsia="Times New Roman" w:hAnsi="Times New Roman" w:cs="Times New Roman"/>
          <w:lang w:eastAsia="pt-BR"/>
        </w:rPr>
        <w:t>Bodrero</w:t>
      </w:r>
      <w:proofErr w:type="spellEnd"/>
      <w:r w:rsidRPr="00D140AF">
        <w:rPr>
          <w:rFonts w:ascii="Times New Roman" w:eastAsia="Times New Roman" w:hAnsi="Times New Roman" w:cs="Times New Roman"/>
          <w:lang w:eastAsia="pt-BR"/>
        </w:rPr>
        <w:t xml:space="preserve"> entre outros.] </w:t>
      </w:r>
      <w:r w:rsidRPr="00D140AF">
        <w:rPr>
          <w:rFonts w:ascii="Times New Roman" w:eastAsia="Times New Roman" w:hAnsi="Times New Roman" w:cs="Times New Roman"/>
          <w:lang w:val="fr-FR" w:eastAsia="pt-BR"/>
        </w:rPr>
        <w:t xml:space="preserve">Paris: Institut internationale de Coopération intellectuelle (1935). – </w:t>
      </w:r>
      <w:r w:rsidRPr="00D140AF">
        <w:rPr>
          <w:rFonts w:ascii="Times New Roman" w:eastAsia="Times New Roman" w:hAnsi="Times New Roman" w:cs="Times New Roman"/>
          <w:i/>
          <w:lang w:val="fr-FR" w:eastAsia="pt-BR"/>
        </w:rPr>
        <w:t>La querelle du réalisme. Deux débats par l'Association des peintures et sculptures de la maison de la culture</w:t>
      </w:r>
      <w:r w:rsidRPr="00D140AF">
        <w:rPr>
          <w:rFonts w:ascii="Times New Roman" w:eastAsia="Times New Roman" w:hAnsi="Times New Roman" w:cs="Times New Roman"/>
          <w:lang w:val="fr-FR" w:eastAsia="pt-BR"/>
        </w:rPr>
        <w:t xml:space="preserve">. </w:t>
      </w:r>
      <w:r w:rsidRPr="00D140AF">
        <w:rPr>
          <w:rFonts w:ascii="Times New Roman" w:eastAsia="Times New Roman" w:hAnsi="Times New Roman" w:cs="Times New Roman"/>
          <w:lang w:eastAsia="pt-BR"/>
        </w:rPr>
        <w:t xml:space="preserve">[Com contribuições de </w:t>
      </w:r>
      <w:proofErr w:type="spellStart"/>
      <w:r w:rsidRPr="00D140AF">
        <w:rPr>
          <w:rFonts w:ascii="Times New Roman" w:eastAsia="Times New Roman" w:hAnsi="Times New Roman" w:cs="Times New Roman"/>
          <w:lang w:eastAsia="pt-BR"/>
        </w:rPr>
        <w:t>Lurçat</w:t>
      </w:r>
      <w:proofErr w:type="spellEnd"/>
      <w:r w:rsidRPr="00D140AF">
        <w:rPr>
          <w:rFonts w:ascii="Times New Roman" w:eastAsia="Times New Roman" w:hAnsi="Times New Roman" w:cs="Times New Roman"/>
          <w:lang w:eastAsia="pt-BR"/>
        </w:rPr>
        <w:t xml:space="preserve">, </w:t>
      </w:r>
      <w:proofErr w:type="spellStart"/>
      <w:r w:rsidRPr="00D140AF">
        <w:rPr>
          <w:rFonts w:ascii="Times New Roman" w:eastAsia="Times New Roman" w:hAnsi="Times New Roman" w:cs="Times New Roman"/>
          <w:lang w:eastAsia="pt-BR"/>
        </w:rPr>
        <w:t>Granaire</w:t>
      </w:r>
      <w:proofErr w:type="spellEnd"/>
      <w:r w:rsidRPr="00D140AF">
        <w:rPr>
          <w:rFonts w:ascii="Times New Roman" w:eastAsia="Times New Roman" w:hAnsi="Times New Roman" w:cs="Times New Roman"/>
          <w:lang w:eastAsia="pt-BR"/>
        </w:rPr>
        <w:t xml:space="preserve"> entre outros] Paris: </w:t>
      </w:r>
      <w:proofErr w:type="spellStart"/>
      <w:r w:rsidRPr="00D140AF">
        <w:rPr>
          <w:rFonts w:ascii="Times New Roman" w:eastAsia="Times New Roman" w:hAnsi="Times New Roman" w:cs="Times New Roman"/>
          <w:lang w:eastAsia="pt-BR"/>
        </w:rPr>
        <w:t>Editions</w:t>
      </w:r>
      <w:proofErr w:type="spellEnd"/>
      <w:r w:rsidRPr="00D140AF">
        <w:rPr>
          <w:rFonts w:ascii="Times New Roman" w:eastAsia="Times New Roman" w:hAnsi="Times New Roman" w:cs="Times New Roman"/>
          <w:lang w:eastAsia="pt-BR"/>
        </w:rPr>
        <w:t xml:space="preserve"> </w:t>
      </w:r>
      <w:proofErr w:type="spellStart"/>
      <w:r w:rsidRPr="00D140AF">
        <w:rPr>
          <w:rFonts w:ascii="Times New Roman" w:eastAsia="Times New Roman" w:hAnsi="Times New Roman" w:cs="Times New Roman"/>
          <w:lang w:eastAsia="pt-BR"/>
        </w:rPr>
        <w:t>socialistes</w:t>
      </w:r>
      <w:proofErr w:type="spellEnd"/>
      <w:r w:rsidRPr="00D140AF">
        <w:rPr>
          <w:rFonts w:ascii="Times New Roman" w:eastAsia="Times New Roman" w:hAnsi="Times New Roman" w:cs="Times New Roman"/>
          <w:lang w:eastAsia="pt-BR"/>
        </w:rPr>
        <w:t xml:space="preserve"> </w:t>
      </w:r>
      <w:proofErr w:type="spellStart"/>
      <w:r w:rsidRPr="00D140AF">
        <w:rPr>
          <w:rFonts w:ascii="Times New Roman" w:eastAsia="Times New Roman" w:hAnsi="Times New Roman" w:cs="Times New Roman"/>
          <w:lang w:eastAsia="pt-BR"/>
        </w:rPr>
        <w:t>internationales</w:t>
      </w:r>
      <w:proofErr w:type="spellEnd"/>
      <w:r w:rsidRPr="00D140AF">
        <w:rPr>
          <w:rFonts w:ascii="Times New Roman" w:eastAsia="Times New Roman" w:hAnsi="Times New Roman" w:cs="Times New Roman"/>
          <w:lang w:eastAsia="pt-BR"/>
        </w:rPr>
        <w:t xml:space="preserve"> 1936.</w:t>
      </w:r>
    </w:p>
  </w:footnote>
  <w:footnote w:id="4">
    <w:p w14:paraId="6C55A400" w14:textId="2672D526" w:rsidR="0032622A" w:rsidRPr="00D140AF" w:rsidRDefault="00673FF2" w:rsidP="003A3CD3">
      <w:pPr>
        <w:pStyle w:val="Textodenotaderodap"/>
        <w:jc w:val="both"/>
        <w:rPr>
          <w:rFonts w:ascii="Times New Roman" w:hAnsi="Times New Roman" w:cs="Times New Roman"/>
          <w:lang w:val="de-DE"/>
        </w:rPr>
      </w:pPr>
      <w:r w:rsidRPr="00D140AF">
        <w:rPr>
          <w:rStyle w:val="Caracteresdenotaderodap"/>
          <w:rFonts w:ascii="Times New Roman" w:hAnsi="Times New Roman" w:cs="Times New Roman"/>
        </w:rPr>
        <w:footnoteRef/>
      </w:r>
      <w:r w:rsidR="00B55CFF" w:rsidRPr="00D140AF">
        <w:rPr>
          <w:rStyle w:val="Caracteresdenotaderodap"/>
          <w:rFonts w:ascii="Times New Roman" w:hAnsi="Times New Roman" w:cs="Times New Roman"/>
        </w:rPr>
        <w:t xml:space="preserve"> </w:t>
      </w:r>
      <w:r w:rsidRPr="00D140AF">
        <w:rPr>
          <w:rFonts w:ascii="Times New Roman" w:hAnsi="Times New Roman" w:cs="Times New Roman"/>
        </w:rPr>
        <w:t>Por outro lado, encontrou-se em V</w:t>
      </w:r>
      <w:r w:rsidR="00B55CFF" w:rsidRPr="00D140AF">
        <w:rPr>
          <w:rFonts w:ascii="Times New Roman" w:hAnsi="Times New Roman" w:cs="Times New Roman"/>
        </w:rPr>
        <w:t>e</w:t>
      </w:r>
      <w:r w:rsidR="00E273C8" w:rsidRPr="00D140AF">
        <w:rPr>
          <w:rFonts w:ascii="Times New Roman" w:hAnsi="Times New Roman" w:cs="Times New Roman"/>
        </w:rPr>
        <w:t xml:space="preserve">neza </w:t>
      </w:r>
      <w:r w:rsidRPr="00D140AF">
        <w:rPr>
          <w:rFonts w:ascii="Times New Roman" w:hAnsi="Times New Roman" w:cs="Times New Roman"/>
        </w:rPr>
        <w:t>restos de caráter</w:t>
      </w:r>
      <w:r w:rsidR="00E273C8" w:rsidRPr="00D140AF">
        <w:rPr>
          <w:rFonts w:ascii="Times New Roman" w:hAnsi="Times New Roman" w:cs="Times New Roman"/>
        </w:rPr>
        <w:t xml:space="preserve"> formalista de museu de épocas </w:t>
      </w:r>
      <w:r w:rsidRPr="00D140AF">
        <w:rPr>
          <w:rFonts w:ascii="Times New Roman" w:hAnsi="Times New Roman" w:cs="Times New Roman"/>
        </w:rPr>
        <w:t xml:space="preserve">perdidas de pensamento. Assim, definia por exemplo Salvador de </w:t>
      </w:r>
      <w:proofErr w:type="spellStart"/>
      <w:r w:rsidRPr="00D140AF">
        <w:rPr>
          <w:rFonts w:ascii="Times New Roman" w:hAnsi="Times New Roman" w:cs="Times New Roman"/>
        </w:rPr>
        <w:t>Madariaga</w:t>
      </w:r>
      <w:proofErr w:type="spellEnd"/>
      <w:r w:rsidRPr="00D140AF">
        <w:rPr>
          <w:rFonts w:ascii="Times New Roman" w:hAnsi="Times New Roman" w:cs="Times New Roman"/>
        </w:rPr>
        <w:t>: “A verdadeira arte é o produto de uma   possível combinação do pensamento com o espaço</w:t>
      </w:r>
      <w:r w:rsidR="00AF13E2" w:rsidRPr="00D140AF">
        <w:rPr>
          <w:rFonts w:ascii="Times New Roman" w:hAnsi="Times New Roman" w:cs="Times New Roman"/>
        </w:rPr>
        <w:t xml:space="preserve"> em diferentes relações</w:t>
      </w:r>
      <w:r w:rsidRPr="00D140AF">
        <w:rPr>
          <w:rFonts w:ascii="Times New Roman" w:hAnsi="Times New Roman" w:cs="Times New Roman"/>
        </w:rPr>
        <w:t xml:space="preserve">; e arte falsa é o resultado de tal combinação, </w:t>
      </w:r>
      <w:r w:rsidR="00E273C8" w:rsidRPr="00D140AF">
        <w:rPr>
          <w:rFonts w:ascii="Times New Roman" w:hAnsi="Times New Roman" w:cs="Times New Roman"/>
        </w:rPr>
        <w:t xml:space="preserve">na qual o pensamento </w:t>
      </w:r>
      <w:r w:rsidRPr="00D140AF">
        <w:rPr>
          <w:rFonts w:ascii="Times New Roman" w:hAnsi="Times New Roman" w:cs="Times New Roman"/>
        </w:rPr>
        <w:t xml:space="preserve">prejudica a obra de arte”. </w:t>
      </w:r>
      <w:r w:rsidRPr="00D140AF">
        <w:rPr>
          <w:rFonts w:ascii="Times New Roman" w:hAnsi="Times New Roman" w:cs="Times New Roman"/>
          <w:lang w:val="de-DE"/>
        </w:rPr>
        <w:t>(</w:t>
      </w:r>
      <w:r w:rsidRPr="00D140AF">
        <w:rPr>
          <w:rFonts w:ascii="Times New Roman" w:hAnsi="Times New Roman" w:cs="Times New Roman"/>
          <w:i/>
          <w:lang w:val="de-DE"/>
        </w:rPr>
        <w:t>Entretiens</w:t>
      </w:r>
      <w:r w:rsidRPr="00D140AF">
        <w:rPr>
          <w:rFonts w:ascii="Times New Roman" w:hAnsi="Times New Roman" w:cs="Times New Roman"/>
          <w:lang w:val="de-DE"/>
        </w:rPr>
        <w:t xml:space="preserve">, p. 160). </w:t>
      </w:r>
    </w:p>
  </w:footnote>
  <w:footnote w:id="5">
    <w:p w14:paraId="3A50EF62" w14:textId="26E35A57" w:rsidR="00832E3B" w:rsidRPr="00D140AF" w:rsidRDefault="00832E3B">
      <w:pPr>
        <w:pStyle w:val="Textodenotaderodap"/>
        <w:rPr>
          <w:rFonts w:ascii="Times New Roman" w:hAnsi="Times New Roman" w:cs="Times New Roman"/>
          <w:lang w:val="de-DE"/>
        </w:rPr>
      </w:pPr>
      <w:r w:rsidRPr="00D140AF">
        <w:rPr>
          <w:rStyle w:val="Refdenotaderodap"/>
          <w:rFonts w:ascii="Times New Roman" w:hAnsi="Times New Roman" w:cs="Times New Roman"/>
        </w:rPr>
        <w:footnoteRef/>
      </w:r>
      <w:r w:rsidRPr="00D140AF">
        <w:rPr>
          <w:rFonts w:ascii="Times New Roman" w:hAnsi="Times New Roman" w:cs="Times New Roman"/>
          <w:lang w:val="de-DE"/>
        </w:rPr>
        <w:t xml:space="preserve"> N.T.: Em francês no original: jargão.</w:t>
      </w:r>
    </w:p>
  </w:footnote>
  <w:footnote w:id="6">
    <w:p w14:paraId="2C817808" w14:textId="185C9108" w:rsidR="0032622A" w:rsidRPr="00D140AF" w:rsidRDefault="00673FF2" w:rsidP="003A3CD3">
      <w:pPr>
        <w:pStyle w:val="Textodenotaderodap"/>
        <w:jc w:val="both"/>
        <w:rPr>
          <w:rFonts w:ascii="Times New Roman" w:hAnsi="Times New Roman" w:cs="Times New Roman"/>
        </w:rPr>
      </w:pPr>
      <w:r w:rsidRPr="00D140AF">
        <w:rPr>
          <w:rStyle w:val="Caracteresdenotaderodap"/>
          <w:rFonts w:ascii="Times New Roman" w:hAnsi="Times New Roman" w:cs="Times New Roman"/>
        </w:rPr>
        <w:footnoteRef/>
      </w:r>
      <w:r w:rsidRPr="00D140AF">
        <w:rPr>
          <w:rFonts w:ascii="Times New Roman" w:hAnsi="Times New Roman" w:cs="Times New Roman"/>
          <w:lang w:val="de-DE"/>
        </w:rPr>
        <w:t xml:space="preserve"> </w:t>
      </w:r>
      <w:r w:rsidRPr="00D140AF">
        <w:rPr>
          <w:rFonts w:ascii="Times New Roman" w:eastAsia="Times New Roman" w:hAnsi="Times New Roman" w:cs="Times New Roman"/>
          <w:lang w:val="de-DE" w:eastAsia="pt-BR"/>
        </w:rPr>
        <w:t>Hermann Broch</w:t>
      </w:r>
      <w:r w:rsidR="003B3701" w:rsidRPr="00D140AF">
        <w:rPr>
          <w:rFonts w:ascii="Times New Roman" w:eastAsia="Times New Roman" w:hAnsi="Times New Roman" w:cs="Times New Roman"/>
          <w:i/>
          <w:lang w:val="de-DE" w:eastAsia="pt-BR"/>
        </w:rPr>
        <w:t>,</w:t>
      </w:r>
      <w:r w:rsidR="00E273C8" w:rsidRPr="00D140AF">
        <w:rPr>
          <w:rFonts w:ascii="Times New Roman" w:eastAsia="Times New Roman" w:hAnsi="Times New Roman" w:cs="Times New Roman"/>
          <w:i/>
          <w:lang w:val="de-DE" w:eastAsia="pt-BR"/>
        </w:rPr>
        <w:t xml:space="preserve"> </w:t>
      </w:r>
      <w:r w:rsidRPr="00D140AF">
        <w:rPr>
          <w:rFonts w:ascii="Times New Roman" w:eastAsia="Times New Roman" w:hAnsi="Times New Roman" w:cs="Times New Roman"/>
          <w:i/>
          <w:lang w:val="de-DE" w:eastAsia="pt-BR"/>
        </w:rPr>
        <w:t>James Joyce und die Gegenwart</w:t>
      </w:r>
      <w:r w:rsidRPr="00D140AF">
        <w:rPr>
          <w:rFonts w:ascii="Times New Roman" w:eastAsia="Times New Roman" w:hAnsi="Times New Roman" w:cs="Times New Roman"/>
          <w:lang w:val="de-DE" w:eastAsia="pt-BR"/>
        </w:rPr>
        <w:t xml:space="preserve">. </w:t>
      </w:r>
      <w:r w:rsidR="003B3701" w:rsidRPr="00D140AF">
        <w:rPr>
          <w:rFonts w:ascii="Times New Roman" w:eastAsia="Times New Roman" w:hAnsi="Times New Roman" w:cs="Times New Roman"/>
          <w:lang w:eastAsia="pt-BR"/>
        </w:rPr>
        <w:t xml:space="preserve">[James Joyce e o presente]. </w:t>
      </w:r>
      <w:r w:rsidRPr="00D140AF">
        <w:rPr>
          <w:rFonts w:ascii="Times New Roman" w:eastAsia="Times New Roman" w:hAnsi="Times New Roman" w:cs="Times New Roman"/>
          <w:lang w:eastAsia="pt-BR"/>
        </w:rPr>
        <w:t xml:space="preserve">Discurso sobre o 50. </w:t>
      </w:r>
      <w:r w:rsidR="00E273C8" w:rsidRPr="00D140AF">
        <w:rPr>
          <w:rFonts w:ascii="Times New Roman" w:eastAsia="Times New Roman" w:hAnsi="Times New Roman" w:cs="Times New Roman"/>
          <w:lang w:eastAsia="pt-BR"/>
        </w:rPr>
        <w:t>Aniversário de Joyce</w:t>
      </w:r>
      <w:r w:rsidRPr="00D140AF">
        <w:rPr>
          <w:rFonts w:ascii="Times New Roman" w:eastAsia="Times New Roman" w:hAnsi="Times New Roman" w:cs="Times New Roman"/>
          <w:lang w:eastAsia="pt-BR"/>
        </w:rPr>
        <w:t>, Wien-Leipzig-Zürich 1936, P. 24.</w:t>
      </w:r>
    </w:p>
  </w:footnote>
  <w:footnote w:id="7">
    <w:p w14:paraId="3826B26B" w14:textId="4FBF17AB" w:rsidR="00B55CFF" w:rsidRPr="00D140AF" w:rsidRDefault="00B55CFF" w:rsidP="003A3CD3">
      <w:pPr>
        <w:pStyle w:val="Textodenotaderodap"/>
        <w:jc w:val="both"/>
        <w:rPr>
          <w:rFonts w:ascii="Times New Roman" w:hAnsi="Times New Roman" w:cs="Times New Roman"/>
        </w:rPr>
      </w:pPr>
      <w:r w:rsidRPr="00D140AF">
        <w:rPr>
          <w:rStyle w:val="Refdenotaderodap"/>
          <w:rFonts w:ascii="Times New Roman" w:hAnsi="Times New Roman" w:cs="Times New Roman"/>
        </w:rPr>
        <w:footnoteRef/>
      </w:r>
      <w:r w:rsidRPr="00D140AF">
        <w:rPr>
          <w:rFonts w:ascii="Times New Roman" w:hAnsi="Times New Roman" w:cs="Times New Roman"/>
        </w:rPr>
        <w:t xml:space="preserve"> N.T.: No original em inglês: gíria. Note-se que nos dois casos – “argot” e “slang”, Benjamin utiliza termos em outra língua para expressar o que seria o correspondente à jargão, gíria ou calão.</w:t>
      </w:r>
    </w:p>
  </w:footnote>
  <w:footnote w:id="8">
    <w:p w14:paraId="0BE0D8FF" w14:textId="20A51098" w:rsidR="003B3701" w:rsidRPr="00D140AF" w:rsidRDefault="003B3701">
      <w:pPr>
        <w:pStyle w:val="Textodenotaderodap"/>
        <w:rPr>
          <w:rFonts w:ascii="Times New Roman" w:hAnsi="Times New Roman" w:cs="Times New Roman"/>
        </w:rPr>
      </w:pPr>
      <w:r w:rsidRPr="00D140AF">
        <w:rPr>
          <w:rStyle w:val="Refdenotaderodap"/>
          <w:rFonts w:ascii="Times New Roman" w:hAnsi="Times New Roman" w:cs="Times New Roman"/>
        </w:rPr>
        <w:footnoteRef/>
      </w:r>
      <w:r w:rsidRPr="00D140AF">
        <w:rPr>
          <w:rFonts w:ascii="Times New Roman" w:hAnsi="Times New Roman" w:cs="Times New Roman"/>
        </w:rPr>
        <w:t xml:space="preserve"> N.T.: No original em francês: de temporada a temporada.</w:t>
      </w:r>
    </w:p>
  </w:footnote>
  <w:footnote w:id="9">
    <w:p w14:paraId="114F8D5E" w14:textId="41F9DFC8" w:rsidR="003B3701" w:rsidRPr="00D140AF" w:rsidRDefault="003B3701">
      <w:pPr>
        <w:pStyle w:val="Textodenotaderodap"/>
        <w:rPr>
          <w:rFonts w:ascii="Times New Roman" w:hAnsi="Times New Roman" w:cs="Times New Roman"/>
        </w:rPr>
      </w:pPr>
      <w:r w:rsidRPr="00D140AF">
        <w:rPr>
          <w:rStyle w:val="Refdenotaderodap"/>
          <w:rFonts w:ascii="Times New Roman" w:hAnsi="Times New Roman" w:cs="Times New Roman"/>
        </w:rPr>
        <w:footnoteRef/>
      </w:r>
      <w:r w:rsidRPr="00D140AF">
        <w:rPr>
          <w:rFonts w:ascii="Times New Roman" w:hAnsi="Times New Roman" w:cs="Times New Roman"/>
        </w:rPr>
        <w:t xml:space="preserve"> N.E.: </w:t>
      </w:r>
      <w:r w:rsidRPr="00D140AF">
        <w:rPr>
          <w:rFonts w:ascii="Times New Roman" w:hAnsi="Times New Roman" w:cs="Times New Roman"/>
          <w:i/>
        </w:rPr>
        <w:t xml:space="preserve">Nouvelle </w:t>
      </w:r>
      <w:proofErr w:type="spellStart"/>
      <w:r w:rsidRPr="00D140AF">
        <w:rPr>
          <w:rFonts w:ascii="Times New Roman" w:hAnsi="Times New Roman" w:cs="Times New Roman"/>
          <w:i/>
        </w:rPr>
        <w:t>Revue</w:t>
      </w:r>
      <w:proofErr w:type="spellEnd"/>
      <w:r w:rsidRPr="00D140AF">
        <w:rPr>
          <w:rFonts w:ascii="Times New Roman" w:hAnsi="Times New Roman" w:cs="Times New Roman"/>
          <w:i/>
        </w:rPr>
        <w:t xml:space="preserve"> </w:t>
      </w:r>
      <w:proofErr w:type="spellStart"/>
      <w:r w:rsidRPr="00D140AF">
        <w:rPr>
          <w:rFonts w:ascii="Times New Roman" w:hAnsi="Times New Roman" w:cs="Times New Roman"/>
          <w:i/>
        </w:rPr>
        <w:t>Française</w:t>
      </w:r>
      <w:proofErr w:type="spellEnd"/>
      <w:r w:rsidRPr="00D140AF">
        <w:rPr>
          <w:rFonts w:ascii="Times New Roman" w:hAnsi="Times New Roman" w:cs="Times New Roman"/>
        </w:rPr>
        <w:t xml:space="preserve"> – NRF (1909</w:t>
      </w:r>
      <w:r w:rsidR="00997F81" w:rsidRPr="00D140AF">
        <w:rPr>
          <w:rFonts w:ascii="Times New Roman" w:hAnsi="Times New Roman" w:cs="Times New Roman"/>
        </w:rPr>
        <w:t>-até o presente</w:t>
      </w:r>
      <w:r w:rsidRPr="00D140AF">
        <w:rPr>
          <w:rFonts w:ascii="Times New Roman" w:hAnsi="Times New Roman" w:cs="Times New Roman"/>
        </w:rPr>
        <w:t>)</w:t>
      </w:r>
      <w:r w:rsidR="00997F81" w:rsidRPr="00D140AF">
        <w:rPr>
          <w:rFonts w:ascii="Times New Roman" w:hAnsi="Times New Roman" w:cs="Times New Roman"/>
        </w:rPr>
        <w:t xml:space="preserve"> é revista de cunho literário e crítico, que já em seus primórdios foi dirigida por Gaston Gallimard e por André Gide. </w:t>
      </w:r>
    </w:p>
  </w:footnote>
  <w:footnote w:id="10">
    <w:p w14:paraId="10D0F07D" w14:textId="44D45B36" w:rsidR="002A74D1" w:rsidRPr="00D140AF" w:rsidRDefault="002A74D1">
      <w:pPr>
        <w:pStyle w:val="Textodenotaderodap"/>
        <w:rPr>
          <w:rFonts w:ascii="Times New Roman" w:hAnsi="Times New Roman" w:cs="Times New Roman"/>
        </w:rPr>
      </w:pPr>
      <w:r w:rsidRPr="00D140AF">
        <w:rPr>
          <w:rStyle w:val="Refdenotaderodap"/>
          <w:rFonts w:ascii="Times New Roman" w:hAnsi="Times New Roman" w:cs="Times New Roman"/>
        </w:rPr>
        <w:footnoteRef/>
      </w:r>
      <w:r w:rsidRPr="00D140AF">
        <w:rPr>
          <w:rFonts w:ascii="Times New Roman" w:hAnsi="Times New Roman" w:cs="Times New Roman"/>
        </w:rPr>
        <w:t xml:space="preserve"> N.T.: Em francês no original: coragem.</w:t>
      </w:r>
    </w:p>
  </w:footnote>
  <w:footnote w:id="11">
    <w:p w14:paraId="7DE69143" w14:textId="1A9599FA" w:rsidR="0032622A" w:rsidRPr="00D140AF" w:rsidRDefault="00673FF2" w:rsidP="00477705">
      <w:pPr>
        <w:pStyle w:val="Textodenotaderodap"/>
        <w:jc w:val="both"/>
        <w:rPr>
          <w:rFonts w:ascii="Times New Roman" w:hAnsi="Times New Roman" w:cs="Times New Roman"/>
          <w:lang w:val="fr-FR"/>
        </w:rPr>
      </w:pPr>
      <w:r w:rsidRPr="00D140AF">
        <w:rPr>
          <w:rStyle w:val="Caracteresdenotaderodap"/>
          <w:rFonts w:ascii="Times New Roman" w:hAnsi="Times New Roman" w:cs="Times New Roman"/>
        </w:rPr>
        <w:footnoteRef/>
      </w:r>
      <w:r w:rsidR="00477705" w:rsidRPr="00D140AF">
        <w:rPr>
          <w:rStyle w:val="Caracteresdenotaderodap"/>
          <w:rFonts w:ascii="Times New Roman" w:hAnsi="Times New Roman" w:cs="Times New Roman"/>
          <w:lang w:val="fr-FR"/>
        </w:rPr>
        <w:t xml:space="preserve"> </w:t>
      </w:r>
      <w:r w:rsidRPr="00D140AF">
        <w:rPr>
          <w:rFonts w:ascii="Times New Roman" w:eastAsia="Times New Roman" w:hAnsi="Times New Roman" w:cs="Times New Roman"/>
          <w:lang w:val="fr-FR" w:eastAsia="pt-BR"/>
        </w:rPr>
        <w:t xml:space="preserve">Louis Aragon, Le réalisme à l'ordre du jour. In: </w:t>
      </w:r>
      <w:r w:rsidRPr="00D140AF">
        <w:rPr>
          <w:rFonts w:ascii="Times New Roman" w:eastAsia="Times New Roman" w:hAnsi="Times New Roman" w:cs="Times New Roman"/>
          <w:i/>
          <w:lang w:val="fr-FR" w:eastAsia="pt-BR"/>
        </w:rPr>
        <w:t>Commune</w:t>
      </w:r>
      <w:r w:rsidRPr="00D140AF">
        <w:rPr>
          <w:rFonts w:ascii="Times New Roman" w:eastAsia="Times New Roman" w:hAnsi="Times New Roman" w:cs="Times New Roman"/>
          <w:lang w:val="fr-FR" w:eastAsia="pt-BR"/>
        </w:rPr>
        <w:t>, sept. 1936, 4, série 37, p. 23.</w:t>
      </w:r>
    </w:p>
  </w:footnote>
  <w:footnote w:id="12">
    <w:p w14:paraId="115FA6B0" w14:textId="1DD20180" w:rsidR="0032622A" w:rsidRPr="00D140AF" w:rsidRDefault="00673FF2" w:rsidP="00880681">
      <w:pPr>
        <w:spacing w:beforeAutospacing="1" w:afterAutospacing="1" w:line="240" w:lineRule="auto"/>
        <w:jc w:val="both"/>
        <w:rPr>
          <w:rFonts w:ascii="Times New Roman" w:hAnsi="Times New Roman" w:cs="Times New Roman"/>
          <w:sz w:val="20"/>
          <w:szCs w:val="20"/>
          <w:lang w:val="fr-FR"/>
        </w:rPr>
      </w:pPr>
      <w:r w:rsidRPr="00D140AF">
        <w:rPr>
          <w:rStyle w:val="Caracteresdenotaderodap"/>
          <w:rFonts w:ascii="Times New Roman" w:hAnsi="Times New Roman" w:cs="Times New Roman"/>
          <w:sz w:val="20"/>
          <w:szCs w:val="20"/>
        </w:rPr>
        <w:footnoteRef/>
      </w:r>
      <w:r w:rsidR="00477705" w:rsidRPr="00D140AF">
        <w:rPr>
          <w:rStyle w:val="Caracteresdenotaderodap"/>
          <w:rFonts w:ascii="Times New Roman" w:hAnsi="Times New Roman" w:cs="Times New Roman"/>
          <w:sz w:val="20"/>
          <w:szCs w:val="20"/>
          <w:lang w:val="fr-FR"/>
        </w:rPr>
        <w:t xml:space="preserve"> </w:t>
      </w:r>
      <w:r w:rsidRPr="00D140AF">
        <w:rPr>
          <w:rFonts w:ascii="Times New Roman" w:eastAsia="Times New Roman" w:hAnsi="Times New Roman" w:cs="Times New Roman"/>
          <w:sz w:val="20"/>
          <w:szCs w:val="20"/>
          <w:lang w:val="fr-FR" w:eastAsia="pt-BR"/>
        </w:rPr>
        <w:t xml:space="preserve">Cf., entre outros  Helmut Theodor Bossert  e Heinrich Guttmann, </w:t>
      </w:r>
      <w:r w:rsidRPr="00D140AF">
        <w:rPr>
          <w:rFonts w:ascii="Times New Roman" w:eastAsia="Times New Roman" w:hAnsi="Times New Roman" w:cs="Times New Roman"/>
          <w:i/>
          <w:sz w:val="20"/>
          <w:szCs w:val="20"/>
          <w:lang w:val="fr-FR" w:eastAsia="pt-BR"/>
        </w:rPr>
        <w:t>Aus der Frühzeit der Photographie</w:t>
      </w:r>
      <w:r w:rsidRPr="00D140AF">
        <w:rPr>
          <w:rFonts w:ascii="Times New Roman" w:eastAsia="Times New Roman" w:hAnsi="Times New Roman" w:cs="Times New Roman"/>
          <w:sz w:val="20"/>
          <w:szCs w:val="20"/>
          <w:lang w:val="fr-FR" w:eastAsia="pt-BR"/>
        </w:rPr>
        <w:t xml:space="preserve"> 1840–1870, Frankfurt am Main 1930; Camille Recht, </w:t>
      </w:r>
      <w:r w:rsidRPr="00D140AF">
        <w:rPr>
          <w:rFonts w:ascii="Times New Roman" w:eastAsia="Times New Roman" w:hAnsi="Times New Roman" w:cs="Times New Roman"/>
          <w:i/>
          <w:sz w:val="20"/>
          <w:szCs w:val="20"/>
          <w:lang w:val="fr-FR" w:eastAsia="pt-BR"/>
        </w:rPr>
        <w:t>Die alte Photographie</w:t>
      </w:r>
      <w:r w:rsidRPr="00D140AF">
        <w:rPr>
          <w:rFonts w:ascii="Times New Roman" w:eastAsia="Times New Roman" w:hAnsi="Times New Roman" w:cs="Times New Roman"/>
          <w:sz w:val="20"/>
          <w:szCs w:val="20"/>
          <w:lang w:val="fr-FR" w:eastAsia="pt-BR"/>
        </w:rPr>
        <w:t xml:space="preserve">, Paris 1931; Heinrich Schwarz, </w:t>
      </w:r>
      <w:r w:rsidRPr="00D140AF">
        <w:rPr>
          <w:rFonts w:ascii="Times New Roman" w:eastAsia="Times New Roman" w:hAnsi="Times New Roman" w:cs="Times New Roman"/>
          <w:i/>
          <w:sz w:val="20"/>
          <w:szCs w:val="20"/>
          <w:lang w:val="fr-FR" w:eastAsia="pt-BR"/>
        </w:rPr>
        <w:t>David Octavius Hill, der Meister der Photographie</w:t>
      </w:r>
      <w:r w:rsidRPr="00D140AF">
        <w:rPr>
          <w:rFonts w:ascii="Times New Roman" w:eastAsia="Times New Roman" w:hAnsi="Times New Roman" w:cs="Times New Roman"/>
          <w:sz w:val="20"/>
          <w:szCs w:val="20"/>
          <w:lang w:val="fr-FR" w:eastAsia="pt-BR"/>
        </w:rPr>
        <w:t xml:space="preserve">, Leipzig 1931;  além disso, duas importantes fontes: Disderi, Manuel. </w:t>
      </w:r>
      <w:r w:rsidRPr="00D140AF">
        <w:rPr>
          <w:rFonts w:ascii="Times New Roman" w:eastAsia="Times New Roman" w:hAnsi="Times New Roman" w:cs="Times New Roman"/>
          <w:i/>
          <w:sz w:val="20"/>
          <w:szCs w:val="20"/>
          <w:lang w:val="fr-FR" w:eastAsia="pt-BR"/>
        </w:rPr>
        <w:t>Opératoire de photographie</w:t>
      </w:r>
      <w:r w:rsidRPr="00D140AF">
        <w:rPr>
          <w:rFonts w:ascii="Times New Roman" w:eastAsia="Times New Roman" w:hAnsi="Times New Roman" w:cs="Times New Roman"/>
          <w:sz w:val="20"/>
          <w:szCs w:val="20"/>
          <w:lang w:val="fr-FR" w:eastAsia="pt-BR"/>
        </w:rPr>
        <w:t xml:space="preserve">, Paris 1853; Nadar. </w:t>
      </w:r>
      <w:r w:rsidRPr="00D140AF">
        <w:rPr>
          <w:rFonts w:ascii="Times New Roman" w:eastAsia="Times New Roman" w:hAnsi="Times New Roman" w:cs="Times New Roman"/>
          <w:i/>
          <w:sz w:val="20"/>
          <w:szCs w:val="20"/>
          <w:lang w:val="fr-FR" w:eastAsia="pt-BR"/>
        </w:rPr>
        <w:t>Quand j'étais photographe</w:t>
      </w:r>
      <w:r w:rsidRPr="00D140AF">
        <w:rPr>
          <w:rFonts w:ascii="Times New Roman" w:eastAsia="Times New Roman" w:hAnsi="Times New Roman" w:cs="Times New Roman"/>
          <w:sz w:val="20"/>
          <w:szCs w:val="20"/>
          <w:lang w:val="fr-FR" w:eastAsia="pt-BR"/>
        </w:rPr>
        <w:t>. Paris, 1900.</w:t>
      </w:r>
    </w:p>
  </w:footnote>
  <w:footnote w:id="13">
    <w:p w14:paraId="1D8A5E6B" w14:textId="5A487ADD" w:rsidR="0032622A" w:rsidRPr="00D140AF" w:rsidRDefault="00673FF2" w:rsidP="00880681">
      <w:pPr>
        <w:pStyle w:val="Textodenotaderodap"/>
        <w:jc w:val="both"/>
        <w:rPr>
          <w:rStyle w:val="Caracteresdenotaderodap"/>
          <w:rFonts w:ascii="Times New Roman" w:hAnsi="Times New Roman" w:cs="Times New Roman"/>
        </w:rPr>
      </w:pPr>
      <w:r w:rsidRPr="00D140AF">
        <w:rPr>
          <w:rStyle w:val="Caracteresdenotaderodap"/>
          <w:rFonts w:ascii="Times New Roman" w:hAnsi="Times New Roman" w:cs="Times New Roman"/>
        </w:rPr>
        <w:footnoteRef/>
      </w:r>
      <w:r w:rsidR="00477705" w:rsidRPr="00D140AF">
        <w:rPr>
          <w:rStyle w:val="Caracteresdenotaderodap"/>
          <w:rFonts w:ascii="Times New Roman" w:hAnsi="Times New Roman" w:cs="Times New Roman"/>
          <w:lang w:val="fr-FR"/>
        </w:rPr>
        <w:t xml:space="preserve"> </w:t>
      </w:r>
      <w:r w:rsidR="00E05099" w:rsidRPr="00D140AF">
        <w:rPr>
          <w:rStyle w:val="Caracteresdenotaderodap"/>
          <w:rFonts w:ascii="Times New Roman" w:hAnsi="Times New Roman" w:cs="Times New Roman"/>
          <w:lang w:val="fr-FR"/>
        </w:rPr>
        <w:t xml:space="preserve">Gisele Freund, </w:t>
      </w:r>
      <w:r w:rsidR="00E05099" w:rsidRPr="00D140AF">
        <w:rPr>
          <w:rStyle w:val="Caracteresdenotaderodap"/>
          <w:rFonts w:ascii="Times New Roman" w:hAnsi="Times New Roman" w:cs="Times New Roman"/>
          <w:i/>
          <w:lang w:val="fr-FR"/>
        </w:rPr>
        <w:t xml:space="preserve">La Photographie en France au dix-neuvième siècle, </w:t>
      </w:r>
      <w:r w:rsidR="00E05099" w:rsidRPr="00D140AF">
        <w:rPr>
          <w:rStyle w:val="Caracteresdenotaderodap"/>
          <w:rFonts w:ascii="Times New Roman" w:hAnsi="Times New Roman" w:cs="Times New Roman"/>
          <w:lang w:val="fr-FR"/>
        </w:rPr>
        <w:t xml:space="preserve">Paris 1936. </w:t>
      </w:r>
      <w:r w:rsidR="00E05099" w:rsidRPr="00D140AF">
        <w:rPr>
          <w:rStyle w:val="Caracteresdenotaderodap"/>
          <w:rFonts w:ascii="Times New Roman" w:hAnsi="Times New Roman" w:cs="Times New Roman"/>
        </w:rPr>
        <w:t xml:space="preserve">A autora, uma emigrante alemã, foi laureada com este trabalho na </w:t>
      </w:r>
      <w:proofErr w:type="spellStart"/>
      <w:r w:rsidR="00E05099" w:rsidRPr="00D140AF">
        <w:rPr>
          <w:rStyle w:val="Caracteresdenotaderodap"/>
          <w:rFonts w:ascii="Times New Roman" w:hAnsi="Times New Roman" w:cs="Times New Roman"/>
        </w:rPr>
        <w:t>Sobornne</w:t>
      </w:r>
      <w:proofErr w:type="spellEnd"/>
      <w:r w:rsidR="00E05099" w:rsidRPr="00D140AF">
        <w:rPr>
          <w:rStyle w:val="Caracteresdenotaderodap"/>
          <w:rFonts w:ascii="Times New Roman" w:hAnsi="Times New Roman" w:cs="Times New Roman"/>
        </w:rPr>
        <w:t xml:space="preserve">. Quem </w:t>
      </w:r>
      <w:proofErr w:type="spellStart"/>
      <w:r w:rsidR="00E05099" w:rsidRPr="00D140AF">
        <w:rPr>
          <w:rStyle w:val="Caracteresdenotaderodap"/>
          <w:rFonts w:ascii="Times New Roman" w:hAnsi="Times New Roman" w:cs="Times New Roman"/>
        </w:rPr>
        <w:t>assistitu</w:t>
      </w:r>
      <w:proofErr w:type="spellEnd"/>
      <w:r w:rsidR="00E05099" w:rsidRPr="00D140AF">
        <w:rPr>
          <w:rStyle w:val="Caracteresdenotaderodap"/>
          <w:rFonts w:ascii="Times New Roman" w:hAnsi="Times New Roman" w:cs="Times New Roman"/>
        </w:rPr>
        <w:t xml:space="preserve"> à discussão pública que concluiu a prova deve ter tipo uma forte impressão da ampla visão e liberalidade dos examinadores. Uma objeção metódica contra o livro meritório pode ser levantada. “Quanto maior”, escreve a autora</w:t>
      </w:r>
      <w:proofErr w:type="gramStart"/>
      <w:r w:rsidR="00E05099" w:rsidRPr="00D140AF">
        <w:rPr>
          <w:rStyle w:val="Caracteresdenotaderodap"/>
          <w:rFonts w:ascii="Times New Roman" w:hAnsi="Times New Roman" w:cs="Times New Roman"/>
        </w:rPr>
        <w:t>, ”é</w:t>
      </w:r>
      <w:proofErr w:type="gramEnd"/>
      <w:r w:rsidR="00E05099" w:rsidRPr="00D140AF">
        <w:rPr>
          <w:rStyle w:val="Caracteresdenotaderodap"/>
          <w:rFonts w:ascii="Times New Roman" w:hAnsi="Times New Roman" w:cs="Times New Roman"/>
        </w:rPr>
        <w:t xml:space="preserve"> o gênio do artista, tanto melhor sua obra reflete, e mesmo na força da originalidade da sua forma, as tendências da sociedade que lhe é contemporânea” (</w:t>
      </w:r>
      <w:proofErr w:type="spellStart"/>
      <w:r w:rsidR="00E05099" w:rsidRPr="00D140AF">
        <w:rPr>
          <w:rStyle w:val="Caracteresdenotaderodap"/>
          <w:rFonts w:ascii="Times New Roman" w:hAnsi="Times New Roman" w:cs="Times New Roman"/>
        </w:rPr>
        <w:t>Freund</w:t>
      </w:r>
      <w:proofErr w:type="spellEnd"/>
      <w:r w:rsidR="00E05099" w:rsidRPr="00D140AF">
        <w:rPr>
          <w:rStyle w:val="Caracteresdenotaderodap"/>
          <w:rFonts w:ascii="Times New Roman" w:hAnsi="Times New Roman" w:cs="Times New Roman"/>
        </w:rPr>
        <w:t xml:space="preserve">, p. 4). O que sobressai de questionável nesta afirmação não é sua tentativa de circunscrever as consequências artísticas de um trabalho com referência à estrutura social de seu tempo de origem. Questionável é apenas a pressuposição de que esta estrutura apresenta-se sempre sob o mesmo aspecto. Na verdade, o seu aspecto poderia mudar com as diversas épocas que atraem seu olhar de volta para elas. E então definir o significado de uma obra de arte com olhar para a estrutura social de seu tempo original equivale bastante a determina-la sob a base da história de seus efeitos. Por exemplo, a poesia de Dante trouxe à luz tal capacidade para o século XIII, a obra de Shakespeare para o período elisabetano. A clarificação deste problema metodológico é tanto mais importante em quanto a fórmula de </w:t>
      </w:r>
      <w:proofErr w:type="spellStart"/>
      <w:r w:rsidR="00E05099" w:rsidRPr="00D140AF">
        <w:rPr>
          <w:rStyle w:val="Caracteresdenotaderodap"/>
          <w:rFonts w:ascii="Times New Roman" w:hAnsi="Times New Roman" w:cs="Times New Roman"/>
        </w:rPr>
        <w:t>Freund</w:t>
      </w:r>
      <w:proofErr w:type="spellEnd"/>
      <w:r w:rsidR="00E05099" w:rsidRPr="00D140AF">
        <w:rPr>
          <w:rStyle w:val="Caracteresdenotaderodap"/>
          <w:rFonts w:ascii="Times New Roman" w:hAnsi="Times New Roman" w:cs="Times New Roman"/>
        </w:rPr>
        <w:t xml:space="preserve"> reconduz diretamente a uma posição que que encontrou sua expressão mais drástica e ao mesmo tempo mais problemática em </w:t>
      </w:r>
      <w:proofErr w:type="spellStart"/>
      <w:r w:rsidR="00E05099" w:rsidRPr="00D140AF">
        <w:rPr>
          <w:rStyle w:val="Caracteresdenotaderodap"/>
          <w:rFonts w:ascii="Times New Roman" w:hAnsi="Times New Roman" w:cs="Times New Roman"/>
        </w:rPr>
        <w:t>Plechanov</w:t>
      </w:r>
      <w:proofErr w:type="spellEnd"/>
      <w:r w:rsidR="00E05099" w:rsidRPr="00D140AF">
        <w:rPr>
          <w:rStyle w:val="Caracteresdenotaderodap"/>
          <w:rFonts w:ascii="Times New Roman" w:hAnsi="Times New Roman" w:cs="Times New Roman"/>
        </w:rPr>
        <w:t xml:space="preserve"> que dizia: “Quanto mais um escritor é grande, tanto maior é a força e evidência com a qual o caráter da sua obra depende do caráter da sua época, </w:t>
      </w:r>
      <w:r w:rsidR="00E05099" w:rsidRPr="00D140AF">
        <w:rPr>
          <w:rStyle w:val="Caracteresdenotaderodap"/>
          <w:rFonts w:ascii="Times New Roman" w:hAnsi="Times New Roman" w:cs="Times New Roman"/>
          <w:i/>
        </w:rPr>
        <w:t xml:space="preserve">ou em outras palavras </w:t>
      </w:r>
      <w:r w:rsidR="00E05099" w:rsidRPr="00D140AF">
        <w:rPr>
          <w:rStyle w:val="Caracteresdenotaderodap"/>
          <w:rFonts w:ascii="Times New Roman" w:hAnsi="Times New Roman" w:cs="Times New Roman"/>
        </w:rPr>
        <w:t xml:space="preserve">(ênfase dos relatores): quanto menos é possível encontrar, na sua obra aquele elemento que poderia ser chamado de ‘pessoal’” (GEORGES PLEKHANOV, </w:t>
      </w:r>
      <w:proofErr w:type="spellStart"/>
      <w:r w:rsidR="00E05099" w:rsidRPr="00D140AF">
        <w:rPr>
          <w:rStyle w:val="Caracteresdenotaderodap"/>
          <w:rFonts w:ascii="Times New Roman" w:hAnsi="Times New Roman" w:cs="Times New Roman"/>
          <w:i/>
        </w:rPr>
        <w:t>Les</w:t>
      </w:r>
      <w:proofErr w:type="spellEnd"/>
      <w:r w:rsidR="00E05099" w:rsidRPr="00D140AF">
        <w:rPr>
          <w:rStyle w:val="Caracteresdenotaderodap"/>
          <w:rFonts w:ascii="Times New Roman" w:hAnsi="Times New Roman" w:cs="Times New Roman"/>
          <w:i/>
        </w:rPr>
        <w:t xml:space="preserve"> </w:t>
      </w:r>
      <w:proofErr w:type="spellStart"/>
      <w:r w:rsidR="00E05099" w:rsidRPr="00D140AF">
        <w:rPr>
          <w:rStyle w:val="Caracteresdenotaderodap"/>
          <w:rFonts w:ascii="Times New Roman" w:hAnsi="Times New Roman" w:cs="Times New Roman"/>
          <w:i/>
        </w:rPr>
        <w:t>jugements</w:t>
      </w:r>
      <w:proofErr w:type="spellEnd"/>
      <w:r w:rsidR="00E05099" w:rsidRPr="00D140AF">
        <w:rPr>
          <w:rStyle w:val="Caracteresdenotaderodap"/>
          <w:rFonts w:ascii="Times New Roman" w:hAnsi="Times New Roman" w:cs="Times New Roman"/>
          <w:i/>
        </w:rPr>
        <w:t xml:space="preserve"> de </w:t>
      </w:r>
      <w:proofErr w:type="spellStart"/>
      <w:r w:rsidR="00E05099" w:rsidRPr="00D140AF">
        <w:rPr>
          <w:rStyle w:val="Caracteresdenotaderodap"/>
          <w:rFonts w:ascii="Times New Roman" w:hAnsi="Times New Roman" w:cs="Times New Roman"/>
          <w:i/>
        </w:rPr>
        <w:t>Lanson</w:t>
      </w:r>
      <w:proofErr w:type="spellEnd"/>
      <w:r w:rsidR="00E05099" w:rsidRPr="00D140AF">
        <w:rPr>
          <w:rStyle w:val="Caracteresdenotaderodap"/>
          <w:rFonts w:ascii="Times New Roman" w:hAnsi="Times New Roman" w:cs="Times New Roman"/>
          <w:i/>
        </w:rPr>
        <w:t xml:space="preserve"> </w:t>
      </w:r>
      <w:proofErr w:type="spellStart"/>
      <w:r w:rsidR="00E05099" w:rsidRPr="00D140AF">
        <w:rPr>
          <w:rStyle w:val="Caracteresdenotaderodap"/>
          <w:rFonts w:ascii="Times New Roman" w:hAnsi="Times New Roman" w:cs="Times New Roman"/>
          <w:i/>
        </w:rPr>
        <w:t>sur</w:t>
      </w:r>
      <w:proofErr w:type="spellEnd"/>
      <w:r w:rsidR="00E05099" w:rsidRPr="00D140AF">
        <w:rPr>
          <w:rStyle w:val="Caracteresdenotaderodap"/>
          <w:rFonts w:ascii="Times New Roman" w:hAnsi="Times New Roman" w:cs="Times New Roman"/>
          <w:i/>
        </w:rPr>
        <w:t xml:space="preserve"> Balzac e </w:t>
      </w:r>
      <w:proofErr w:type="spellStart"/>
      <w:r w:rsidR="00E05099" w:rsidRPr="00D140AF">
        <w:rPr>
          <w:rStyle w:val="Caracteresdenotaderodap"/>
          <w:rFonts w:ascii="Times New Roman" w:hAnsi="Times New Roman" w:cs="Times New Roman"/>
          <w:i/>
        </w:rPr>
        <w:t>Corneille</w:t>
      </w:r>
      <w:proofErr w:type="spellEnd"/>
      <w:r w:rsidR="00E05099" w:rsidRPr="00D140AF">
        <w:rPr>
          <w:rStyle w:val="Caracteresdenotaderodap"/>
          <w:rFonts w:ascii="Times New Roman" w:hAnsi="Times New Roman" w:cs="Times New Roman"/>
        </w:rPr>
        <w:t xml:space="preserve"> [os juízos de </w:t>
      </w:r>
      <w:proofErr w:type="spellStart"/>
      <w:r w:rsidR="00E05099" w:rsidRPr="00D140AF">
        <w:rPr>
          <w:rStyle w:val="Caracteresdenotaderodap"/>
          <w:rFonts w:ascii="Times New Roman" w:hAnsi="Times New Roman" w:cs="Times New Roman"/>
        </w:rPr>
        <w:t>Lanson</w:t>
      </w:r>
      <w:proofErr w:type="spellEnd"/>
      <w:r w:rsidR="00E05099" w:rsidRPr="00D140AF">
        <w:rPr>
          <w:rStyle w:val="Caracteresdenotaderodap"/>
          <w:rFonts w:ascii="Times New Roman" w:hAnsi="Times New Roman" w:cs="Times New Roman"/>
        </w:rPr>
        <w:t xml:space="preserve"> sobre Balzac e </w:t>
      </w:r>
      <w:proofErr w:type="spellStart"/>
      <w:r w:rsidR="00E05099" w:rsidRPr="00D140AF">
        <w:rPr>
          <w:rStyle w:val="Caracteresdenotaderodap"/>
          <w:rFonts w:ascii="Times New Roman" w:hAnsi="Times New Roman" w:cs="Times New Roman"/>
        </w:rPr>
        <w:t>Corneille</w:t>
      </w:r>
      <w:proofErr w:type="spellEnd"/>
      <w:r w:rsidR="00E05099" w:rsidRPr="00D140AF">
        <w:rPr>
          <w:rStyle w:val="Caracteresdenotaderodap"/>
          <w:rFonts w:ascii="Times New Roman" w:hAnsi="Times New Roman" w:cs="Times New Roman"/>
        </w:rPr>
        <w:t xml:space="preserve">], in </w:t>
      </w:r>
      <w:proofErr w:type="spellStart"/>
      <w:r w:rsidR="00E05099" w:rsidRPr="00D140AF">
        <w:rPr>
          <w:rStyle w:val="Caracteresdenotaderodap"/>
          <w:rFonts w:ascii="Times New Roman" w:hAnsi="Times New Roman" w:cs="Times New Roman"/>
          <w:i/>
        </w:rPr>
        <w:t>Commune</w:t>
      </w:r>
      <w:proofErr w:type="spellEnd"/>
      <w:r w:rsidR="00E05099" w:rsidRPr="00D140AF">
        <w:rPr>
          <w:rStyle w:val="Caracteresdenotaderodap"/>
          <w:rFonts w:ascii="Times New Roman" w:hAnsi="Times New Roman" w:cs="Times New Roman"/>
        </w:rPr>
        <w:t xml:space="preserve">, dezembro </w:t>
      </w:r>
      <w:r w:rsidR="006A58DA">
        <w:rPr>
          <w:rStyle w:val="Caracteresdenotaderodap"/>
          <w:rFonts w:ascii="Times New Roman" w:hAnsi="Times New Roman" w:cs="Times New Roman"/>
        </w:rPr>
        <w:t>de 1934, 2, série I6, p. 306.</w:t>
      </w:r>
    </w:p>
  </w:footnote>
  <w:footnote w:id="14">
    <w:p w14:paraId="0BB974F1" w14:textId="6413D3D4" w:rsidR="00C07C3F" w:rsidRPr="00D140AF" w:rsidRDefault="00C07C3F">
      <w:pPr>
        <w:pStyle w:val="Textodenotaderodap"/>
        <w:rPr>
          <w:rFonts w:ascii="Times New Roman" w:hAnsi="Times New Roman" w:cs="Times New Roman"/>
          <w:lang w:val="fr-FR"/>
        </w:rPr>
      </w:pPr>
      <w:r w:rsidRPr="00D140AF">
        <w:rPr>
          <w:rStyle w:val="Refdenotaderodap"/>
          <w:rFonts w:ascii="Times New Roman" w:hAnsi="Times New Roman" w:cs="Times New Roman"/>
        </w:rPr>
        <w:footnoteRef/>
      </w:r>
      <w:r w:rsidRPr="00D140AF">
        <w:rPr>
          <w:rFonts w:ascii="Times New Roman" w:hAnsi="Times New Roman" w:cs="Times New Roman"/>
          <w:lang w:val="fr-FR"/>
        </w:rPr>
        <w:t xml:space="preserve"> N.T.: No texto original: </w:t>
      </w:r>
      <w:r w:rsidRPr="00D140AF">
        <w:rPr>
          <w:rFonts w:ascii="Times New Roman" w:hAnsi="Times New Roman" w:cs="Times New Roman"/>
          <w:i/>
          <w:lang w:val="fr-FR"/>
        </w:rPr>
        <w:t>Physiognotrace</w:t>
      </w:r>
      <w:r w:rsidRPr="00D140AF">
        <w:rPr>
          <w:rFonts w:ascii="Times New Roman" w:hAnsi="Times New Roman" w:cs="Times New Roman"/>
          <w:lang w:val="fr-FR"/>
        </w:rPr>
        <w:t>.</w:t>
      </w:r>
    </w:p>
  </w:footnote>
  <w:footnote w:id="15">
    <w:p w14:paraId="32E37716" w14:textId="77777777" w:rsidR="00E05099" w:rsidRPr="00D140AF" w:rsidRDefault="00673FF2" w:rsidP="00880681">
      <w:pPr>
        <w:pStyle w:val="Textodenotaderodap"/>
        <w:jc w:val="both"/>
        <w:rPr>
          <w:rFonts w:ascii="Times New Roman" w:hAnsi="Times New Roman" w:cs="Times New Roman"/>
        </w:rPr>
      </w:pPr>
      <w:r w:rsidRPr="00D140AF">
        <w:rPr>
          <w:rStyle w:val="Caracteresdenotaderodap"/>
          <w:rFonts w:ascii="Times New Roman" w:hAnsi="Times New Roman" w:cs="Times New Roman"/>
        </w:rPr>
        <w:footnoteRef/>
      </w:r>
      <w:r w:rsidR="00E05099" w:rsidRPr="00D140AF">
        <w:rPr>
          <w:rFonts w:ascii="Times New Roman" w:hAnsi="Times New Roman" w:cs="Times New Roman"/>
        </w:rPr>
        <w:t xml:space="preserve"> Uma constelação analogamente irônica no mesmo campo é a seguinte. A câmera fotográfica é um aparelho altamente estandardizado, e então não é mais favorável do que um moinho   à expressão de características nacionais particulares na forma de seu produto. Torna a produção da imagem </w:t>
      </w:r>
      <w:proofErr w:type="spellStart"/>
      <w:r w:rsidR="00E05099" w:rsidRPr="00D140AF">
        <w:rPr>
          <w:rFonts w:ascii="Times New Roman" w:hAnsi="Times New Roman" w:cs="Times New Roman"/>
        </w:rPr>
        <w:t>independente</w:t>
      </w:r>
      <w:proofErr w:type="spellEnd"/>
      <w:r w:rsidR="00E05099" w:rsidRPr="00D140AF">
        <w:rPr>
          <w:rFonts w:ascii="Times New Roman" w:hAnsi="Times New Roman" w:cs="Times New Roman"/>
        </w:rPr>
        <w:t xml:space="preserve"> das convenções e dos estilos nacionais em uma medida até então desconhecida. Por esse motivo, inquietaram-se os teóricos que juraram fidelidade a tais convenções e estilos. A reação não demorou. Já em 1859 dizia-se, no comentário a uma exposição fotográfica: “o caráter nacional particular vem [...] de forma palpável com toda evidência nas obras de vários países [...]. Um fotografo francês [...] não poderá mais ser confundido com um colega inglês” (LOUIS FIGUIER, </w:t>
      </w:r>
      <w:r w:rsidR="00E05099" w:rsidRPr="00D140AF">
        <w:rPr>
          <w:rFonts w:ascii="Times New Roman" w:hAnsi="Times New Roman" w:cs="Times New Roman"/>
          <w:i/>
        </w:rPr>
        <w:t xml:space="preserve">La </w:t>
      </w:r>
      <w:proofErr w:type="spellStart"/>
      <w:r w:rsidR="00E05099" w:rsidRPr="00D140AF">
        <w:rPr>
          <w:rFonts w:ascii="Times New Roman" w:hAnsi="Times New Roman" w:cs="Times New Roman"/>
          <w:i/>
        </w:rPr>
        <w:t>photographie</w:t>
      </w:r>
      <w:proofErr w:type="spellEnd"/>
      <w:r w:rsidR="00E05099" w:rsidRPr="00D140AF">
        <w:rPr>
          <w:rFonts w:ascii="Times New Roman" w:hAnsi="Times New Roman" w:cs="Times New Roman"/>
          <w:i/>
        </w:rPr>
        <w:t xml:space="preserve"> </w:t>
      </w:r>
      <w:proofErr w:type="spellStart"/>
      <w:r w:rsidR="00E05099" w:rsidRPr="00D140AF">
        <w:rPr>
          <w:rFonts w:ascii="Times New Roman" w:hAnsi="Times New Roman" w:cs="Times New Roman"/>
          <w:i/>
        </w:rPr>
        <w:t>au</w:t>
      </w:r>
      <w:proofErr w:type="spellEnd"/>
      <w:r w:rsidR="00E05099" w:rsidRPr="00D140AF">
        <w:rPr>
          <w:rFonts w:ascii="Times New Roman" w:hAnsi="Times New Roman" w:cs="Times New Roman"/>
          <w:i/>
        </w:rPr>
        <w:t xml:space="preserve"> </w:t>
      </w:r>
      <w:proofErr w:type="spellStart"/>
      <w:r w:rsidR="00E05099" w:rsidRPr="00D140AF">
        <w:rPr>
          <w:rFonts w:ascii="Times New Roman" w:hAnsi="Times New Roman" w:cs="Times New Roman"/>
          <w:i/>
        </w:rPr>
        <w:t>salon</w:t>
      </w:r>
      <w:proofErr w:type="spellEnd"/>
      <w:r w:rsidR="00E05099" w:rsidRPr="00D140AF">
        <w:rPr>
          <w:rFonts w:ascii="Times New Roman" w:hAnsi="Times New Roman" w:cs="Times New Roman"/>
          <w:i/>
        </w:rPr>
        <w:t xml:space="preserve"> de 1859</w:t>
      </w:r>
      <w:r w:rsidR="00E05099" w:rsidRPr="00D140AF">
        <w:rPr>
          <w:rFonts w:ascii="Times New Roman" w:hAnsi="Times New Roman" w:cs="Times New Roman"/>
        </w:rPr>
        <w:t xml:space="preserve"> [a fotografia no salão de 1859], Paris 1960, p. 5). Setenta anos depois, no congresso de Veneza, </w:t>
      </w:r>
      <w:proofErr w:type="spellStart"/>
      <w:r w:rsidR="00E05099" w:rsidRPr="00D140AF">
        <w:rPr>
          <w:rFonts w:ascii="Times New Roman" w:hAnsi="Times New Roman" w:cs="Times New Roman"/>
        </w:rPr>
        <w:t>Margherita</w:t>
      </w:r>
      <w:proofErr w:type="spellEnd"/>
      <w:r w:rsidR="00E05099" w:rsidRPr="00D140AF">
        <w:rPr>
          <w:rFonts w:ascii="Times New Roman" w:hAnsi="Times New Roman" w:cs="Times New Roman"/>
        </w:rPr>
        <w:t xml:space="preserve"> </w:t>
      </w:r>
      <w:proofErr w:type="spellStart"/>
      <w:r w:rsidR="00E05099" w:rsidRPr="00D140AF">
        <w:rPr>
          <w:rFonts w:ascii="Times New Roman" w:hAnsi="Times New Roman" w:cs="Times New Roman"/>
        </w:rPr>
        <w:t>Sarfatti</w:t>
      </w:r>
      <w:proofErr w:type="spellEnd"/>
      <w:r w:rsidR="00E05099" w:rsidRPr="00D140AF">
        <w:rPr>
          <w:rFonts w:ascii="Times New Roman" w:hAnsi="Times New Roman" w:cs="Times New Roman"/>
        </w:rPr>
        <w:t xml:space="preserve"> diz exatamente a mesma coisa; “um bom retrato fotográfico revelar-nos-á antes de mais nada a nacionalidade, não da pessoa fotografada, mas do fotógrafo”. (</w:t>
      </w:r>
      <w:proofErr w:type="spellStart"/>
      <w:r w:rsidR="00E05099" w:rsidRPr="00D140AF">
        <w:rPr>
          <w:rFonts w:ascii="Times New Roman" w:hAnsi="Times New Roman" w:cs="Times New Roman"/>
        </w:rPr>
        <w:t>Entretiens</w:t>
      </w:r>
      <w:proofErr w:type="spellEnd"/>
      <w:r w:rsidR="00E05099" w:rsidRPr="00D140AF">
        <w:rPr>
          <w:rFonts w:ascii="Times New Roman" w:hAnsi="Times New Roman" w:cs="Times New Roman"/>
        </w:rPr>
        <w:t xml:space="preserve">, p. 87). </w:t>
      </w:r>
    </w:p>
    <w:p w14:paraId="6054F65A" w14:textId="116220C7" w:rsidR="0032622A" w:rsidRPr="00D140AF" w:rsidRDefault="0032622A" w:rsidP="00880681">
      <w:pPr>
        <w:pStyle w:val="Textodenotaderodap"/>
        <w:jc w:val="both"/>
        <w:rPr>
          <w:rFonts w:ascii="Times New Roman" w:hAnsi="Times New Roman" w:cs="Times New Roman"/>
        </w:rPr>
      </w:pPr>
    </w:p>
  </w:footnote>
  <w:footnote w:id="16">
    <w:p w14:paraId="367BBF7A" w14:textId="275D8207" w:rsidR="0032622A" w:rsidRPr="00D140AF" w:rsidRDefault="00673FF2">
      <w:pPr>
        <w:pStyle w:val="Textodenotaderodap"/>
        <w:rPr>
          <w:rFonts w:ascii="Times New Roman" w:hAnsi="Times New Roman" w:cs="Times New Roman"/>
          <w:lang w:val="fr-FR"/>
        </w:rPr>
      </w:pPr>
      <w:r w:rsidRPr="00D140AF">
        <w:rPr>
          <w:rStyle w:val="Caracteresdenotaderodap"/>
          <w:rFonts w:ascii="Times New Roman" w:hAnsi="Times New Roman" w:cs="Times New Roman"/>
        </w:rPr>
        <w:footnoteRef/>
      </w:r>
      <w:r w:rsidR="00BA6346" w:rsidRPr="00D140AF">
        <w:rPr>
          <w:rStyle w:val="Caracteresdenotaderodap"/>
          <w:rFonts w:ascii="Times New Roman" w:hAnsi="Times New Roman" w:cs="Times New Roman"/>
          <w:lang w:val="fr-FR"/>
        </w:rPr>
        <w:t xml:space="preserve"> </w:t>
      </w:r>
      <w:r w:rsidRPr="00D140AF">
        <w:rPr>
          <w:rStyle w:val="Caracteresdenotaderodap"/>
          <w:rFonts w:ascii="Times New Roman" w:hAnsi="Times New Roman" w:cs="Times New Roman"/>
          <w:lang w:val="fr-FR"/>
        </w:rPr>
        <w:t xml:space="preserve">Auguste Galimard, </w:t>
      </w:r>
      <w:r w:rsidRPr="00D140AF">
        <w:rPr>
          <w:rStyle w:val="Caracteresdenotaderodap"/>
          <w:rFonts w:ascii="Times New Roman" w:hAnsi="Times New Roman" w:cs="Times New Roman"/>
          <w:i/>
          <w:lang w:val="fr-FR"/>
        </w:rPr>
        <w:t>Examen du Salon</w:t>
      </w:r>
      <w:r w:rsidRPr="00D140AF">
        <w:rPr>
          <w:rStyle w:val="Caracteresdenotaderodap"/>
          <w:rFonts w:ascii="Times New Roman" w:hAnsi="Times New Roman" w:cs="Times New Roman"/>
          <w:lang w:val="fr-FR"/>
        </w:rPr>
        <w:t xml:space="preserve"> de 1849, Paris o. J., p. 95.</w:t>
      </w:r>
      <w:r w:rsidRPr="00D140AF">
        <w:rPr>
          <w:rStyle w:val="FootnoteCharacters"/>
          <w:rFonts w:ascii="Times New Roman" w:hAnsi="Times New Roman" w:cs="Times New Roman"/>
          <w:lang w:val="fr-FR"/>
        </w:rPr>
        <w:tab/>
      </w:r>
      <w:r w:rsidRPr="00D140AF">
        <w:rPr>
          <w:rFonts w:ascii="Times New Roman" w:hAnsi="Times New Roman" w:cs="Times New Roman"/>
          <w:lang w:val="fr-FR"/>
        </w:rPr>
        <w:t xml:space="preserve"> </w:t>
      </w:r>
    </w:p>
  </w:footnote>
  <w:footnote w:id="17">
    <w:p w14:paraId="553F6CFD" w14:textId="3E969F1A" w:rsidR="00C07C3F" w:rsidRPr="00D140AF" w:rsidRDefault="00C07C3F" w:rsidP="00C07C3F">
      <w:pPr>
        <w:pStyle w:val="Textodenotaderodap"/>
        <w:jc w:val="both"/>
        <w:rPr>
          <w:rFonts w:ascii="Times New Roman" w:hAnsi="Times New Roman" w:cs="Times New Roman"/>
        </w:rPr>
      </w:pPr>
      <w:r w:rsidRPr="00D140AF">
        <w:rPr>
          <w:rStyle w:val="Refdenotaderodap"/>
          <w:rFonts w:ascii="Times New Roman" w:hAnsi="Times New Roman" w:cs="Times New Roman"/>
        </w:rPr>
        <w:footnoteRef/>
      </w:r>
      <w:r w:rsidRPr="00D140AF">
        <w:rPr>
          <w:rFonts w:ascii="Times New Roman" w:hAnsi="Times New Roman" w:cs="Times New Roman"/>
        </w:rPr>
        <w:t xml:space="preserve"> N.T.: No original: “</w:t>
      </w:r>
      <w:proofErr w:type="spellStart"/>
      <w:r w:rsidRPr="00D140AF">
        <w:rPr>
          <w:rFonts w:ascii="Times New Roman" w:hAnsi="Times New Roman" w:cs="Times New Roman"/>
        </w:rPr>
        <w:t>Lustren</w:t>
      </w:r>
      <w:proofErr w:type="spellEnd"/>
      <w:r w:rsidRPr="00D140AF">
        <w:rPr>
          <w:rFonts w:ascii="Times New Roman" w:hAnsi="Times New Roman" w:cs="Times New Roman"/>
        </w:rPr>
        <w:t>”, do latim “</w:t>
      </w:r>
      <w:proofErr w:type="spellStart"/>
      <w:r w:rsidRPr="00D140AF">
        <w:rPr>
          <w:rFonts w:ascii="Times New Roman" w:hAnsi="Times New Roman" w:cs="Times New Roman"/>
        </w:rPr>
        <w:t>lustrum</w:t>
      </w:r>
      <w:proofErr w:type="spellEnd"/>
      <w:r w:rsidRPr="00D140AF">
        <w:rPr>
          <w:rFonts w:ascii="Times New Roman" w:hAnsi="Times New Roman" w:cs="Times New Roman"/>
        </w:rPr>
        <w:t>”, período de tempo de cinco anos, que marcava o intervalo entre um sacrifício de purificação e outro na Roma Antiga.</w:t>
      </w:r>
    </w:p>
  </w:footnote>
  <w:footnote w:id="18">
    <w:p w14:paraId="446D6A8F" w14:textId="44A12043" w:rsidR="0032622A" w:rsidRPr="00D140AF" w:rsidRDefault="00673FF2" w:rsidP="002B33C7">
      <w:pPr>
        <w:pStyle w:val="Textodenotaderodap"/>
        <w:jc w:val="both"/>
        <w:rPr>
          <w:rFonts w:ascii="Times New Roman" w:hAnsi="Times New Roman" w:cs="Times New Roman"/>
        </w:rPr>
      </w:pPr>
      <w:r w:rsidRPr="00D140AF">
        <w:rPr>
          <w:rStyle w:val="Caracteresdenotaderodap"/>
          <w:rFonts w:ascii="Times New Roman" w:hAnsi="Times New Roman" w:cs="Times New Roman"/>
        </w:rPr>
        <w:footnoteRef/>
      </w:r>
      <w:r w:rsidR="002B33C7" w:rsidRPr="00D140AF">
        <w:rPr>
          <w:rStyle w:val="Caracteresdenotaderodap"/>
          <w:rFonts w:ascii="Times New Roman" w:hAnsi="Times New Roman" w:cs="Times New Roman"/>
        </w:rPr>
        <w:t xml:space="preserve"> N.T.: No original </w:t>
      </w:r>
      <w:proofErr w:type="spellStart"/>
      <w:r w:rsidRPr="00D140AF">
        <w:rPr>
          <w:rFonts w:ascii="Times New Roman" w:hAnsi="Times New Roman" w:cs="Times New Roman"/>
          <w:i/>
        </w:rPr>
        <w:t>Gummidrucken</w:t>
      </w:r>
      <w:proofErr w:type="spellEnd"/>
      <w:r w:rsidR="002B33C7" w:rsidRPr="00D140AF">
        <w:rPr>
          <w:rFonts w:ascii="Times New Roman" w:hAnsi="Times New Roman" w:cs="Times New Roman"/>
        </w:rPr>
        <w:t xml:space="preserve">, emulsão de goma ou goma </w:t>
      </w:r>
      <w:proofErr w:type="spellStart"/>
      <w:r w:rsidR="002B33C7" w:rsidRPr="00D140AF">
        <w:rPr>
          <w:rFonts w:ascii="Times New Roman" w:hAnsi="Times New Roman" w:cs="Times New Roman"/>
        </w:rPr>
        <w:t>bicromatada</w:t>
      </w:r>
      <w:proofErr w:type="spellEnd"/>
      <w:r w:rsidR="002B33C7" w:rsidRPr="00D140AF">
        <w:rPr>
          <w:rFonts w:ascii="Times New Roman" w:hAnsi="Times New Roman" w:cs="Times New Roman"/>
        </w:rPr>
        <w:t>, técnica que corresponde a um processo de sensibilização do papel com dicromato de sódio</w:t>
      </w:r>
      <w:r w:rsidR="004F074B" w:rsidRPr="00D140AF">
        <w:rPr>
          <w:rFonts w:ascii="Times New Roman" w:hAnsi="Times New Roman" w:cs="Times New Roman"/>
        </w:rPr>
        <w:t xml:space="preserve"> e uma goma, exposto em seguida diretamente à luz solar.</w:t>
      </w:r>
    </w:p>
  </w:footnote>
  <w:footnote w:id="19">
    <w:p w14:paraId="349DD57A" w14:textId="506E29BF" w:rsidR="0032622A" w:rsidRPr="00D140AF" w:rsidRDefault="00673FF2">
      <w:pPr>
        <w:pStyle w:val="Textodenotaderodap"/>
        <w:rPr>
          <w:rFonts w:ascii="Times New Roman" w:hAnsi="Times New Roman" w:cs="Times New Roman"/>
        </w:rPr>
      </w:pPr>
      <w:r w:rsidRPr="00D140AF">
        <w:rPr>
          <w:rStyle w:val="Caracteresdenotaderodap"/>
          <w:rFonts w:ascii="Times New Roman" w:hAnsi="Times New Roman" w:cs="Times New Roman"/>
        </w:rPr>
        <w:footnoteRef/>
      </w:r>
      <w:r w:rsidR="00BA6346" w:rsidRPr="00D140AF">
        <w:rPr>
          <w:rStyle w:val="Caracteresdenotaderodap"/>
          <w:rFonts w:ascii="Times New Roman" w:hAnsi="Times New Roman" w:cs="Times New Roman"/>
        </w:rPr>
        <w:t xml:space="preserve"> </w:t>
      </w:r>
      <w:r w:rsidR="00BA6346" w:rsidRPr="00D140AF">
        <w:rPr>
          <w:rFonts w:ascii="Times New Roman" w:hAnsi="Times New Roman" w:cs="Times New Roman"/>
          <w:i/>
        </w:rPr>
        <w:t>La querele</w:t>
      </w:r>
      <w:r w:rsidR="00BA6346" w:rsidRPr="00D140AF">
        <w:rPr>
          <w:rFonts w:ascii="Times New Roman" w:hAnsi="Times New Roman" w:cs="Times New Roman"/>
        </w:rPr>
        <w:t xml:space="preserve">, p. 64. Cf. a tese </w:t>
      </w:r>
      <w:proofErr w:type="spellStart"/>
      <w:r w:rsidR="00BA6346" w:rsidRPr="00D140AF">
        <w:rPr>
          <w:rFonts w:ascii="Times New Roman" w:hAnsi="Times New Roman" w:cs="Times New Roman"/>
        </w:rPr>
        <w:t>malígna</w:t>
      </w:r>
      <w:proofErr w:type="spellEnd"/>
      <w:r w:rsidR="00BA6346" w:rsidRPr="00D140AF">
        <w:rPr>
          <w:rFonts w:ascii="Times New Roman" w:hAnsi="Times New Roman" w:cs="Times New Roman"/>
        </w:rPr>
        <w:t xml:space="preserve"> de </w:t>
      </w:r>
      <w:proofErr w:type="spellStart"/>
      <w:proofErr w:type="gramStart"/>
      <w:r w:rsidR="00BA6346" w:rsidRPr="00D140AF">
        <w:rPr>
          <w:rFonts w:ascii="Times New Roman" w:hAnsi="Times New Roman" w:cs="Times New Roman"/>
        </w:rPr>
        <w:t>Dérain</w:t>
      </w:r>
      <w:proofErr w:type="spellEnd"/>
      <w:r w:rsidR="00BA6346" w:rsidRPr="00D140AF">
        <w:rPr>
          <w:rFonts w:ascii="Times New Roman" w:hAnsi="Times New Roman" w:cs="Times New Roman"/>
        </w:rPr>
        <w:t> :</w:t>
      </w:r>
      <w:proofErr w:type="gramEnd"/>
      <w:r w:rsidR="00BA6346" w:rsidRPr="00D140AF">
        <w:rPr>
          <w:rFonts w:ascii="Times New Roman" w:hAnsi="Times New Roman" w:cs="Times New Roman"/>
        </w:rPr>
        <w:t xml:space="preserve"> “o maior perigo para a arte é o excesso de cultura, O </w:t>
      </w:r>
      <w:proofErr w:type="spellStart"/>
      <w:r w:rsidR="00BA6346" w:rsidRPr="00D140AF">
        <w:rPr>
          <w:rFonts w:ascii="Times New Roman" w:hAnsi="Times New Roman" w:cs="Times New Roman"/>
        </w:rPr>
        <w:t>verdaderio</w:t>
      </w:r>
      <w:proofErr w:type="spellEnd"/>
      <w:r w:rsidR="00BA6346" w:rsidRPr="00D140AF">
        <w:rPr>
          <w:rFonts w:ascii="Times New Roman" w:hAnsi="Times New Roman" w:cs="Times New Roman"/>
        </w:rPr>
        <w:t xml:space="preserve"> artista é um homem sem cultura” (</w:t>
      </w:r>
      <w:r w:rsidR="00BA6346" w:rsidRPr="00D140AF">
        <w:rPr>
          <w:rFonts w:ascii="Times New Roman" w:hAnsi="Times New Roman" w:cs="Times New Roman"/>
          <w:i/>
        </w:rPr>
        <w:t>LA querele</w:t>
      </w:r>
      <w:r w:rsidR="00BA6346" w:rsidRPr="00D140AF">
        <w:rPr>
          <w:rFonts w:ascii="Times New Roman" w:hAnsi="Times New Roman" w:cs="Times New Roman"/>
        </w:rPr>
        <w:t xml:space="preserve">, p. 163)  </w:t>
      </w:r>
    </w:p>
  </w:footnote>
  <w:footnote w:id="20">
    <w:p w14:paraId="261387E2" w14:textId="28B951FB" w:rsidR="0032622A" w:rsidRPr="00D140AF" w:rsidRDefault="00673FF2">
      <w:pPr>
        <w:pStyle w:val="Textodenotaderodap"/>
        <w:rPr>
          <w:rFonts w:ascii="Times New Roman" w:hAnsi="Times New Roman" w:cs="Times New Roman"/>
          <w:lang w:val="fr-FR"/>
        </w:rPr>
      </w:pPr>
      <w:r w:rsidRPr="00D140AF">
        <w:rPr>
          <w:rStyle w:val="Caracteresdenotaderodap"/>
          <w:rFonts w:ascii="Times New Roman" w:hAnsi="Times New Roman" w:cs="Times New Roman"/>
        </w:rPr>
        <w:footnoteRef/>
      </w:r>
      <w:r w:rsidR="00BA6346" w:rsidRPr="00D140AF">
        <w:rPr>
          <w:rStyle w:val="Caracteresdenotaderodap"/>
          <w:rFonts w:ascii="Times New Roman" w:hAnsi="Times New Roman" w:cs="Times New Roman"/>
          <w:lang w:val="fr-FR"/>
        </w:rPr>
        <w:t xml:space="preserve"> </w:t>
      </w:r>
      <w:r w:rsidRPr="00D140AF">
        <w:rPr>
          <w:rFonts w:ascii="Times New Roman" w:hAnsi="Times New Roman" w:cs="Times New Roman"/>
          <w:lang w:val="fr-FR"/>
        </w:rPr>
        <w:t xml:space="preserve">Louis Aragon. </w:t>
      </w:r>
      <w:r w:rsidRPr="00D140AF">
        <w:rPr>
          <w:rFonts w:ascii="Times New Roman" w:hAnsi="Times New Roman" w:cs="Times New Roman"/>
          <w:i/>
          <w:iCs/>
          <w:lang w:val="fr-FR"/>
        </w:rPr>
        <w:t xml:space="preserve">La peiture au défi, </w:t>
      </w:r>
      <w:r w:rsidRPr="00D140AF">
        <w:rPr>
          <w:rFonts w:ascii="Times New Roman" w:hAnsi="Times New Roman" w:cs="Times New Roman"/>
          <w:lang w:val="fr-FR"/>
        </w:rPr>
        <w:t>Paris 1930.</w:t>
      </w:r>
    </w:p>
  </w:footnote>
  <w:footnote w:id="21">
    <w:p w14:paraId="5650A56B" w14:textId="1DC08996" w:rsidR="0032622A" w:rsidRPr="00D140AF" w:rsidRDefault="00673FF2">
      <w:pPr>
        <w:pStyle w:val="Textodenotaderodap"/>
        <w:rPr>
          <w:rFonts w:ascii="Times New Roman" w:hAnsi="Times New Roman" w:cs="Times New Roman"/>
          <w:lang w:val="fr-FR"/>
        </w:rPr>
      </w:pPr>
      <w:r w:rsidRPr="00D140AF">
        <w:rPr>
          <w:rStyle w:val="Caracteresdenotaderodap"/>
          <w:rFonts w:ascii="Times New Roman" w:hAnsi="Times New Roman" w:cs="Times New Roman"/>
        </w:rPr>
        <w:footnoteRef/>
      </w:r>
      <w:r w:rsidR="00BA6346" w:rsidRPr="00D140AF">
        <w:rPr>
          <w:rStyle w:val="Caracteresdenotaderodap"/>
          <w:rFonts w:ascii="Times New Roman" w:hAnsi="Times New Roman" w:cs="Times New Roman"/>
          <w:lang w:val="fr-FR"/>
        </w:rPr>
        <w:t xml:space="preserve"> </w:t>
      </w:r>
      <w:r w:rsidRPr="00D140AF">
        <w:rPr>
          <w:rStyle w:val="Caracteresdenotaderodap"/>
          <w:rFonts w:ascii="Times New Roman" w:hAnsi="Times New Roman" w:cs="Times New Roman"/>
          <w:lang w:val="fr-FR"/>
        </w:rPr>
        <w:t xml:space="preserve">Louis Aragon, John Heartfield et la beauté révolutionnaire. In: </w:t>
      </w:r>
      <w:r w:rsidR="00090938">
        <w:rPr>
          <w:rStyle w:val="Caracteresdenotaderodap"/>
          <w:rFonts w:ascii="Times New Roman" w:hAnsi="Times New Roman" w:cs="Times New Roman"/>
          <w:lang w:val="fr-FR"/>
        </w:rPr>
        <w:t>Commune, maio/1935, 2. , p. 21.</w:t>
      </w:r>
    </w:p>
  </w:footnote>
  <w:footnote w:id="22">
    <w:p w14:paraId="6EE6DC2D" w14:textId="73D316ED" w:rsidR="0032622A" w:rsidRPr="00D140AF" w:rsidRDefault="00673FF2">
      <w:pPr>
        <w:pStyle w:val="Textodenotaderodap"/>
        <w:rPr>
          <w:rFonts w:ascii="Times New Roman" w:hAnsi="Times New Roman" w:cs="Times New Roman"/>
          <w:lang w:val="fr-FR"/>
        </w:rPr>
      </w:pPr>
      <w:r w:rsidRPr="00D140AF">
        <w:rPr>
          <w:rStyle w:val="Caracteresdenotaderodap"/>
          <w:rFonts w:ascii="Times New Roman" w:hAnsi="Times New Roman" w:cs="Times New Roman"/>
        </w:rPr>
        <w:footnoteRef/>
      </w:r>
      <w:r w:rsidR="00D140AF" w:rsidRPr="00D140AF">
        <w:rPr>
          <w:rStyle w:val="Caracteresdenotaderodap"/>
          <w:rFonts w:ascii="Times New Roman" w:hAnsi="Times New Roman" w:cs="Times New Roman"/>
          <w:lang w:val="fr-FR"/>
        </w:rPr>
        <w:t xml:space="preserve"> </w:t>
      </w:r>
      <w:r w:rsidRPr="00D140AF">
        <w:rPr>
          <w:rStyle w:val="Caracteresdenotaderodap"/>
          <w:rFonts w:ascii="Times New Roman" w:hAnsi="Times New Roman" w:cs="Times New Roman"/>
          <w:lang w:val="fr-FR"/>
        </w:rPr>
        <w:t>A. I. Wiertz, Oevres lit</w:t>
      </w:r>
      <w:r w:rsidR="00090938">
        <w:rPr>
          <w:rStyle w:val="Caracteresdenotaderodap"/>
          <w:rFonts w:ascii="Times New Roman" w:hAnsi="Times New Roman" w:cs="Times New Roman"/>
          <w:lang w:val="fr-FR"/>
        </w:rPr>
        <w:t>téraires, Paris, 1870, p. 309.</w:t>
      </w:r>
    </w:p>
  </w:footnote>
  <w:footnote w:id="23">
    <w:p w14:paraId="2999902D" w14:textId="24AE1A2B" w:rsidR="0032622A" w:rsidRPr="00D140AF" w:rsidRDefault="00673FF2">
      <w:pPr>
        <w:pStyle w:val="Textodenotaderodap"/>
        <w:rPr>
          <w:rFonts w:ascii="Times New Roman" w:hAnsi="Times New Roman" w:cs="Times New Roman"/>
        </w:rPr>
      </w:pPr>
      <w:r w:rsidRPr="00D140AF">
        <w:rPr>
          <w:rStyle w:val="Caracteresdenotaderodap"/>
          <w:rFonts w:ascii="Times New Roman" w:hAnsi="Times New Roman" w:cs="Times New Roman"/>
        </w:rPr>
        <w:footnoteRef/>
      </w:r>
      <w:r w:rsidR="00D140AF" w:rsidRPr="00D140AF">
        <w:rPr>
          <w:rStyle w:val="Caracteresdenotaderodap"/>
          <w:rFonts w:ascii="Times New Roman" w:hAnsi="Times New Roman" w:cs="Times New Roman"/>
        </w:rPr>
        <w:t xml:space="preserve"> </w:t>
      </w:r>
      <w:r w:rsidR="00A9624F">
        <w:rPr>
          <w:rStyle w:val="Caracteresdenotaderodap"/>
          <w:rFonts w:ascii="Times New Roman" w:hAnsi="Times New Roman" w:cs="Times New Roman"/>
        </w:rPr>
        <w:t>Um quadro de Dali.</w:t>
      </w:r>
    </w:p>
  </w:footnote>
  <w:footnote w:id="24">
    <w:p w14:paraId="033CE27F" w14:textId="5DDFCB47" w:rsidR="0032622A" w:rsidRDefault="00673FF2" w:rsidP="00880681">
      <w:pPr>
        <w:pStyle w:val="Textodenotaderodap"/>
        <w:jc w:val="both"/>
      </w:pPr>
      <w:r w:rsidRPr="00D140AF">
        <w:rPr>
          <w:rStyle w:val="Caracteresdenotaderodap"/>
          <w:rFonts w:ascii="Times New Roman" w:hAnsi="Times New Roman" w:cs="Times New Roman"/>
        </w:rPr>
        <w:footnoteRef/>
      </w:r>
      <w:r w:rsidR="00D140AF" w:rsidRPr="00D140AF">
        <w:rPr>
          <w:rFonts w:ascii="Times New Roman" w:hAnsi="Times New Roman" w:cs="Times New Roman"/>
        </w:rPr>
        <w:t xml:space="preserve"> Ainda; por ocasião da grande mostra de Cézanne, o jornal parisiense “</w:t>
      </w:r>
      <w:proofErr w:type="spellStart"/>
      <w:r w:rsidR="00D140AF" w:rsidRPr="00D140AF">
        <w:rPr>
          <w:rFonts w:ascii="Times New Roman" w:hAnsi="Times New Roman" w:cs="Times New Roman"/>
        </w:rPr>
        <w:t>Choc</w:t>
      </w:r>
      <w:proofErr w:type="spellEnd"/>
      <w:r w:rsidR="00D140AF" w:rsidRPr="00D140AF">
        <w:rPr>
          <w:rFonts w:ascii="Times New Roman" w:hAnsi="Times New Roman" w:cs="Times New Roman"/>
        </w:rPr>
        <w:t>” se colocou a tarefa de concluir com o “</w:t>
      </w:r>
      <w:proofErr w:type="spellStart"/>
      <w:r w:rsidR="00D140AF" w:rsidRPr="00D140AF">
        <w:rPr>
          <w:rFonts w:ascii="Times New Roman" w:hAnsi="Times New Roman" w:cs="Times New Roman"/>
        </w:rPr>
        <w:t>Bluff</w:t>
      </w:r>
      <w:proofErr w:type="spellEnd"/>
      <w:r w:rsidR="00D140AF" w:rsidRPr="00D140AF">
        <w:rPr>
          <w:rFonts w:ascii="Times New Roman" w:hAnsi="Times New Roman" w:cs="Times New Roman"/>
        </w:rPr>
        <w:t xml:space="preserve">” de Cézanne. Esta mostra foi organizada pelo governo de esquerda da França “para desenhar o sentido artístico do próprio povo na sujeira”. Assim a crítica. Aliás há pintores que forneceram para todos os casos. Estão de acordo com Raul </w:t>
      </w:r>
      <w:proofErr w:type="spellStart"/>
      <w:r w:rsidR="00D140AF" w:rsidRPr="00D140AF">
        <w:rPr>
          <w:rFonts w:ascii="Times New Roman" w:hAnsi="Times New Roman" w:cs="Times New Roman"/>
        </w:rPr>
        <w:t>Dufy</w:t>
      </w:r>
      <w:proofErr w:type="spellEnd"/>
      <w:r w:rsidR="00D140AF" w:rsidRPr="00D140AF">
        <w:rPr>
          <w:rFonts w:ascii="Times New Roman" w:hAnsi="Times New Roman" w:cs="Times New Roman"/>
        </w:rPr>
        <w:t xml:space="preserve">, que escreve que se fosse alemão e devesse celebrar o triunfo de Hitler, faria à maneira de certos pintores do Medievo que pintaram imagens religiosas sem ser </w:t>
      </w:r>
      <w:proofErr w:type="gramStart"/>
      <w:r w:rsidR="00D140AF" w:rsidRPr="00D140AF">
        <w:rPr>
          <w:rFonts w:ascii="Times New Roman" w:hAnsi="Times New Roman" w:cs="Times New Roman"/>
        </w:rPr>
        <w:t>crentes”(</w:t>
      </w:r>
      <w:proofErr w:type="gramEnd"/>
      <w:r w:rsidR="00D140AF" w:rsidRPr="00D140AF">
        <w:rPr>
          <w:rFonts w:ascii="Times New Roman" w:hAnsi="Times New Roman" w:cs="Times New Roman"/>
        </w:rPr>
        <w:t xml:space="preserve">Cf. </w:t>
      </w:r>
      <w:r w:rsidR="00D140AF" w:rsidRPr="00D140AF">
        <w:rPr>
          <w:rFonts w:ascii="Times New Roman" w:hAnsi="Times New Roman" w:cs="Times New Roman"/>
          <w:i/>
        </w:rPr>
        <w:t xml:space="preserve">La </w:t>
      </w:r>
      <w:proofErr w:type="spellStart"/>
      <w:r w:rsidR="00D140AF" w:rsidRPr="00D140AF">
        <w:rPr>
          <w:rFonts w:ascii="Times New Roman" w:hAnsi="Times New Roman" w:cs="Times New Roman"/>
          <w:i/>
        </w:rPr>
        <w:t>Querelle</w:t>
      </w:r>
      <w:proofErr w:type="spellEnd"/>
      <w:r w:rsidR="00D140AF" w:rsidRPr="00D140AF">
        <w:rPr>
          <w:rFonts w:ascii="Times New Roman" w:hAnsi="Times New Roman" w:cs="Times New Roman"/>
        </w:rPr>
        <w:t>, p. 187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2A"/>
    <w:rsid w:val="000449CB"/>
    <w:rsid w:val="00086176"/>
    <w:rsid w:val="00090938"/>
    <w:rsid w:val="00265707"/>
    <w:rsid w:val="002920D1"/>
    <w:rsid w:val="002A74D1"/>
    <w:rsid w:val="002B33C7"/>
    <w:rsid w:val="002D46F3"/>
    <w:rsid w:val="0030641C"/>
    <w:rsid w:val="0032622A"/>
    <w:rsid w:val="003A3CD3"/>
    <w:rsid w:val="003B3701"/>
    <w:rsid w:val="00477705"/>
    <w:rsid w:val="004B6DCB"/>
    <w:rsid w:val="004F074B"/>
    <w:rsid w:val="00517796"/>
    <w:rsid w:val="00553CA8"/>
    <w:rsid w:val="005E1552"/>
    <w:rsid w:val="0060673D"/>
    <w:rsid w:val="00673FF2"/>
    <w:rsid w:val="006A58DA"/>
    <w:rsid w:val="00803775"/>
    <w:rsid w:val="00832E3B"/>
    <w:rsid w:val="00880681"/>
    <w:rsid w:val="00951447"/>
    <w:rsid w:val="00993C98"/>
    <w:rsid w:val="009960FA"/>
    <w:rsid w:val="00997F81"/>
    <w:rsid w:val="00A9624F"/>
    <w:rsid w:val="00AF13E2"/>
    <w:rsid w:val="00B23F27"/>
    <w:rsid w:val="00B55CFF"/>
    <w:rsid w:val="00B93CAB"/>
    <w:rsid w:val="00BA6346"/>
    <w:rsid w:val="00C07C3F"/>
    <w:rsid w:val="00C77D07"/>
    <w:rsid w:val="00D140AF"/>
    <w:rsid w:val="00D66ACA"/>
    <w:rsid w:val="00D8654A"/>
    <w:rsid w:val="00E05099"/>
    <w:rsid w:val="00E11FD0"/>
    <w:rsid w:val="00E273C8"/>
    <w:rsid w:val="00E5199A"/>
    <w:rsid w:val="00E86F69"/>
    <w:rsid w:val="00EF49C2"/>
    <w:rsid w:val="00FD2E5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C22"/>
  <w15:docId w15:val="{6775F630-6F3E-45A0-B025-18A08A99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98C"/>
    <w:pPr>
      <w:spacing w:after="200" w:line="276"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431C41"/>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431C41"/>
    <w:rPr>
      <w:vertAlign w:val="superscript"/>
    </w:rPr>
  </w:style>
  <w:style w:type="character" w:styleId="Refdecomentrio">
    <w:name w:val="annotation reference"/>
    <w:basedOn w:val="Fontepargpadro"/>
    <w:uiPriority w:val="99"/>
    <w:semiHidden/>
    <w:unhideWhenUsed/>
    <w:qFormat/>
    <w:rsid w:val="00C9466C"/>
    <w:rPr>
      <w:sz w:val="16"/>
      <w:szCs w:val="16"/>
    </w:rPr>
  </w:style>
  <w:style w:type="character" w:customStyle="1" w:styleId="TextodecomentrioChar">
    <w:name w:val="Texto de comentário Char"/>
    <w:basedOn w:val="Fontepargpadro"/>
    <w:link w:val="Textodecomentrio"/>
    <w:uiPriority w:val="99"/>
    <w:semiHidden/>
    <w:qFormat/>
    <w:rsid w:val="00C9466C"/>
    <w:rPr>
      <w:sz w:val="20"/>
      <w:szCs w:val="20"/>
    </w:rPr>
  </w:style>
  <w:style w:type="character" w:customStyle="1" w:styleId="AssuntodocomentrioChar">
    <w:name w:val="Assunto do comentário Char"/>
    <w:basedOn w:val="TextodecomentrioChar"/>
    <w:link w:val="Assuntodocomentrio"/>
    <w:uiPriority w:val="99"/>
    <w:semiHidden/>
    <w:qFormat/>
    <w:rsid w:val="00C9466C"/>
    <w:rPr>
      <w:b/>
      <w:bCs/>
      <w:sz w:val="20"/>
      <w:szCs w:val="20"/>
    </w:rPr>
  </w:style>
  <w:style w:type="character" w:customStyle="1" w:styleId="TextodebaloChar">
    <w:name w:val="Texto de balão Char"/>
    <w:basedOn w:val="Fontepargpadro"/>
    <w:link w:val="Textodebalo"/>
    <w:uiPriority w:val="99"/>
    <w:semiHidden/>
    <w:qFormat/>
    <w:rsid w:val="00C9466C"/>
    <w:rPr>
      <w:rFonts w:ascii="Tahoma" w:hAnsi="Tahoma" w:cs="Tahoma"/>
      <w:sz w:val="16"/>
      <w:szCs w:val="16"/>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semiHidden/>
    <w:unhideWhenUsed/>
    <w:rsid w:val="00431C41"/>
    <w:pPr>
      <w:spacing w:after="0" w:line="240" w:lineRule="auto"/>
    </w:pPr>
    <w:rPr>
      <w:sz w:val="20"/>
      <w:szCs w:val="20"/>
    </w:rPr>
  </w:style>
  <w:style w:type="paragraph" w:styleId="Textodecomentrio">
    <w:name w:val="annotation text"/>
    <w:basedOn w:val="Normal"/>
    <w:link w:val="TextodecomentrioChar"/>
    <w:uiPriority w:val="99"/>
    <w:semiHidden/>
    <w:unhideWhenUsed/>
    <w:qFormat/>
    <w:rsid w:val="00C9466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C9466C"/>
    <w:rPr>
      <w:b/>
      <w:bCs/>
    </w:rPr>
  </w:style>
  <w:style w:type="paragraph" w:styleId="Textodebalo">
    <w:name w:val="Balloon Text"/>
    <w:basedOn w:val="Normal"/>
    <w:link w:val="TextodebaloChar"/>
    <w:uiPriority w:val="99"/>
    <w:semiHidden/>
    <w:unhideWhenUsed/>
    <w:qFormat/>
    <w:rsid w:val="00C9466C"/>
    <w:pPr>
      <w:spacing w:after="0" w:line="240" w:lineRule="auto"/>
    </w:pPr>
    <w:rPr>
      <w:rFonts w:ascii="Tahoma" w:hAnsi="Tahoma" w:cs="Tahoma"/>
      <w:sz w:val="16"/>
      <w:szCs w:val="16"/>
    </w:rPr>
  </w:style>
  <w:style w:type="character" w:styleId="Refdenotaderodap">
    <w:name w:val="footnote reference"/>
    <w:basedOn w:val="Fontepargpadro"/>
    <w:uiPriority w:val="99"/>
    <w:semiHidden/>
    <w:unhideWhenUsed/>
    <w:rsid w:val="005177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2E057-B9F4-4DBB-8948-3AB6BDA2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3551</Words>
  <Characters>19176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dc:description/>
  <cp:lastModifiedBy>Amon</cp:lastModifiedBy>
  <cp:revision>9</cp:revision>
  <dcterms:created xsi:type="dcterms:W3CDTF">2019-01-18T00:26:00Z</dcterms:created>
  <dcterms:modified xsi:type="dcterms:W3CDTF">2019-06-28T18:23:00Z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