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44"/>
          <w:szCs w:val="44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44"/>
          <w:szCs w:val="44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44"/>
          <w:szCs w:val="44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44"/>
          <w:szCs w:val="44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44"/>
          <w:szCs w:val="44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44"/>
          <w:szCs w:val="44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1"/>
          <w:color w:val="000000" w:themeColor="text1"/>
          <w:position w:val="0"/>
          <w:sz w:val="44"/>
          <w:szCs w:val="44"/>
          <w:rFonts w:ascii="맑은 고딕" w:eastAsia="맑은 고딕" w:hAnsi="맑은 고딕" w:hint="default"/>
        </w:rPr>
        <w:t xml:space="preserve">2D 게임 제작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44"/>
          <w:szCs w:val="44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1"/>
          <w:color w:val="000000" w:themeColor="text1"/>
          <w:position w:val="0"/>
          <w:sz w:val="44"/>
          <w:szCs w:val="44"/>
          <w:rFonts w:ascii="맑은 고딕" w:eastAsia="맑은 고딕" w:hAnsi="맑은 고딕" w:hint="default"/>
        </w:rPr>
        <w:t xml:space="preserve">최종 결과 보고서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44"/>
          <w:szCs w:val="44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32"/>
          <w:szCs w:val="32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1"/>
          <w:color w:val="000000" w:themeColor="text1"/>
          <w:position w:val="0"/>
          <w:sz w:val="32"/>
          <w:szCs w:val="32"/>
          <w:rFonts w:ascii="맑은 고딕" w:eastAsia="맑은 고딕" w:hAnsi="맑은 고딕" w:hint="default"/>
        </w:rPr>
        <w:t xml:space="preserve">2013182017 김희동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32"/>
          <w:szCs w:val="32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1"/>
          <w:color w:val="000000" w:themeColor="text1"/>
          <w:position w:val="0"/>
          <w:sz w:val="32"/>
          <w:szCs w:val="32"/>
          <w:rFonts w:ascii="맑은 고딕" w:eastAsia="맑은 고딕" w:hAnsi="맑은 고딕" w:hint="default"/>
        </w:rPr>
        <w:t xml:space="preserve">2013182021 박장호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32"/>
          <w:szCs w:val="32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32"/>
          <w:szCs w:val="32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32"/>
          <w:szCs w:val="32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32"/>
          <w:szCs w:val="32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32"/>
          <w:szCs w:val="32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t xml:space="preserve">1. 게임 소개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제목 : Cat Adventure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장르 : 2D 횡스크롤 액션 어드벤처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특징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 1) 스테이지 좌측에서 시작해 최종적으로 맵의 맨 우측의 클리어 구역까지 진행하는 횡스크롤                                                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스테이지 방식입니다.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 2) 주인공을 정해진 방향키로 움직여 트랩의 위치를 파악하며 클리어합니다.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 3) 모든 오브젝트는 비트맵으로 출력합니다.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t xml:space="preserve">2. 실행 방법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디버그&gt;속성&gt;링커&gt;명령줄에서 추가 옵션에 msimg32.lib, winmm.lib를 추가합니다.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멀티바이트 문자열로 변경합니다.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exe 파일을 실행합니다.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조작법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 ‘a’ : 좌로 이동합니다.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 ‘d’ : 우로 이동합니다.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 ‘w’ : 점프합니다.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 ‘o’ : 주인공이 무적 상태가 됩니다.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 ‘p’ : 일시 정지합니다.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 ‘r’ : 주인공이 스스로 죽습니다.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 ‘F1’ : 타이틀 화면으로 돌아갑니다.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t xml:space="preserve">3. 구현한 기술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원활한 게임 진행과 짧은 타이머 사용을 위한 더블 버퍼링 적용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BGM과 효과음 적용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t xml:space="preserve">4. 구현하지 못한 기술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구현하라고 하셨던 차일드 윈도우 미구현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제안서에 적은 프레임워크 미구현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세이브 포인트 미구현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게임에 필요없을 것 같은 요소인 속도 2배 키 미구현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t xml:space="preserve">5. 스크린 샷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- 제작 과정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1775460"/>
            <wp:effectExtent l="0" t="0" r="0" b="0"/>
            <wp:docPr id="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ë°ì¥í¸/AppData/Roaming/PolarisOffice/ETemp/4508_6128616/fImage3441912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1882140"/>
            <wp:effectExtent l="0" t="0" r="0" b="0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ë°ì¥í¸/AppData/Roaming/PolarisOffice/ETemp/4508_6128616/fImage46469125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1443355" cy="1261745"/>
            <wp:effectExtent l="0" t="0" r="0" b="0"/>
            <wp:docPr id="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ë°ì¥í¸/AppData/Roaming/PolarisOffice/ETemp/4508_6128616/fImage152094128633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1261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419225" cy="1235710"/>
            <wp:effectExtent l="0" t="0" r="0" b="0"/>
            <wp:docPr id="1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ë°ì¥í¸/AppData/Roaming/PolarisOffice/ETemp/4508_6128616/fImage8706651306500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35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450975" cy="1183005"/>
            <wp:effectExtent l="0" t="0" r="0" b="0"/>
            <wp:docPr id="1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ë°ì¥í¸/AppData/Roaming/PolarisOffice/ETemp/4508_6128616/fImage1342831319169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1183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349375" cy="1184910"/>
            <wp:effectExtent l="0" t="0" r="0" b="0"/>
            <wp:docPr id="1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ë°ì¥í¸/AppData/Roaming/PolarisOffice/ETemp/4508_6128616/fImage57284134572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1184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427480" cy="1250950"/>
            <wp:effectExtent l="0" t="0" r="0" b="0"/>
            <wp:docPr id="1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ë°ì¥í¸/AppData/Roaming/PolarisOffice/ETemp/4508_6128616/fImage54789136147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1250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419225" cy="1250315"/>
            <wp:effectExtent l="0" t="0" r="0" b="0"/>
            <wp:docPr id="1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ë°ì¥í¸/AppData/Roaming/PolarisOffice/ETemp/4508_6128616/fImage53423138935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503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435100" cy="1257935"/>
            <wp:effectExtent l="0" t="0" r="0" b="0"/>
            <wp:docPr id="1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ë°ì¥í¸/AppData/Roaming/PolarisOffice/ETemp/4508_6128616/fImage721831406962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257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435100" cy="1253490"/>
            <wp:effectExtent l="0" t="0" r="0" b="0"/>
            <wp:docPr id="1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ë°ì¥í¸/AppData/Roaming/PolarisOffice/ETemp/4508_6128616/fImage804171424464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2534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left="3200" w:right="0" w:firstLine="40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&lt;함정 좌표 설정&gt;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238125" cy="352425"/>
            <wp:effectExtent l="0" t="0" r="0" b="0"/>
            <wp:docPr id="2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ë°ì¥í¸/AppData/Roaming/PolarisOffice/ETemp/4508_6128616/fImage880157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52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38125" cy="352425"/>
            <wp:effectExtent l="0" t="0" r="0" b="0"/>
            <wp:docPr id="2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ë°ì¥í¸/AppData/Roaming/PolarisOffice/ETemp/4508_6128616/fImage862158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52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47650" cy="352425"/>
            <wp:effectExtent l="0" t="0" r="0" b="0"/>
            <wp:docPr id="2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ë°ì¥í¸/AppData/Roaming/PolarisOffice/ETemp/4508_6128616/fImage903159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352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47650" cy="352425"/>
            <wp:effectExtent l="0" t="0" r="0" b="0"/>
            <wp:docPr id="2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ë°ì¥í¸/AppData/Roaming/PolarisOffice/ETemp/4508_6128616/fImage864160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352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04800" cy="276225"/>
            <wp:effectExtent l="0" t="0" r="0" b="0"/>
            <wp:docPr id="2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ë°ì¥í¸/AppData/Roaming/PolarisOffice/ETemp/4508_6128616/fImage974161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76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04800" cy="381000"/>
            <wp:effectExtent l="0" t="0" r="0" b="0"/>
            <wp:docPr id="2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ë°ì¥í¸/AppData/Roaming/PolarisOffice/ETemp/4508_6128616/fImage1811162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81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04800" cy="438150"/>
            <wp:effectExtent l="0" t="0" r="0" b="0"/>
            <wp:docPr id="2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ë°ì¥í¸/AppData/Roaming/PolarisOffice/ETemp/4508_6128616/fImage1370163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38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&lt;주요 리소스 덧그림&gt;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t xml:space="preserve">6. 함정 설계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스크린 샷&lt;함정 좌표 설정&gt;에서 보면 아시겠지만 미리 맵을 정해놓고 빨강색 동그라미를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그려가며 함정 좌표를 정했습니다. 앞서 제안서로 설명해드릴 때 ‘함정이 요점’인 게임을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만들겠다고 말씀드렸는데, 이에 함정 설계를 가장 최우선 과제로 삼았습니다. 어떻게 하면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캐릭터가 함정을 피하지 못하고 사망에 이를 수 있을지 생각하며 제작했습니다.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t xml:space="preserve">7. 팀원 역할</w:t>
      </w:r>
    </w:p>
    <w:tbl>
      <w:tblPr>
        <w:tblpPr w:leftFromText="57" w:rightFromText="57" w:topFromText="57" w:bottomFromText="57" w:vertAnchor="text" w:tblpXSpec="left" w:tblpYSpec="top"/>
        <w:tblOverlap w:val="never"/>
        <w:tblCellMar>
          <w:left w:w="108" w:type="dxa"/>
          <w:top w:w="0" w:type="dxa"/>
          <w:right w:w="108" w:type="dxa"/>
          <w:bottom w:w="0" w:type="dxa"/>
        </w:tblCellMar>
        <w:tblW w:w="8391" w:type="dxa"/>
        <w:tblLook w:val="000600" w:firstRow="0" w:lastRow="0" w:firstColumn="0" w:lastColumn="0" w:noHBand="1" w:noVBand="1"/>
        <w:tblLayout w:type="fixed"/>
      </w:tblPr>
      <w:tblGrid>
        <w:gridCol w:w="2667"/>
        <w:gridCol w:w="5724"/>
      </w:tblGrid>
      <w:tr>
        <w:trPr/>
        <w:tc>
          <w:tcPr>
            <w:tcW w:type="dxa" w:w="266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>팀원</w:t>
            </w:r>
          </w:p>
        </w:tc>
        <w:tc>
          <w:tcPr>
            <w:tcW w:type="dxa" w:w="572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>역할</w:t>
            </w:r>
          </w:p>
        </w:tc>
      </w:tr>
      <w:tr>
        <w:trPr/>
        <w:tc>
          <w:tcPr>
            <w:tcW w:type="dxa" w:w="266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>김희동</w:t>
            </w:r>
          </w:p>
        </w:tc>
        <w:tc>
          <w:tcPr>
            <w:tcW w:type="dxa" w:w="572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 xml:space="preserve">더블버퍼링 구현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 xml:space="preserve">오브젝트 충돌 체크 구현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 xml:space="preserve">게임 인터페이스 및 오브젝트 구현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 xml:space="preserve">게임 진행 알고리즘 구현</w:t>
            </w:r>
          </w:p>
        </w:tc>
      </w:tr>
      <w:tr>
        <w:trPr/>
        <w:tc>
          <w:tcPr>
            <w:tcW w:type="dxa" w:w="266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>박장호</w:t>
            </w:r>
          </w:p>
        </w:tc>
        <w:tc>
          <w:tcPr>
            <w:tcW w:type="dxa" w:w="572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 xml:space="preserve">게임 기획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 xml:space="preserve">제안서, 최종 게임 발표 ppt 제작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 xml:space="preserve">전체 리소스 제작 및 관리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 xml:space="preserve">몬스터 오브젝트 이동 패턴 설계 및 구현</w:t>
            </w:r>
          </w:p>
          <w:p>
            <w:pPr>
              <w:pStyle w:val="PO1"/>
              <w:numPr>
                <w:ilvl w:val="0"/>
                <w:numId w:val="0"/>
              </w:numPr>
              <w:jc w:val="center"/>
              <w:spacing w:lineRule="auto" w:line="333" w:before="0" w:after="0"/>
              <w:pageBreakBefore w:val="0"/>
              <w:ind w:right="0" w:firstLine="0"/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snapToGrid w:val="on"/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NanumGothic" w:eastAsia="NanumGothic" w:hAnsi="NanumGothic" w:hint="default"/>
              </w:rPr>
              <w:t xml:space="preserve">리소스 조작 좌표 수집</w:t>
            </w:r>
          </w:p>
        </w:tc>
      </w:tr>
    </w:tbl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1"/>
          <w:color w:val="000000" w:themeColor="text1"/>
          <w:position w:val="0"/>
          <w:sz w:val="24"/>
          <w:szCs w:val="24"/>
          <w:rFonts w:ascii="맑은 고딕" w:eastAsia="맑은 고딕" w:hAnsi="맑은 고딕" w:hint="default"/>
        </w:rPr>
        <w:t xml:space="preserve">8. 제작 후기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snapToGrid w:val="on"/>
        <w:autoSpaceDE w:val="1"/>
        <w:autoSpaceDN w:val="1"/>
      </w:pP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 막상 조를 짜서 2d 게임을 제작해보라고 하시니 무슨 게임을 만들어야 할지부터 막혔습니다.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실력에 맞게 고민하다가 결정한 것이 ‘고양이 마리오’를 모티브로 한 저희 게임 ‘Cat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Adventure’입니다. 모 게임의 리소스들을 저희들이 쓸 수 있도록 색상 편집을 마친 후, 스테이지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배경을 만들었습니다. 박스 한 개당 32x32픽셀을 기준으로 모든 리소스의 크기를 맞추고,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배경색(RGB 153, 255, 255)을 설정한 후 제작했습니다. 모게임에서 리소스를 따와서 제작하는데도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대부분의 리소스에 덧그리는 작업을 하다보니, 리소스를 따온 느낌이 하나도 들지 않았습니다.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오히려 그림을 보고 직접 그림을 그리는 느낌이었습니다. 제작하다보니 살짝 창작 욕심도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들었지만 변명하자면 시간이 부족해 더 만들지는 못했습니다. 제가 배경과 리소스를 희동이에게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보내면, 희동이가 어디어디까지 하고, 제가 거기서부터 받아서 다시 생각하는 방식으로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진행했습니다. 프로그래밍이야 항상 시간이 오래 걸렸으니 망정이지만, 좌표를 받아와야 하는데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한땀한땀 픽셀 작업을 하느라 좌표 수집 작업에서도 시간이 오래 걸려 시간을 더 많이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소모했습니다. 희동이 자취방에서 몇밤 지새며 만들면서 솔직히 힘은 들지만 어느 정도 게임의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완성도가 높아질 때마다 뿌듯한 기분을 느낄 수 있었습니다. 그러면서 쉽게 만들 수 있는 게임은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없다는 것을 새삼스레 깨달았습니다. 교수님께서 제안해주신 차일드 윈도우로 미니맵 만들기를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하려다가 시간이 극히 부족해 완성하지 못했습니다. 프레임 워크를 미구현한 이유는 아직 저희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수준으로 구현할만한 부분이 아닌 것으로 판단했기 때문입니다. 결국 최종 완성본을 제작해내진 </w:t>
      </w:r>
      <w:r>
        <w:rPr>
          <w:b w:val="0"/>
          <w:color w:val="000000" w:themeColor="text1"/>
          <w:position w:val="0"/>
          <w:sz w:val="20"/>
          <w:szCs w:val="20"/>
          <w:rFonts w:ascii="맑은 고딕" w:eastAsia="맑은 고딕" w:hAnsi="맑은 고딕" w:hint="default"/>
        </w:rPr>
        <w:t xml:space="preserve">못해서 매우 아쉽지만, 이를 더 보완하는 것으로 경험을 쌓을 계획입니다.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iz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NanumGothic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 w:val="225">
    <w:balanceSingleByteDoubleByteWidth/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rFonts w:ascii="Arial" w:eastAsia="Arial" w:hAnsi="Arial"/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styleId="PO37" w:type="table">
    <w:name w:val="Table Grid"/>
    <w:basedOn w:val="PO3"/>
    <w:uiPriority w:val="37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autoSpaceDE w:val="1"/>
      <w:autoSpaceDN w:val="1"/>
      <w:widowControl/>
      <w:wordWrap/>
    </w:pPr>
    <w:tblPr>
      <w:tblBorders>
        <w:bottom w:val="single" w:color="CCCCCC" w:themeColor="background1" w:themeShade="CC" w:sz="4"/>
        <w:insideH w:val="single" w:color="CCCCCC" w:themeColor="background1" w:themeShade="CC" w:sz="4"/>
        <w:insideV w:val="single" w:color="CCCCCC" w:themeColor="background1" w:themeShade="CC" w:sz="4"/>
        <w:left w:val="single" w:color="CCCCCC" w:themeColor="background1" w:themeShade="CC" w:sz="4"/>
        <w:right w:val="single" w:color="CCCCCC" w:themeColor="background1" w:themeShade="CC" w:sz="4"/>
        <w:top w:val="single" w:color="CCCCCC" w:themeColor="background1" w:themeShade="CC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autoSpaceDE w:val="1"/>
      <w:autoSpaceDN w:val="1"/>
      <w:widowControl/>
      <w:wordWrap/>
    </w:pPr>
    <w:tblPr>
      <w:tblBorders>
        <w:bottom w:val="single" w:color="CCCCCC" w:themeColor="background1" w:themeShade="CC" w:sz="4"/>
        <w:insideH w:val="single" w:color="CCCCCC" w:themeColor="background1" w:themeShade="CC" w:sz="4"/>
        <w:insideV w:val="single" w:color="CCCCCC" w:themeColor="background1" w:themeShade="CC" w:sz="4"/>
        <w:left w:val="single" w:color="CCCCCC" w:themeColor="background1" w:themeShade="CC" w:sz="4"/>
        <w:right w:val="single" w:color="CCCCCC" w:themeColor="background1" w:themeShade="CC" w:sz="4"/>
        <w:top w:val="single" w:color="CCCCCC" w:themeColor="background1" w:themeShade="CC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8D8D8" w:themeFill="background1" w:themeFillShade="D8" w:color="000000" w:val="clear"/>
      </w:tcPr>
    </w:tblStylePr>
    <w:tblStylePr w:type="band1Vert">
      <w:tcPr>
        <w:shd w:fill="D8D8D8" w:themeFill="background1" w:themeFillShade="D8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CCCCC" w:themeColor="background1" w:themeShade="CC" w:sz="4"/>
        </w:tcBorders>
      </w:tcPr>
    </w:tblStylePr>
  </w:style>
  <w:style w:styleId="PO40" w:type="table">
    <w:name w:val="Plain Table 2"/>
    <w:basedOn w:val="PO3"/>
    <w:uiPriority w:val="40"/>
    <w:pPr>
      <w:autoSpaceDE w:val="1"/>
      <w:autoSpaceDN w:val="1"/>
      <w:widowControl/>
      <w:wordWrap/>
    </w:pPr>
    <w:tblPr>
      <w:tblBorders>
        <w:bottom w:val="single" w:color="7D7D7D" w:themeColor="text1" w:themeTint="81" w:sz="4"/>
        <w:top w:val="single" w:color="7D7D7D" w:themeColor="text1" w:themeTint="8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D7D7D" w:themeColor="text1" w:themeTint="81" w:sz="4"/>
          <w:top w:val="single" w:color="7D7D7D" w:themeColor="text1" w:themeTint="81" w:sz="4"/>
        </w:tcBorders>
      </w:tcPr>
    </w:tblStylePr>
    <w:tblStylePr w:type="band1Vert">
      <w:tcPr>
        <w:tcBorders>
          <w:left w:val="single" w:color="7D7D7D" w:themeColor="text1" w:themeTint="81" w:sz="4"/>
          <w:right w:val="single" w:color="7D7D7D" w:themeColor="text1" w:themeTint="81" w:sz="4"/>
        </w:tcBorders>
      </w:tcPr>
    </w:tblStylePr>
    <w:tblStylePr w:type="band2Vert">
      <w:tcPr>
        <w:tcBorders>
          <w:left w:val="single" w:color="7D7D7D" w:themeColor="text1" w:themeTint="81" w:sz="4"/>
          <w:right w:val="single" w:color="7D7D7D" w:themeColor="text1" w:themeTint="81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D7D7D" w:themeColor="text1" w:themeTint="8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7D7D7D" w:themeColor="text1" w:themeTint="81" w:sz="4"/>
        </w:tcBorders>
      </w:tcPr>
    </w:tblStylePr>
  </w:style>
  <w:style w:styleId="PO41" w:type="table">
    <w:name w:val="Plain Table 3"/>
    <w:basedOn w:val="PO3"/>
    <w:uiPriority w:val="41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8D8D8" w:themeFill="background1" w:themeFillShade="D8" w:color="000000" w:val="clear"/>
      </w:tcPr>
    </w:tblStylePr>
    <w:tblStylePr w:type="band1Vert">
      <w:tcPr>
        <w:shd w:fill="D8D8D8" w:themeFill="background1" w:themeFillShade="D8" w:color="000000" w:val="clear"/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7D7D7D" w:themeColor="text1" w:themeTint="8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D7D7D" w:themeColor="text1" w:themeTint="81" w:sz="4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8D8D8" w:themeFill="background1" w:themeFillShade="D8" w:color="000000" w:val="clear"/>
      </w:tcPr>
    </w:tblStylePr>
    <w:tblStylePr w:type="band1Vert">
      <w:tcPr>
        <w:shd w:fill="D8D8D8" w:themeFill="background1" w:themeFillShade="D8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3" w:type="table">
    <w:name w:val="Plain Table 5"/>
    <w:basedOn w:val="PO3"/>
    <w:uiPriority w:val="43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background1" w:themeFillShade="CC" w:color="000000" w:val="clear"/>
      </w:tcPr>
    </w:tblStylePr>
    <w:tblStylePr w:type="band1Vert">
      <w:tcPr>
        <w:shd w:fill="CCCCCC" w:themeFill="background1" w:themeFillShade="CC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themeShade="D8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000000" w:themeColor="text1" w:themeShade="D8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themeShade="D8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themeShade="D8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autoSpaceDE w:val="1"/>
      <w:autoSpaceDN w:val="1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autoSpaceDE w:val="1"/>
      <w:autoSpaceDN w:val="1"/>
      <w:widowControl/>
      <w:wordWrap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autoSpaceDE w:val="1"/>
      <w:autoSpaceDN w:val="1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autoSpaceDE w:val="1"/>
      <w:autoSpaceDN w:val="1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autoSpaceDE w:val="1"/>
      <w:autoSpaceDN w:val="1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autoSpaceDE w:val="1"/>
      <w:autoSpaceDN w:val="1"/>
      <w:widowControl/>
      <w:wordWrap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autoSpaceDE w:val="1"/>
      <w:autoSpaceDN w:val="1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autoSpaceDE w:val="1"/>
      <w:autoSpaceDN w:val="1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autoSpaceDE w:val="1"/>
      <w:autoSpaceDN w:val="1"/>
      <w:widowControl/>
      <w:wordWrap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autoSpaceDE w:val="1"/>
      <w:autoSpaceDN w:val="1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autoSpaceDE w:val="1"/>
      <w:autoSpaceDN w:val="1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autoSpaceDE w:val="1"/>
      <w:autoSpaceDN w:val="1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autoSpaceDE w:val="1"/>
      <w:autoSpaceDN w:val="1"/>
      <w:widowControl/>
      <w:wordWrap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autoSpaceDE w:val="1"/>
      <w:autoSpaceDN w:val="1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autoSpaceDE w:val="1"/>
      <w:autoSpaceDN w:val="1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autoSpaceDE w:val="1"/>
      <w:autoSpaceDN w:val="1"/>
      <w:widowControl/>
      <w:wordWrap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autoSpaceDE w:val="1"/>
      <w:autoSpaceDN w:val="1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autoSpaceDE w:val="1"/>
      <w:autoSpaceDN w:val="1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autoSpaceDE w:val="1"/>
      <w:autoSpaceDN w:val="1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autoSpaceDE w:val="1"/>
      <w:autoSpaceDN w:val="1"/>
      <w:widowControl/>
      <w:wordWrap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autoSpaceDE w:val="1"/>
      <w:autoSpaceDN w:val="1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autoSpaceDE w:val="1"/>
      <w:autoSpaceDN w:val="1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autoSpaceDE w:val="1"/>
      <w:autoSpaceDN w:val="1"/>
      <w:widowControl/>
      <w:wordWrap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67"/>
    <w:pPr>
      <w:autoSpaceDE w:val="1"/>
      <w:autoSpaceDN w:val="1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autoSpaceDE w:val="1"/>
      <w:autoSpaceDN w:val="1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autoSpaceDE w:val="1"/>
      <w:autoSpaceDN w:val="1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autoSpaceDE w:val="1"/>
      <w:autoSpaceDN w:val="1"/>
      <w:widowControl/>
      <w:wordWrap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71"/>
    <w:pPr>
      <w:autoSpaceDE w:val="1"/>
      <w:autoSpaceDN w:val="1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000000" w:val="clear"/>
    </w:tcPr>
    <w:tblStylePr w:type="band1Horz">
      <w:tcPr>
        <w:shd w:fill="BDD7EE" w:themeFill="accent1" w:themeFillTint="66" w:color="000000" w:val="clear"/>
      </w:tcPr>
    </w:tblStylePr>
    <w:tblStylePr w:type="band1Vert">
      <w:tcPr>
        <w:shd w:fill="BDD7EE" w:themeFill="accent1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5B9BD5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000000" w:val="clear"/>
    </w:tcPr>
    <w:tblStylePr w:type="band1Horz">
      <w:tcPr>
        <w:shd w:fill="B4C7E7" w:themeFill="accent5" w:themeFillTint="66" w:color="000000" w:val="clear"/>
      </w:tcPr>
    </w:tblStylePr>
    <w:tblStylePr w:type="band1Vert">
      <w:tcPr>
        <w:shd w:fill="B4C7E7" w:themeFill="accent5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4472C4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autoSpaceDE w:val="1"/>
      <w:autoSpaceDN w:val="1"/>
      <w:widowControl/>
      <w:wordWrap/>
    </w:pPr>
    <w:rPr>
      <w:color w:val="000000" w:themeColor="text1" w:themeShade="D8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autoSpaceDE w:val="1"/>
      <w:autoSpaceDN w:val="1"/>
      <w:widowControl/>
      <w:wordWrap/>
    </w:pPr>
    <w:rPr>
      <w:color w:val="3584CB" w:themeColor="accent1" w:themeShade="D8"/>
      <w:shd w:val="clear"/>
      <w:sz w:val="20"/>
      <w:szCs w:val="20"/>
      <w:w w:val="100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autoSpaceDE w:val="1"/>
      <w:autoSpaceDN w:val="1"/>
      <w:widowControl/>
      <w:wordWrap/>
    </w:pPr>
    <w:rPr>
      <w:color w:val="DE6513" w:themeColor="accent2" w:themeShade="D8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autoSpaceDE w:val="1"/>
      <w:autoSpaceDN w:val="1"/>
      <w:widowControl/>
      <w:wordWrap/>
    </w:pPr>
    <w:rPr>
      <w:color w:val="8B8B8B" w:themeColor="accent3" w:themeShade="D8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autoSpaceDE w:val="1"/>
      <w:autoSpaceDN w:val="1"/>
      <w:widowControl/>
      <w:wordWrap/>
    </w:pPr>
    <w:rPr>
      <w:color w:val="D8A200" w:themeColor="accent4" w:themeShade="D8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autoSpaceDE w:val="1"/>
      <w:autoSpaceDN w:val="1"/>
      <w:widowControl/>
      <w:wordWrap/>
    </w:pPr>
    <w:rPr>
      <w:color w:val="355FA9" w:themeColor="accent5" w:themeShade="D8"/>
      <w:shd w:val="clear"/>
      <w:sz w:val="20"/>
      <w:szCs w:val="20"/>
      <w:w w:val="100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autoSpaceDE w:val="1"/>
      <w:autoSpaceDN w:val="1"/>
      <w:widowControl/>
      <w:wordWrap/>
    </w:pPr>
    <w:rPr>
      <w:color w:val="5E923C" w:themeColor="accent6" w:themeShade="D8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autoSpaceDE w:val="1"/>
      <w:autoSpaceDN w:val="1"/>
      <w:widowControl/>
      <w:wordWrap/>
    </w:pPr>
    <w:rPr>
      <w:color w:val="000000" w:themeColor="text1" w:themeShade="D8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autoSpaceDE w:val="1"/>
      <w:autoSpaceDN w:val="1"/>
      <w:widowControl/>
      <w:wordWrap/>
    </w:pPr>
    <w:rPr>
      <w:color w:val="3584CB" w:themeColor="accent1" w:themeShade="D8"/>
      <w:shd w:val="clear"/>
      <w:sz w:val="20"/>
      <w:szCs w:val="20"/>
      <w:w w:val="100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autoSpaceDE w:val="1"/>
      <w:autoSpaceDN w:val="1"/>
      <w:widowControl/>
      <w:wordWrap/>
    </w:pPr>
    <w:rPr>
      <w:color w:val="DE6513" w:themeColor="accent2" w:themeShade="D8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autoSpaceDE w:val="1"/>
      <w:autoSpaceDN w:val="1"/>
      <w:widowControl/>
      <w:wordWrap/>
    </w:pPr>
    <w:rPr>
      <w:color w:val="8B8B8B" w:themeColor="accent3" w:themeShade="D8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autoSpaceDE w:val="1"/>
      <w:autoSpaceDN w:val="1"/>
      <w:widowControl/>
      <w:wordWrap/>
    </w:pPr>
    <w:rPr>
      <w:color w:val="D8A200" w:themeColor="accent4" w:themeShade="D8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autoSpaceDE w:val="1"/>
      <w:autoSpaceDN w:val="1"/>
      <w:widowControl/>
      <w:wordWrap/>
    </w:pPr>
    <w:rPr>
      <w:color w:val="355FA9" w:themeColor="accent5" w:themeShade="D8"/>
      <w:shd w:val="clear"/>
      <w:sz w:val="20"/>
      <w:szCs w:val="20"/>
      <w:w w:val="100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autoSpaceDE w:val="1"/>
      <w:autoSpaceDN w:val="1"/>
      <w:widowControl/>
      <w:wordWrap/>
    </w:pPr>
    <w:rPr>
      <w:color w:val="5E923C" w:themeColor="accent6" w:themeShade="D8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9DC3E6" w:themeColor="accent1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8FAADC" w:themeColor="accent5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autoSpaceDE w:val="1"/>
      <w:autoSpaceDN w:val="1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1" w:type="table">
    <w:name w:val="List Table 2 Accent 1"/>
    <w:basedOn w:val="PO3"/>
    <w:uiPriority w:val="101"/>
    <w:pPr>
      <w:autoSpaceDE w:val="1"/>
      <w:autoSpaceDN w:val="1"/>
      <w:widowControl/>
      <w:wordWrap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2" w:type="table">
    <w:name w:val="List Table 2 Accent 2"/>
    <w:basedOn w:val="PO3"/>
    <w:uiPriority w:val="102"/>
    <w:pPr>
      <w:autoSpaceDE w:val="1"/>
      <w:autoSpaceDN w:val="1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3" w:type="table">
    <w:name w:val="List Table 2 Accent 3"/>
    <w:basedOn w:val="PO3"/>
    <w:uiPriority w:val="103"/>
    <w:pPr>
      <w:autoSpaceDE w:val="1"/>
      <w:autoSpaceDN w:val="1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4" w:type="table">
    <w:name w:val="List Table 2 Accent 4"/>
    <w:basedOn w:val="PO3"/>
    <w:uiPriority w:val="104"/>
    <w:pPr>
      <w:autoSpaceDE w:val="1"/>
      <w:autoSpaceDN w:val="1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5" w:type="table">
    <w:name w:val="List Table 2 Accent 5"/>
    <w:basedOn w:val="PO3"/>
    <w:uiPriority w:val="105"/>
    <w:pPr>
      <w:autoSpaceDE w:val="1"/>
      <w:autoSpaceDN w:val="1"/>
      <w:widowControl/>
      <w:wordWrap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6" w:type="table">
    <w:name w:val="List Table 2 Accent 6"/>
    <w:basedOn w:val="PO3"/>
    <w:uiPriority w:val="106"/>
    <w:pPr>
      <w:autoSpaceDE w:val="1"/>
      <w:autoSpaceDN w:val="1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7" w:type="table">
    <w:name w:val="List Table 3"/>
    <w:basedOn w:val="PO3"/>
    <w:uiPriority w:val="107"/>
    <w:pPr>
      <w:autoSpaceDE w:val="1"/>
      <w:autoSpaceDN w:val="1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autoSpaceDE w:val="1"/>
      <w:autoSpaceDN w:val="1"/>
      <w:widowControl/>
      <w:wordWrap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109"/>
    <w:pPr>
      <w:autoSpaceDE w:val="1"/>
      <w:autoSpaceDN w:val="1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autoSpaceDE w:val="1"/>
      <w:autoSpaceDN w:val="1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autoSpaceDE w:val="1"/>
      <w:autoSpaceDN w:val="1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autoSpaceDE w:val="1"/>
      <w:autoSpaceDN w:val="1"/>
      <w:widowControl/>
      <w:wordWrap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113"/>
    <w:pPr>
      <w:autoSpaceDE w:val="1"/>
      <w:autoSpaceDN w:val="1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autoSpaceDE w:val="1"/>
      <w:autoSpaceDN w:val="1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autoSpaceDE w:val="1"/>
      <w:autoSpaceDN w:val="1"/>
      <w:widowControl/>
      <w:wordWrap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1" w:color="000000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autoSpaceDE w:val="1"/>
      <w:autoSpaceDN w:val="1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autoSpaceDE w:val="1"/>
      <w:autoSpaceDN w:val="1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autoSpaceDE w:val="1"/>
      <w:autoSpaceDN w:val="1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autoSpaceDE w:val="1"/>
      <w:autoSpaceDN w:val="1"/>
      <w:widowControl/>
      <w:wordWrap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5" w:color="000000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autoSpaceDE w:val="1"/>
      <w:autoSpaceDN w:val="1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autoSpaceDE w:val="1"/>
      <w:autoSpaceDN w:val="1"/>
      <w:widowControl/>
      <w:wordWrap/>
    </w:pPr>
    <w:rPr>
      <w:color w:val="000000" w:themeColor="text1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/>
    <w:tblStylePr w:type="lastRow"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autoSpaceDE w:val="1"/>
      <w:autoSpaceDN w:val="1"/>
      <w:widowControl/>
      <w:wordWrap/>
    </w:pPr>
    <w:rPr>
      <w:color w:val="5B9BD5" w:themeColor="accent1"/>
      <w:shd w:val="clear"/>
      <w:sz w:val="20"/>
      <w:szCs w:val="20"/>
      <w:w w:val="100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1" w:sz="4"/>
        </w:tcBorders>
      </w:tcPr>
    </w:tblStylePr>
    <w:tblStylePr w:type="lastCol"/>
    <w:tblStylePr w:type="lastRow"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autoSpaceDE w:val="1"/>
      <w:autoSpaceDN w:val="1"/>
      <w:widowControl/>
      <w:wordWrap/>
    </w:pPr>
    <w:rPr>
      <w:color w:val="ED7D31" w:themeColor="accent2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/>
    <w:tblStylePr w:type="lastRow"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autoSpaceDE w:val="1"/>
      <w:autoSpaceDN w:val="1"/>
      <w:widowControl/>
      <w:wordWrap/>
    </w:pPr>
    <w:rPr>
      <w:color w:val="A5A5A5" w:themeColor="accent3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/>
    <w:tblStylePr w:type="lastRow"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autoSpaceDE w:val="1"/>
      <w:autoSpaceDN w:val="1"/>
      <w:widowControl/>
      <w:wordWrap/>
    </w:pPr>
    <w:rPr>
      <w:color w:val="FFC000" w:themeColor="accent4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/>
    <w:tblStylePr w:type="lastRow"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autoSpaceDE w:val="1"/>
      <w:autoSpaceDN w:val="1"/>
      <w:widowControl/>
      <w:wordWrap/>
    </w:pPr>
    <w:rPr>
      <w:color w:val="4472C4" w:themeColor="accent5"/>
      <w:shd w:val="clear"/>
      <w:sz w:val="20"/>
      <w:szCs w:val="20"/>
      <w:w w:val="100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5" w:sz="4"/>
        </w:tcBorders>
      </w:tcPr>
    </w:tblStylePr>
    <w:tblStylePr w:type="lastCol"/>
    <w:tblStylePr w:type="lastRow"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autoSpaceDE w:val="1"/>
      <w:autoSpaceDN w:val="1"/>
      <w:widowControl/>
      <w:wordWrap/>
    </w:pPr>
    <w:rPr>
      <w:color w:val="70AD47" w:themeColor="accent6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/>
    <w:tblStylePr w:type="lastRow"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autoSpaceDE w:val="1"/>
      <w:autoSpaceDN w:val="1"/>
      <w:widowControl/>
      <w:wordWrap/>
    </w:pPr>
    <w:rPr>
      <w:color w:val="000000" w:themeColor="text1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autoSpaceDE w:val="1"/>
      <w:autoSpaceDN w:val="1"/>
      <w:widowControl/>
      <w:wordWrap/>
    </w:pPr>
    <w:rPr>
      <w:color w:val="3584CB" w:themeColor="accent1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autoSpaceDE w:val="1"/>
      <w:autoSpaceDN w:val="1"/>
      <w:widowControl/>
      <w:wordWrap/>
    </w:pPr>
    <w:rPr>
      <w:color w:val="DE6513" w:themeColor="accent2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autoSpaceDE w:val="1"/>
      <w:autoSpaceDN w:val="1"/>
      <w:widowControl/>
      <w:wordWrap/>
    </w:pPr>
    <w:rPr>
      <w:color w:val="8B8B8B" w:themeColor="accent3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autoSpaceDE w:val="1"/>
      <w:autoSpaceDN w:val="1"/>
      <w:widowControl/>
      <w:wordWrap/>
    </w:pPr>
    <w:rPr>
      <w:color w:val="D8A200" w:themeColor="accent4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autoSpaceDE w:val="1"/>
      <w:autoSpaceDN w:val="1"/>
      <w:widowControl/>
      <w:wordWrap/>
    </w:pPr>
    <w:rPr>
      <w:color w:val="355FA9" w:themeColor="accent5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autoSpaceDE w:val="1"/>
      <w:autoSpaceDN w:val="1"/>
      <w:widowControl/>
      <w:wordWrap/>
    </w:pPr>
    <w:rPr>
      <w:color w:val="5E923C" w:themeColor="accent6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441912041.png"></Relationship><Relationship Id="rId6" Type="http://schemas.openxmlformats.org/officeDocument/2006/relationships/image" Target="media/fImage464691258467.png"></Relationship><Relationship Id="rId7" Type="http://schemas.openxmlformats.org/officeDocument/2006/relationships/image" Target="media/fImage1520941286334.jpeg"></Relationship><Relationship Id="rId8" Type="http://schemas.openxmlformats.org/officeDocument/2006/relationships/image" Target="media/fImage8706651306500.jpeg"></Relationship><Relationship Id="rId9" Type="http://schemas.openxmlformats.org/officeDocument/2006/relationships/image" Target="media/fImage1342831319169.jpeg"></Relationship><Relationship Id="rId10" Type="http://schemas.openxmlformats.org/officeDocument/2006/relationships/image" Target="media/fImage572841345724.jpeg"></Relationship><Relationship Id="rId11" Type="http://schemas.openxmlformats.org/officeDocument/2006/relationships/image" Target="media/fImage547891361478.jpeg"></Relationship><Relationship Id="rId12" Type="http://schemas.openxmlformats.org/officeDocument/2006/relationships/image" Target="media/fImage534231389358.jpeg"></Relationship><Relationship Id="rId13" Type="http://schemas.openxmlformats.org/officeDocument/2006/relationships/image" Target="media/fImage721831406962.jpeg"></Relationship><Relationship Id="rId14" Type="http://schemas.openxmlformats.org/officeDocument/2006/relationships/image" Target="media/fImage804171424464.jpeg"></Relationship><Relationship Id="rId15" Type="http://schemas.openxmlformats.org/officeDocument/2006/relationships/image" Target="media/fImage8801575705.png"></Relationship><Relationship Id="rId16" Type="http://schemas.openxmlformats.org/officeDocument/2006/relationships/image" Target="media/fImage8621588145.png"></Relationship><Relationship Id="rId17" Type="http://schemas.openxmlformats.org/officeDocument/2006/relationships/image" Target="media/fImage9031593281.png"></Relationship><Relationship Id="rId18" Type="http://schemas.openxmlformats.org/officeDocument/2006/relationships/image" Target="media/fImage8641606827.png"></Relationship><Relationship Id="rId19" Type="http://schemas.openxmlformats.org/officeDocument/2006/relationships/image" Target="media/fImage9741619961.png"></Relationship><Relationship Id="rId20" Type="http://schemas.openxmlformats.org/officeDocument/2006/relationships/image" Target="media/fImage1811162491.png"></Relationship><Relationship Id="rId21" Type="http://schemas.openxmlformats.org/officeDocument/2006/relationships/image" Target="media/fImage13701632995.png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5</Pages>
  <Paragraphs>0</Paragraphs>
  <Words>424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qkrwkdgh0204</dc:creator>
  <cp:lastModifiedBy/>
</cp:coreProperties>
</file>