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Government Office Experience in Nyeri County</w:t>
      </w:r>
    </w:p>
    <w:p>
      <w:r>
        <w:t>Last month I visited the Huduma Centre in Nyeri to renew my identification documents. I arrived early because I expected long queues, but the process moved faster than I thought. The staff guided people clearly, although some elderly citizens still needed help understanding the digital queue system.</w:t>
      </w:r>
    </w:p>
    <w:p>
      <w:r>
        <w:t>I noticed that many services are now connected online. A student near me was applying for HELB services while another person was updating business registration details. Some computers briefly stopped working during the morning, and people became impatient, but the issue was fixed after a few minutes.</w:t>
      </w:r>
    </w:p>
    <w:p>
      <w:r>
        <w:t>Overall, the experience felt more organized compared to a few years ago. Even though there were still delays in some sections, the workers tried to assist people politely and explain the procedures step by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