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6BFD" w14:textId="77777777" w:rsidR="00F42050" w:rsidRDefault="00F42050" w:rsidP="00F42050">
      <w:pPr>
        <w:rPr>
          <w:b/>
          <w:bCs/>
        </w:rPr>
      </w:pPr>
      <w:r w:rsidRPr="00F42050">
        <w:rPr>
          <w:b/>
          <w:bCs/>
        </w:rPr>
        <w:t>Evidence-Based Quantitative Trading Research Landscape</w:t>
      </w:r>
    </w:p>
    <w:p w14:paraId="2B6A11F0" w14:textId="2C91898F" w:rsidR="002D5FF3" w:rsidRPr="00F42050" w:rsidRDefault="002D5FF3" w:rsidP="00F42050">
      <w:pPr>
        <w:rPr>
          <w:b/>
          <w:bCs/>
        </w:rPr>
      </w:pPr>
      <w:hyperlink r:id="rId5" w:history="1">
        <w:r w:rsidRPr="00514100">
          <w:rPr>
            <w:rStyle w:val="Hyperlink"/>
            <w:b/>
            <w:bCs/>
          </w:rPr>
          <w:t>https://databento.com/docs/examples</w:t>
        </w:r>
      </w:hyperlink>
      <w:r>
        <w:rPr>
          <w:b/>
          <w:bCs/>
        </w:rPr>
        <w:t xml:space="preserve">  = documentation </w:t>
      </w:r>
      <w:r w:rsidR="00990AFC">
        <w:rPr>
          <w:b/>
          <w:bCs/>
        </w:rPr>
        <w:t>historical data</w:t>
      </w:r>
      <w:r>
        <w:rPr>
          <w:b/>
          <w:bCs/>
        </w:rPr>
        <w:t xml:space="preserve"> </w:t>
      </w:r>
    </w:p>
    <w:p w14:paraId="4C5282FB" w14:textId="77777777" w:rsidR="00F42050" w:rsidRPr="00F42050" w:rsidRDefault="00F42050" w:rsidP="00F42050">
      <w:pPr>
        <w:rPr>
          <w:b/>
          <w:bCs/>
        </w:rPr>
      </w:pPr>
      <w:r w:rsidRPr="00F42050">
        <w:rPr>
          <w:b/>
          <w:bCs/>
        </w:rPr>
        <w:t>Executive summary</w:t>
      </w:r>
    </w:p>
    <w:p w14:paraId="1477A842" w14:textId="77777777" w:rsidR="00F42050" w:rsidRPr="00F42050" w:rsidRDefault="00F42050" w:rsidP="00F42050">
      <w:r w:rsidRPr="00F42050">
        <w:t>The strongest evidence-based trading research does </w:t>
      </w:r>
      <w:r w:rsidRPr="00F42050">
        <w:rPr>
          <w:b/>
          <w:bCs/>
        </w:rPr>
        <w:t>not</w:t>
      </w:r>
      <w:r w:rsidRPr="00F42050">
        <w:t> point to a single universal “best setup.” It points to a handful of recurring, well-documented edge families that have survived replication across markets, long samples, or both: cross-sectional momentum, time-series trend-following, value/quality/profitability factor investing, certain forms of short-horizon reversal and relative-value mean reversion, variance-risk-premium and related volatility strategies, and microstructure/execution effects that only appear when the data are granular enough to measure them correctly. The deepest academic support is for medium-horizon momentum/trend and factor premia; the deepest market-structure support is for execution and order-flow effects. </w:t>
      </w:r>
    </w:p>
    <w:p w14:paraId="4D7EB3FB" w14:textId="77777777" w:rsidR="00F42050" w:rsidRPr="00F42050" w:rsidRDefault="00F42050" w:rsidP="00F42050">
      <w:r w:rsidRPr="00F42050">
        <w:t>The literature also shows a crucial separation between </w:t>
      </w:r>
      <w:r w:rsidRPr="00F42050">
        <w:rPr>
          <w:b/>
          <w:bCs/>
        </w:rPr>
        <w:t>portable edges</w:t>
      </w:r>
      <w:r w:rsidRPr="00F42050">
        <w:t> and </w:t>
      </w:r>
      <w:r w:rsidRPr="00F42050">
        <w:rPr>
          <w:b/>
          <w:bCs/>
        </w:rPr>
        <w:t>infrastructure-dependent edges</w:t>
      </w:r>
      <w:r w:rsidRPr="00F42050">
        <w:t>. Portable edges include diversified momentum/trend and multi-factor strategies that can be researched with daily or end-of-day data. Infrastructure-dependent edges include order-flow imbalance, high-frequency market making, and execution optimization, which require tick, L2/L3 order book, or options-surface data; bar-only “footprint” proxies can be useful, but they are weaker and noisier substitutes for true order-book information. </w:t>
      </w:r>
    </w:p>
    <w:p w14:paraId="10CB9361" w14:textId="77777777" w:rsidR="00F42050" w:rsidRPr="00F42050" w:rsidRDefault="00F42050" w:rsidP="00F42050">
      <w:r w:rsidRPr="00F42050">
        <w:t>The central methodological lesson from modern empirical finance is that </w:t>
      </w:r>
      <w:r w:rsidRPr="00F42050">
        <w:rPr>
          <w:b/>
          <w:bCs/>
        </w:rPr>
        <w:t>backtests are easy to overfit</w:t>
      </w:r>
      <w:r w:rsidRPr="00F42050">
        <w:t>. A research program should assume that many seemingly attractive signals are false discoveries unless they survive transaction-cost modeling, walk-forward testing, multiple-testing correction, and backtest-overfitting diagnostics such as Probabilistic/Deflated Sharpe Ratios and CSCV/CPCV-style validation. In factor research specifically, the “factor zoo” literature implies that newly discovered anomalies should clear materially higher statistical hurdles than the old t-statistic-of-2 convention. </w:t>
      </w:r>
    </w:p>
    <w:p w14:paraId="6CE1B8FE" w14:textId="77777777" w:rsidR="00F42050" w:rsidRPr="00F42050" w:rsidRDefault="00F42050" w:rsidP="00F42050">
      <w:r w:rsidRPr="00F42050">
        <w:t>For </w:t>
      </w:r>
      <w:r w:rsidRPr="00F42050">
        <w:rPr>
          <w:b/>
          <w:bCs/>
        </w:rPr>
        <w:t>HIGHSTRIKE</w:t>
      </w:r>
      <w:r w:rsidRPr="00F42050">
        <w:t>, the best evidence-based path is to build the platform in layers. First reproduce canonical medium-horizon edges on daily and hourly data, because they are the easiest to validate cleanly. Next add relative-value and volatility modules. Only then add intraday execution and microstructure layers using tick/L2 data. Reinforcement learning and meta-learning are best treated as </w:t>
      </w:r>
      <w:r w:rsidRPr="00F42050">
        <w:rPr>
          <w:b/>
          <w:bCs/>
        </w:rPr>
        <w:t>control/combination layers</w:t>
      </w:r>
      <w:r w:rsidRPr="00F42050">
        <w:t>, not as the starting point for directional alpha discovery. </w:t>
      </w:r>
    </w:p>
    <w:p w14:paraId="2A82D06D" w14:textId="77777777" w:rsidR="00F42050" w:rsidRPr="00F42050" w:rsidRDefault="00F42050" w:rsidP="00F42050">
      <w:pPr>
        <w:rPr>
          <w:b/>
          <w:bCs/>
        </w:rPr>
      </w:pPr>
      <w:r w:rsidRPr="00F42050">
        <w:rPr>
          <w:b/>
          <w:bCs/>
        </w:rPr>
        <w:t>Canonical evidence map</w:t>
      </w:r>
    </w:p>
    <w:p w14:paraId="7782ABA7" w14:textId="77777777" w:rsidR="00F42050" w:rsidRPr="00F42050" w:rsidRDefault="00F42050" w:rsidP="00F42050">
      <w:r w:rsidRPr="00F42050">
        <w:lastRenderedPageBreak/>
        <w:t>A compact way to read the academic landscape is this: at </w:t>
      </w:r>
      <w:r w:rsidRPr="00F42050">
        <w:rPr>
          <w:b/>
          <w:bCs/>
        </w:rPr>
        <w:t>very short horizons</w:t>
      </w:r>
      <w:r w:rsidRPr="00F42050">
        <w:t>, reversals and market-microstructure effects dominate; at </w:t>
      </w:r>
      <w:r w:rsidRPr="00F42050">
        <w:rPr>
          <w:b/>
          <w:bCs/>
        </w:rPr>
        <w:t>intermediate horizons</w:t>
      </w:r>
      <w:r w:rsidRPr="00F42050">
        <w:t>, momentum dominates; at </w:t>
      </w:r>
      <w:r w:rsidRPr="00F42050">
        <w:rPr>
          <w:b/>
          <w:bCs/>
        </w:rPr>
        <w:t>longer horizons</w:t>
      </w:r>
      <w:r w:rsidRPr="00F42050">
        <w:t>, value/quality/profitability and some overreaction-based reversals become more visible. Relative-value/statistical arbitrage sits between mean reversion and factor structure. Volatility strategies are usually best understood as harvesting risk premia or relative mispricings on the option surface rather than predicting spot direction directly. </w:t>
      </w:r>
    </w:p>
    <w:tbl>
      <w:tblPr>
        <w:tblW w:w="133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9"/>
        <w:gridCol w:w="1997"/>
        <w:gridCol w:w="1376"/>
        <w:gridCol w:w="1927"/>
        <w:gridCol w:w="2650"/>
        <w:gridCol w:w="1978"/>
        <w:gridCol w:w="2001"/>
      </w:tblGrid>
      <w:tr w:rsidR="00F42050" w:rsidRPr="00F42050" w14:paraId="1DB203EA"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B001F80" w14:textId="77777777" w:rsidR="00F42050" w:rsidRPr="00F42050" w:rsidRDefault="00F42050" w:rsidP="00F42050">
            <w:pPr>
              <w:rPr>
                <w:b/>
                <w:bCs/>
              </w:rPr>
            </w:pPr>
            <w:r w:rsidRPr="00F42050">
              <w:rPr>
                <w:b/>
                <w:bCs/>
              </w:rPr>
              <w:t>Strategy family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EC558D3" w14:textId="77777777" w:rsidR="00F42050" w:rsidRPr="00F42050" w:rsidRDefault="00F42050" w:rsidP="00F42050">
            <w:pPr>
              <w:rPr>
                <w:b/>
                <w:bCs/>
              </w:rPr>
            </w:pPr>
            <w:r w:rsidRPr="00F42050">
              <w:rPr>
                <w:b/>
                <w:bCs/>
              </w:rPr>
              <w:t>Edge type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3ED8312" w14:textId="77777777" w:rsidR="00F42050" w:rsidRPr="00F42050" w:rsidRDefault="00F42050" w:rsidP="00F42050">
            <w:pPr>
              <w:rPr>
                <w:b/>
                <w:bCs/>
              </w:rPr>
            </w:pPr>
            <w:r w:rsidRPr="00F42050">
              <w:rPr>
                <w:b/>
                <w:bCs/>
              </w:rPr>
              <w:t>Usual horizon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9CA4372" w14:textId="77777777" w:rsidR="00F42050" w:rsidRPr="00F42050" w:rsidRDefault="00F42050" w:rsidP="00F42050">
            <w:pPr>
              <w:rPr>
                <w:b/>
                <w:bCs/>
              </w:rPr>
            </w:pPr>
            <w:r w:rsidRPr="00F42050">
              <w:rPr>
                <w:b/>
                <w:bCs/>
              </w:rPr>
              <w:t>Core data needs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F8A5AA2" w14:textId="77777777" w:rsidR="00F42050" w:rsidRPr="00F42050" w:rsidRDefault="00F42050" w:rsidP="00F42050">
            <w:pPr>
              <w:rPr>
                <w:b/>
                <w:bCs/>
              </w:rPr>
            </w:pPr>
            <w:r w:rsidRPr="00F42050">
              <w:rPr>
                <w:b/>
                <w:bCs/>
              </w:rPr>
              <w:t>Typical study-level performance expression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9C3DA2F" w14:textId="77777777" w:rsidR="00F42050" w:rsidRPr="00F42050" w:rsidRDefault="00F42050" w:rsidP="00F42050">
            <w:pPr>
              <w:rPr>
                <w:b/>
                <w:bCs/>
              </w:rPr>
            </w:pPr>
            <w:r w:rsidRPr="00F42050">
              <w:rPr>
                <w:b/>
                <w:bCs/>
              </w:rPr>
              <w:t>Main advantages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996150A" w14:textId="77777777" w:rsidR="00F42050" w:rsidRPr="00F42050" w:rsidRDefault="00F42050" w:rsidP="00F42050">
            <w:pPr>
              <w:rPr>
                <w:b/>
                <w:bCs/>
              </w:rPr>
            </w:pPr>
            <w:r w:rsidRPr="00F42050">
              <w:rPr>
                <w:b/>
                <w:bCs/>
              </w:rPr>
              <w:t>Main weaknesses</w:t>
            </w:r>
          </w:p>
        </w:tc>
      </w:tr>
      <w:tr w:rsidR="00F42050" w:rsidRPr="00F42050" w14:paraId="7F197D0B" w14:textId="77777777">
        <w:tc>
          <w:tcPr>
            <w:tcW w:w="0" w:type="auto"/>
            <w:tcBorders>
              <w:top w:val="single" w:sz="2" w:space="0" w:color="auto"/>
              <w:left w:val="single" w:sz="2" w:space="0" w:color="auto"/>
              <w:bottom w:val="single" w:sz="2" w:space="0" w:color="auto"/>
              <w:right w:val="single" w:sz="2" w:space="0" w:color="auto"/>
            </w:tcBorders>
            <w:hideMark/>
          </w:tcPr>
          <w:p w14:paraId="514CF555" w14:textId="77777777" w:rsidR="00F42050" w:rsidRPr="00F42050" w:rsidRDefault="00F42050" w:rsidP="00F42050">
            <w:r w:rsidRPr="00F42050">
              <w:t>Cross-sectional momentum</w:t>
            </w:r>
          </w:p>
        </w:tc>
        <w:tc>
          <w:tcPr>
            <w:tcW w:w="0" w:type="auto"/>
            <w:tcBorders>
              <w:top w:val="single" w:sz="2" w:space="0" w:color="auto"/>
              <w:left w:val="single" w:sz="2" w:space="0" w:color="auto"/>
              <w:bottom w:val="single" w:sz="2" w:space="0" w:color="auto"/>
              <w:right w:val="single" w:sz="2" w:space="0" w:color="auto"/>
            </w:tcBorders>
            <w:hideMark/>
          </w:tcPr>
          <w:p w14:paraId="106CA91B" w14:textId="77777777" w:rsidR="00F42050" w:rsidRPr="00F42050" w:rsidRDefault="00F42050" w:rsidP="00F42050">
            <w:r w:rsidRPr="00F42050">
              <w:t>Winners vs losers across a universe</w:t>
            </w:r>
          </w:p>
        </w:tc>
        <w:tc>
          <w:tcPr>
            <w:tcW w:w="0" w:type="auto"/>
            <w:tcBorders>
              <w:top w:val="single" w:sz="2" w:space="0" w:color="auto"/>
              <w:left w:val="single" w:sz="2" w:space="0" w:color="auto"/>
              <w:bottom w:val="single" w:sz="2" w:space="0" w:color="auto"/>
              <w:right w:val="single" w:sz="2" w:space="0" w:color="auto"/>
            </w:tcBorders>
            <w:hideMark/>
          </w:tcPr>
          <w:p w14:paraId="33A02183" w14:textId="77777777" w:rsidR="00F42050" w:rsidRPr="00F42050" w:rsidRDefault="00F42050" w:rsidP="00F42050">
            <w:r w:rsidRPr="00F42050">
              <w:t>3–12 months</w:t>
            </w:r>
          </w:p>
        </w:tc>
        <w:tc>
          <w:tcPr>
            <w:tcW w:w="0" w:type="auto"/>
            <w:tcBorders>
              <w:top w:val="single" w:sz="2" w:space="0" w:color="auto"/>
              <w:left w:val="single" w:sz="2" w:space="0" w:color="auto"/>
              <w:bottom w:val="single" w:sz="2" w:space="0" w:color="auto"/>
              <w:right w:val="single" w:sz="2" w:space="0" w:color="auto"/>
            </w:tcBorders>
            <w:hideMark/>
          </w:tcPr>
          <w:p w14:paraId="21327AFB" w14:textId="77777777" w:rsidR="00F42050" w:rsidRPr="00F42050" w:rsidRDefault="00F42050" w:rsidP="00F42050">
            <w:r w:rsidRPr="00F42050">
              <w:t>Prices, corporate actions, universe history</w:t>
            </w:r>
          </w:p>
        </w:tc>
        <w:tc>
          <w:tcPr>
            <w:tcW w:w="0" w:type="auto"/>
            <w:tcBorders>
              <w:top w:val="single" w:sz="2" w:space="0" w:color="auto"/>
              <w:left w:val="single" w:sz="2" w:space="0" w:color="auto"/>
              <w:bottom w:val="single" w:sz="2" w:space="0" w:color="auto"/>
              <w:right w:val="single" w:sz="2" w:space="0" w:color="auto"/>
            </w:tcBorders>
            <w:hideMark/>
          </w:tcPr>
          <w:p w14:paraId="28A4A13D" w14:textId="77777777" w:rsidR="00F42050" w:rsidRPr="00F42050" w:rsidRDefault="00F42050" w:rsidP="00F42050">
            <w:r w:rsidRPr="00F42050">
              <w:t>Original U.S. evidence shows significant positive returns for 3–12 month ranking/holding windows; practitioner work treats momentum as a persistent cross-asset style premium. </w:t>
            </w:r>
          </w:p>
        </w:tc>
        <w:tc>
          <w:tcPr>
            <w:tcW w:w="0" w:type="auto"/>
            <w:tcBorders>
              <w:top w:val="single" w:sz="2" w:space="0" w:color="auto"/>
              <w:left w:val="single" w:sz="2" w:space="0" w:color="auto"/>
              <w:bottom w:val="single" w:sz="2" w:space="0" w:color="auto"/>
              <w:right w:val="single" w:sz="2" w:space="0" w:color="auto"/>
            </w:tcBorders>
            <w:hideMark/>
          </w:tcPr>
          <w:p w14:paraId="4ECA6186" w14:textId="77777777" w:rsidR="00F42050" w:rsidRPr="00F42050" w:rsidRDefault="00F42050" w:rsidP="00F42050">
            <w:r w:rsidRPr="00F42050">
              <w:t>Simple, portable, broad replication</w:t>
            </w:r>
          </w:p>
        </w:tc>
        <w:tc>
          <w:tcPr>
            <w:tcW w:w="0" w:type="auto"/>
            <w:tcBorders>
              <w:top w:val="single" w:sz="2" w:space="0" w:color="auto"/>
              <w:left w:val="single" w:sz="2" w:space="0" w:color="auto"/>
              <w:bottom w:val="single" w:sz="2" w:space="0" w:color="auto"/>
              <w:right w:val="single" w:sz="2" w:space="0" w:color="auto"/>
            </w:tcBorders>
            <w:hideMark/>
          </w:tcPr>
          <w:p w14:paraId="450C2CA5" w14:textId="77777777" w:rsidR="00F42050" w:rsidRPr="00F42050" w:rsidRDefault="00F42050" w:rsidP="00F42050">
            <w:r w:rsidRPr="00F42050">
              <w:t>Crash risk, crowding, turnover sensitivity</w:t>
            </w:r>
          </w:p>
        </w:tc>
      </w:tr>
      <w:tr w:rsidR="00F42050" w:rsidRPr="00F42050" w14:paraId="68CC86B0" w14:textId="77777777">
        <w:tc>
          <w:tcPr>
            <w:tcW w:w="0" w:type="auto"/>
            <w:tcBorders>
              <w:top w:val="single" w:sz="2" w:space="0" w:color="auto"/>
              <w:left w:val="single" w:sz="2" w:space="0" w:color="auto"/>
              <w:bottom w:val="single" w:sz="2" w:space="0" w:color="auto"/>
              <w:right w:val="single" w:sz="2" w:space="0" w:color="auto"/>
            </w:tcBorders>
            <w:hideMark/>
          </w:tcPr>
          <w:p w14:paraId="0FDF1DAA" w14:textId="77777777" w:rsidR="00F42050" w:rsidRPr="00F42050" w:rsidRDefault="00F42050" w:rsidP="00F42050">
            <w:r w:rsidRPr="00F42050">
              <w:t>Time-series momentum / trend-following</w:t>
            </w:r>
          </w:p>
        </w:tc>
        <w:tc>
          <w:tcPr>
            <w:tcW w:w="0" w:type="auto"/>
            <w:tcBorders>
              <w:top w:val="single" w:sz="2" w:space="0" w:color="auto"/>
              <w:left w:val="single" w:sz="2" w:space="0" w:color="auto"/>
              <w:bottom w:val="single" w:sz="2" w:space="0" w:color="auto"/>
              <w:right w:val="single" w:sz="2" w:space="0" w:color="auto"/>
            </w:tcBorders>
            <w:hideMark/>
          </w:tcPr>
          <w:p w14:paraId="7D81B03C" w14:textId="77777777" w:rsidR="00F42050" w:rsidRPr="00F42050" w:rsidRDefault="00F42050" w:rsidP="00F42050">
            <w:r w:rsidRPr="00F42050">
              <w:t>A market’s own past return predicts next-period sign</w:t>
            </w:r>
          </w:p>
        </w:tc>
        <w:tc>
          <w:tcPr>
            <w:tcW w:w="0" w:type="auto"/>
            <w:tcBorders>
              <w:top w:val="single" w:sz="2" w:space="0" w:color="auto"/>
              <w:left w:val="single" w:sz="2" w:space="0" w:color="auto"/>
              <w:bottom w:val="single" w:sz="2" w:space="0" w:color="auto"/>
              <w:right w:val="single" w:sz="2" w:space="0" w:color="auto"/>
            </w:tcBorders>
            <w:hideMark/>
          </w:tcPr>
          <w:p w14:paraId="7352F7D0" w14:textId="77777777" w:rsidR="00F42050" w:rsidRPr="00F42050" w:rsidRDefault="00F42050" w:rsidP="00F42050">
            <w:r w:rsidRPr="00F42050">
              <w:t>1–12 months; sometimes faster in futures</w:t>
            </w:r>
          </w:p>
        </w:tc>
        <w:tc>
          <w:tcPr>
            <w:tcW w:w="0" w:type="auto"/>
            <w:tcBorders>
              <w:top w:val="single" w:sz="2" w:space="0" w:color="auto"/>
              <w:left w:val="single" w:sz="2" w:space="0" w:color="auto"/>
              <w:bottom w:val="single" w:sz="2" w:space="0" w:color="auto"/>
              <w:right w:val="single" w:sz="2" w:space="0" w:color="auto"/>
            </w:tcBorders>
            <w:hideMark/>
          </w:tcPr>
          <w:p w14:paraId="50F9D6E1" w14:textId="77777777" w:rsidR="00F42050" w:rsidRPr="00F42050" w:rsidRDefault="00F42050" w:rsidP="00F42050">
            <w:r w:rsidRPr="00F42050">
              <w:t>Continuous futures/forwards, carry/roll, vol targeting</w:t>
            </w:r>
          </w:p>
        </w:tc>
        <w:tc>
          <w:tcPr>
            <w:tcW w:w="0" w:type="auto"/>
            <w:tcBorders>
              <w:top w:val="single" w:sz="2" w:space="0" w:color="auto"/>
              <w:left w:val="single" w:sz="2" w:space="0" w:color="auto"/>
              <w:bottom w:val="single" w:sz="2" w:space="0" w:color="auto"/>
              <w:right w:val="single" w:sz="2" w:space="0" w:color="auto"/>
            </w:tcBorders>
            <w:hideMark/>
          </w:tcPr>
          <w:p w14:paraId="1BB55A5F" w14:textId="77777777" w:rsidR="00F42050" w:rsidRPr="00F42050" w:rsidRDefault="00F42050" w:rsidP="00F42050">
            <w:r w:rsidRPr="00F42050">
              <w:t>Moskowitz–Ooi–Pedersen report large significant alpha for diversified TSMOM, about 1.58% per month versus standard factors in one specification; AQR finds profitability decade by decade back to the late nineteenth century. </w:t>
            </w:r>
          </w:p>
        </w:tc>
        <w:tc>
          <w:tcPr>
            <w:tcW w:w="0" w:type="auto"/>
            <w:tcBorders>
              <w:top w:val="single" w:sz="2" w:space="0" w:color="auto"/>
              <w:left w:val="single" w:sz="2" w:space="0" w:color="auto"/>
              <w:bottom w:val="single" w:sz="2" w:space="0" w:color="auto"/>
              <w:right w:val="single" w:sz="2" w:space="0" w:color="auto"/>
            </w:tcBorders>
            <w:hideMark/>
          </w:tcPr>
          <w:p w14:paraId="17589FD1" w14:textId="77777777" w:rsidR="00F42050" w:rsidRPr="00F42050" w:rsidRDefault="00F42050" w:rsidP="00F42050">
            <w:r w:rsidRPr="00F42050">
              <w:t>Strongest evidence across asset classes; diversification; crisis convexity/positive skew</w:t>
            </w:r>
          </w:p>
        </w:tc>
        <w:tc>
          <w:tcPr>
            <w:tcW w:w="0" w:type="auto"/>
            <w:tcBorders>
              <w:top w:val="single" w:sz="2" w:space="0" w:color="auto"/>
              <w:left w:val="single" w:sz="2" w:space="0" w:color="auto"/>
              <w:bottom w:val="single" w:sz="2" w:space="0" w:color="auto"/>
              <w:right w:val="single" w:sz="2" w:space="0" w:color="auto"/>
            </w:tcBorders>
            <w:hideMark/>
          </w:tcPr>
          <w:p w14:paraId="3DF7DC55" w14:textId="77777777" w:rsidR="00F42050" w:rsidRPr="00F42050" w:rsidRDefault="00F42050" w:rsidP="00F42050">
            <w:r w:rsidRPr="00F42050">
              <w:t>Whipsaws in range-bound regimes; implementation depends on vol scaling and cost control</w:t>
            </w:r>
          </w:p>
        </w:tc>
      </w:tr>
      <w:tr w:rsidR="00F42050" w:rsidRPr="00F42050" w14:paraId="2A27CD6E" w14:textId="77777777">
        <w:tc>
          <w:tcPr>
            <w:tcW w:w="0" w:type="auto"/>
            <w:tcBorders>
              <w:top w:val="single" w:sz="2" w:space="0" w:color="auto"/>
              <w:left w:val="single" w:sz="2" w:space="0" w:color="auto"/>
              <w:bottom w:val="single" w:sz="2" w:space="0" w:color="auto"/>
              <w:right w:val="single" w:sz="2" w:space="0" w:color="auto"/>
            </w:tcBorders>
            <w:hideMark/>
          </w:tcPr>
          <w:p w14:paraId="0957F7AA" w14:textId="77777777" w:rsidR="00F42050" w:rsidRPr="00F42050" w:rsidRDefault="00F42050" w:rsidP="00F42050">
            <w:r w:rsidRPr="00F42050">
              <w:t>Short-horizon reversal / mean reversion</w:t>
            </w:r>
          </w:p>
        </w:tc>
        <w:tc>
          <w:tcPr>
            <w:tcW w:w="0" w:type="auto"/>
            <w:tcBorders>
              <w:top w:val="single" w:sz="2" w:space="0" w:color="auto"/>
              <w:left w:val="single" w:sz="2" w:space="0" w:color="auto"/>
              <w:bottom w:val="single" w:sz="2" w:space="0" w:color="auto"/>
              <w:right w:val="single" w:sz="2" w:space="0" w:color="auto"/>
            </w:tcBorders>
            <w:hideMark/>
          </w:tcPr>
          <w:p w14:paraId="0EC4F38D" w14:textId="77777777" w:rsidR="00F42050" w:rsidRPr="00F42050" w:rsidRDefault="00F42050" w:rsidP="00F42050">
            <w:r w:rsidRPr="00F42050">
              <w:t>Temporary overreaction, bid-ask bounce, liquidity shocks</w:t>
            </w:r>
          </w:p>
        </w:tc>
        <w:tc>
          <w:tcPr>
            <w:tcW w:w="0" w:type="auto"/>
            <w:tcBorders>
              <w:top w:val="single" w:sz="2" w:space="0" w:color="auto"/>
              <w:left w:val="single" w:sz="2" w:space="0" w:color="auto"/>
              <w:bottom w:val="single" w:sz="2" w:space="0" w:color="auto"/>
              <w:right w:val="single" w:sz="2" w:space="0" w:color="auto"/>
            </w:tcBorders>
            <w:hideMark/>
          </w:tcPr>
          <w:p w14:paraId="34C023F1" w14:textId="77777777" w:rsidR="00F42050" w:rsidRPr="00F42050" w:rsidRDefault="00F42050" w:rsidP="00F42050">
            <w:r w:rsidRPr="00F42050">
              <w:t>Intraday to weekly; also multi-year overreaction</w:t>
            </w:r>
          </w:p>
        </w:tc>
        <w:tc>
          <w:tcPr>
            <w:tcW w:w="0" w:type="auto"/>
            <w:tcBorders>
              <w:top w:val="single" w:sz="2" w:space="0" w:color="auto"/>
              <w:left w:val="single" w:sz="2" w:space="0" w:color="auto"/>
              <w:bottom w:val="single" w:sz="2" w:space="0" w:color="auto"/>
              <w:right w:val="single" w:sz="2" w:space="0" w:color="auto"/>
            </w:tcBorders>
            <w:hideMark/>
          </w:tcPr>
          <w:p w14:paraId="4A2FA579" w14:textId="77777777" w:rsidR="00F42050" w:rsidRPr="00F42050" w:rsidRDefault="00F42050" w:rsidP="00F42050">
            <w:r w:rsidRPr="00F42050">
              <w:t>Trades/quotes for short horizon; monthly history for long horizon</w:t>
            </w:r>
          </w:p>
        </w:tc>
        <w:tc>
          <w:tcPr>
            <w:tcW w:w="0" w:type="auto"/>
            <w:tcBorders>
              <w:top w:val="single" w:sz="2" w:space="0" w:color="auto"/>
              <w:left w:val="single" w:sz="2" w:space="0" w:color="auto"/>
              <w:bottom w:val="single" w:sz="2" w:space="0" w:color="auto"/>
              <w:right w:val="single" w:sz="2" w:space="0" w:color="auto"/>
            </w:tcBorders>
            <w:hideMark/>
          </w:tcPr>
          <w:p w14:paraId="20EBF364" w14:textId="77777777" w:rsidR="00F42050" w:rsidRPr="00F42050" w:rsidRDefault="00F42050" w:rsidP="00F42050">
            <w:r w:rsidRPr="00F42050">
              <w:t>Weekly and monthly reversals are documented by Lehmann and Jegadeesh; long-horizon overreaction/reversal appears in De Bondt–</w:t>
            </w:r>
            <w:r w:rsidRPr="00F42050">
              <w:lastRenderedPageBreak/>
              <w:t>Thaler and Poterba–Summers. </w:t>
            </w:r>
          </w:p>
        </w:tc>
        <w:tc>
          <w:tcPr>
            <w:tcW w:w="0" w:type="auto"/>
            <w:tcBorders>
              <w:top w:val="single" w:sz="2" w:space="0" w:color="auto"/>
              <w:left w:val="single" w:sz="2" w:space="0" w:color="auto"/>
              <w:bottom w:val="single" w:sz="2" w:space="0" w:color="auto"/>
              <w:right w:val="single" w:sz="2" w:space="0" w:color="auto"/>
            </w:tcBorders>
            <w:hideMark/>
          </w:tcPr>
          <w:p w14:paraId="16E51467" w14:textId="77777777" w:rsidR="00F42050" w:rsidRPr="00F42050" w:rsidRDefault="00F42050" w:rsidP="00F42050">
            <w:r w:rsidRPr="00F42050">
              <w:lastRenderedPageBreak/>
              <w:t>Useful for liquidity provision and spread-based setups</w:t>
            </w:r>
          </w:p>
        </w:tc>
        <w:tc>
          <w:tcPr>
            <w:tcW w:w="0" w:type="auto"/>
            <w:tcBorders>
              <w:top w:val="single" w:sz="2" w:space="0" w:color="auto"/>
              <w:left w:val="single" w:sz="2" w:space="0" w:color="auto"/>
              <w:bottom w:val="single" w:sz="2" w:space="0" w:color="auto"/>
              <w:right w:val="single" w:sz="2" w:space="0" w:color="auto"/>
            </w:tcBorders>
            <w:hideMark/>
          </w:tcPr>
          <w:p w14:paraId="6D4C7B6C" w14:textId="77777777" w:rsidR="00F42050" w:rsidRPr="00F42050" w:rsidRDefault="00F42050" w:rsidP="00F42050">
            <w:r w:rsidRPr="00F42050">
              <w:t>Easily confounded by microstructure noise and costs</w:t>
            </w:r>
          </w:p>
        </w:tc>
      </w:tr>
      <w:tr w:rsidR="00F42050" w:rsidRPr="00F42050" w14:paraId="5F5C64C1" w14:textId="77777777">
        <w:tc>
          <w:tcPr>
            <w:tcW w:w="0" w:type="auto"/>
            <w:tcBorders>
              <w:top w:val="single" w:sz="2" w:space="0" w:color="auto"/>
              <w:left w:val="single" w:sz="2" w:space="0" w:color="auto"/>
              <w:bottom w:val="single" w:sz="2" w:space="0" w:color="auto"/>
              <w:right w:val="single" w:sz="2" w:space="0" w:color="auto"/>
            </w:tcBorders>
            <w:hideMark/>
          </w:tcPr>
          <w:p w14:paraId="5400BDB7" w14:textId="77777777" w:rsidR="00F42050" w:rsidRPr="00F42050" w:rsidRDefault="00F42050" w:rsidP="00F42050">
            <w:r w:rsidRPr="00F42050">
              <w:t>Multi-factor value / quality / profitability / investment</w:t>
            </w:r>
          </w:p>
        </w:tc>
        <w:tc>
          <w:tcPr>
            <w:tcW w:w="0" w:type="auto"/>
            <w:tcBorders>
              <w:top w:val="single" w:sz="2" w:space="0" w:color="auto"/>
              <w:left w:val="single" w:sz="2" w:space="0" w:color="auto"/>
              <w:bottom w:val="single" w:sz="2" w:space="0" w:color="auto"/>
              <w:right w:val="single" w:sz="2" w:space="0" w:color="auto"/>
            </w:tcBorders>
            <w:hideMark/>
          </w:tcPr>
          <w:p w14:paraId="3B7AFDA2" w14:textId="77777777" w:rsidR="00F42050" w:rsidRPr="00F42050" w:rsidRDefault="00F42050" w:rsidP="00F42050">
            <w:r w:rsidRPr="00F42050">
              <w:t>Cross-sectional expected-return premia</w:t>
            </w:r>
          </w:p>
        </w:tc>
        <w:tc>
          <w:tcPr>
            <w:tcW w:w="0" w:type="auto"/>
            <w:tcBorders>
              <w:top w:val="single" w:sz="2" w:space="0" w:color="auto"/>
              <w:left w:val="single" w:sz="2" w:space="0" w:color="auto"/>
              <w:bottom w:val="single" w:sz="2" w:space="0" w:color="auto"/>
              <w:right w:val="single" w:sz="2" w:space="0" w:color="auto"/>
            </w:tcBorders>
            <w:hideMark/>
          </w:tcPr>
          <w:p w14:paraId="7860F5C2" w14:textId="77777777" w:rsidR="00F42050" w:rsidRPr="00F42050" w:rsidRDefault="00F42050" w:rsidP="00F42050">
            <w:r w:rsidRPr="00F42050">
              <w:t>Months to years</w:t>
            </w:r>
          </w:p>
        </w:tc>
        <w:tc>
          <w:tcPr>
            <w:tcW w:w="0" w:type="auto"/>
            <w:tcBorders>
              <w:top w:val="single" w:sz="2" w:space="0" w:color="auto"/>
              <w:left w:val="single" w:sz="2" w:space="0" w:color="auto"/>
              <w:bottom w:val="single" w:sz="2" w:space="0" w:color="auto"/>
              <w:right w:val="single" w:sz="2" w:space="0" w:color="auto"/>
            </w:tcBorders>
            <w:hideMark/>
          </w:tcPr>
          <w:p w14:paraId="3AC0FF60" w14:textId="77777777" w:rsidR="00F42050" w:rsidRPr="00F42050" w:rsidRDefault="00F42050" w:rsidP="00F42050">
            <w:r w:rsidRPr="00F42050">
              <w:t>Prices + fundamentals</w:t>
            </w:r>
          </w:p>
        </w:tc>
        <w:tc>
          <w:tcPr>
            <w:tcW w:w="0" w:type="auto"/>
            <w:tcBorders>
              <w:top w:val="single" w:sz="2" w:space="0" w:color="auto"/>
              <w:left w:val="single" w:sz="2" w:space="0" w:color="auto"/>
              <w:bottom w:val="single" w:sz="2" w:space="0" w:color="auto"/>
              <w:right w:val="single" w:sz="2" w:space="0" w:color="auto"/>
            </w:tcBorders>
            <w:hideMark/>
          </w:tcPr>
          <w:p w14:paraId="1911CEEF" w14:textId="77777777" w:rsidR="00F42050" w:rsidRPr="00F42050" w:rsidRDefault="00F42050" w:rsidP="00F42050">
            <w:r w:rsidRPr="00F42050">
              <w:t>Fama–French three- and five-factor models, Hou–Xue–Zhang q-factors, and QMJ all show strong explanatory power or significant historical risk-adjusted factor returns. </w:t>
            </w:r>
          </w:p>
        </w:tc>
        <w:tc>
          <w:tcPr>
            <w:tcW w:w="0" w:type="auto"/>
            <w:tcBorders>
              <w:top w:val="single" w:sz="2" w:space="0" w:color="auto"/>
              <w:left w:val="single" w:sz="2" w:space="0" w:color="auto"/>
              <w:bottom w:val="single" w:sz="2" w:space="0" w:color="auto"/>
              <w:right w:val="single" w:sz="2" w:space="0" w:color="auto"/>
            </w:tcBorders>
            <w:hideMark/>
          </w:tcPr>
          <w:p w14:paraId="5B3C5E1F" w14:textId="77777777" w:rsidR="00F42050" w:rsidRPr="00F42050" w:rsidRDefault="00F42050" w:rsidP="00F42050">
            <w:r w:rsidRPr="00F42050">
              <w:t>Best studied research tradition; scalable; interpretable</w:t>
            </w:r>
          </w:p>
        </w:tc>
        <w:tc>
          <w:tcPr>
            <w:tcW w:w="0" w:type="auto"/>
            <w:tcBorders>
              <w:top w:val="single" w:sz="2" w:space="0" w:color="auto"/>
              <w:left w:val="single" w:sz="2" w:space="0" w:color="auto"/>
              <w:bottom w:val="single" w:sz="2" w:space="0" w:color="auto"/>
              <w:right w:val="single" w:sz="2" w:space="0" w:color="auto"/>
            </w:tcBorders>
            <w:hideMark/>
          </w:tcPr>
          <w:p w14:paraId="35F3A70D" w14:textId="77777777" w:rsidR="00F42050" w:rsidRPr="00F42050" w:rsidRDefault="00F42050" w:rsidP="00F42050">
            <w:r w:rsidRPr="00F42050">
              <w:t>Long drawdowns; regime dependence; implementation complexity outside large universes</w:t>
            </w:r>
          </w:p>
        </w:tc>
      </w:tr>
      <w:tr w:rsidR="00F42050" w:rsidRPr="00F42050" w14:paraId="4FAA178D" w14:textId="77777777">
        <w:tc>
          <w:tcPr>
            <w:tcW w:w="0" w:type="auto"/>
            <w:tcBorders>
              <w:top w:val="single" w:sz="2" w:space="0" w:color="auto"/>
              <w:left w:val="single" w:sz="2" w:space="0" w:color="auto"/>
              <w:bottom w:val="single" w:sz="2" w:space="0" w:color="auto"/>
              <w:right w:val="single" w:sz="2" w:space="0" w:color="auto"/>
            </w:tcBorders>
            <w:hideMark/>
          </w:tcPr>
          <w:p w14:paraId="76922171" w14:textId="77777777" w:rsidR="00F42050" w:rsidRPr="00F42050" w:rsidRDefault="00F42050" w:rsidP="00F42050">
            <w:r w:rsidRPr="00F42050">
              <w:t>Statistical arbitrage / pairs / cointegration</w:t>
            </w:r>
          </w:p>
        </w:tc>
        <w:tc>
          <w:tcPr>
            <w:tcW w:w="0" w:type="auto"/>
            <w:tcBorders>
              <w:top w:val="single" w:sz="2" w:space="0" w:color="auto"/>
              <w:left w:val="single" w:sz="2" w:space="0" w:color="auto"/>
              <w:bottom w:val="single" w:sz="2" w:space="0" w:color="auto"/>
              <w:right w:val="single" w:sz="2" w:space="0" w:color="auto"/>
            </w:tcBorders>
            <w:hideMark/>
          </w:tcPr>
          <w:p w14:paraId="5F19EA61" w14:textId="77777777" w:rsidR="00F42050" w:rsidRPr="00F42050" w:rsidRDefault="00F42050" w:rsidP="00F42050">
            <w:r w:rsidRPr="00F42050">
              <w:t>Temporary spread deviation around common stochastic trend</w:t>
            </w:r>
          </w:p>
        </w:tc>
        <w:tc>
          <w:tcPr>
            <w:tcW w:w="0" w:type="auto"/>
            <w:tcBorders>
              <w:top w:val="single" w:sz="2" w:space="0" w:color="auto"/>
              <w:left w:val="single" w:sz="2" w:space="0" w:color="auto"/>
              <w:bottom w:val="single" w:sz="2" w:space="0" w:color="auto"/>
              <w:right w:val="single" w:sz="2" w:space="0" w:color="auto"/>
            </w:tcBorders>
            <w:hideMark/>
          </w:tcPr>
          <w:p w14:paraId="00416EAC" w14:textId="77777777" w:rsidR="00F42050" w:rsidRPr="00F42050" w:rsidRDefault="00F42050" w:rsidP="00F42050">
            <w:r w:rsidRPr="00F42050">
              <w:t>Days to months</w:t>
            </w:r>
          </w:p>
        </w:tc>
        <w:tc>
          <w:tcPr>
            <w:tcW w:w="0" w:type="auto"/>
            <w:tcBorders>
              <w:top w:val="single" w:sz="2" w:space="0" w:color="auto"/>
              <w:left w:val="single" w:sz="2" w:space="0" w:color="auto"/>
              <w:bottom w:val="single" w:sz="2" w:space="0" w:color="auto"/>
              <w:right w:val="single" w:sz="2" w:space="0" w:color="auto"/>
            </w:tcBorders>
            <w:hideMark/>
          </w:tcPr>
          <w:p w14:paraId="693F7162" w14:textId="77777777" w:rsidR="00F42050" w:rsidRPr="00F42050" w:rsidRDefault="00F42050" w:rsidP="00F42050">
            <w:r w:rsidRPr="00F42050">
              <w:t>Clean corporate-action-adjusted prices; sector/economic similarity; residual/spread history</w:t>
            </w:r>
          </w:p>
        </w:tc>
        <w:tc>
          <w:tcPr>
            <w:tcW w:w="0" w:type="auto"/>
            <w:tcBorders>
              <w:top w:val="single" w:sz="2" w:space="0" w:color="auto"/>
              <w:left w:val="single" w:sz="2" w:space="0" w:color="auto"/>
              <w:bottom w:val="single" w:sz="2" w:space="0" w:color="auto"/>
              <w:right w:val="single" w:sz="2" w:space="0" w:color="auto"/>
            </w:tcBorders>
            <w:hideMark/>
          </w:tcPr>
          <w:p w14:paraId="41ED9F95" w14:textId="77777777" w:rsidR="00F42050" w:rsidRPr="00F42050" w:rsidRDefault="00F42050" w:rsidP="00F42050">
            <w:r w:rsidRPr="00F42050">
              <w:t>Gatev et al. report about 12% annualized excess return for top-pairs portfolios pre-cost adjustments; recent replication finds about 6.2% annual excess return and Sharpe 1.35 over the last twenty years; later work shows profitability has trended down but strengthens in turbulence. </w:t>
            </w:r>
          </w:p>
        </w:tc>
        <w:tc>
          <w:tcPr>
            <w:tcW w:w="0" w:type="auto"/>
            <w:tcBorders>
              <w:top w:val="single" w:sz="2" w:space="0" w:color="auto"/>
              <w:left w:val="single" w:sz="2" w:space="0" w:color="auto"/>
              <w:bottom w:val="single" w:sz="2" w:space="0" w:color="auto"/>
              <w:right w:val="single" w:sz="2" w:space="0" w:color="auto"/>
            </w:tcBorders>
            <w:hideMark/>
          </w:tcPr>
          <w:p w14:paraId="540FFD55" w14:textId="77777777" w:rsidR="00F42050" w:rsidRPr="00F42050" w:rsidRDefault="00F42050" w:rsidP="00F42050">
            <w:r w:rsidRPr="00F42050">
              <w:t>Market-neutral, interpretable, strong pedagogy for stat arb</w:t>
            </w:r>
          </w:p>
        </w:tc>
        <w:tc>
          <w:tcPr>
            <w:tcW w:w="0" w:type="auto"/>
            <w:tcBorders>
              <w:top w:val="single" w:sz="2" w:space="0" w:color="auto"/>
              <w:left w:val="single" w:sz="2" w:space="0" w:color="auto"/>
              <w:bottom w:val="single" w:sz="2" w:space="0" w:color="auto"/>
              <w:right w:val="single" w:sz="2" w:space="0" w:color="auto"/>
            </w:tcBorders>
            <w:hideMark/>
          </w:tcPr>
          <w:p w14:paraId="0476766E" w14:textId="77777777" w:rsidR="00F42050" w:rsidRPr="00F42050" w:rsidRDefault="00F42050" w:rsidP="00F42050">
            <w:r w:rsidRPr="00F42050">
              <w:t>Capacity limits, breakdown risk, borrow/cost sensitivity</w:t>
            </w:r>
          </w:p>
        </w:tc>
      </w:tr>
      <w:tr w:rsidR="00F42050" w:rsidRPr="00F42050" w14:paraId="06875077" w14:textId="77777777">
        <w:tc>
          <w:tcPr>
            <w:tcW w:w="0" w:type="auto"/>
            <w:tcBorders>
              <w:top w:val="single" w:sz="2" w:space="0" w:color="auto"/>
              <w:left w:val="single" w:sz="2" w:space="0" w:color="auto"/>
              <w:bottom w:val="single" w:sz="2" w:space="0" w:color="auto"/>
              <w:right w:val="single" w:sz="2" w:space="0" w:color="auto"/>
            </w:tcBorders>
            <w:hideMark/>
          </w:tcPr>
          <w:p w14:paraId="4B5661E6" w14:textId="77777777" w:rsidR="00F42050" w:rsidRPr="00F42050" w:rsidRDefault="00F42050" w:rsidP="00F42050">
            <w:r w:rsidRPr="00F42050">
              <w:t>Volatility carry / variance risk premium / vol-surface relative value</w:t>
            </w:r>
          </w:p>
        </w:tc>
        <w:tc>
          <w:tcPr>
            <w:tcW w:w="0" w:type="auto"/>
            <w:tcBorders>
              <w:top w:val="single" w:sz="2" w:space="0" w:color="auto"/>
              <w:left w:val="single" w:sz="2" w:space="0" w:color="auto"/>
              <w:bottom w:val="single" w:sz="2" w:space="0" w:color="auto"/>
              <w:right w:val="single" w:sz="2" w:space="0" w:color="auto"/>
            </w:tcBorders>
            <w:hideMark/>
          </w:tcPr>
          <w:p w14:paraId="4BF6A10D" w14:textId="77777777" w:rsidR="00F42050" w:rsidRPr="00F42050" w:rsidRDefault="00F42050" w:rsidP="00F42050">
            <w:r w:rsidRPr="00F42050">
              <w:t>Realized vs implied variance; skew/term-structure mispricing</w:t>
            </w:r>
          </w:p>
        </w:tc>
        <w:tc>
          <w:tcPr>
            <w:tcW w:w="0" w:type="auto"/>
            <w:tcBorders>
              <w:top w:val="single" w:sz="2" w:space="0" w:color="auto"/>
              <w:left w:val="single" w:sz="2" w:space="0" w:color="auto"/>
              <w:bottom w:val="single" w:sz="2" w:space="0" w:color="auto"/>
              <w:right w:val="single" w:sz="2" w:space="0" w:color="auto"/>
            </w:tcBorders>
            <w:hideMark/>
          </w:tcPr>
          <w:p w14:paraId="4F8D4A29" w14:textId="77777777" w:rsidR="00F42050" w:rsidRPr="00F42050" w:rsidRDefault="00F42050" w:rsidP="00F42050">
            <w:r w:rsidRPr="00F42050">
              <w:t>Days to months; event windows around expiry</w:t>
            </w:r>
          </w:p>
        </w:tc>
        <w:tc>
          <w:tcPr>
            <w:tcW w:w="0" w:type="auto"/>
            <w:tcBorders>
              <w:top w:val="single" w:sz="2" w:space="0" w:color="auto"/>
              <w:left w:val="single" w:sz="2" w:space="0" w:color="auto"/>
              <w:bottom w:val="single" w:sz="2" w:space="0" w:color="auto"/>
              <w:right w:val="single" w:sz="2" w:space="0" w:color="auto"/>
            </w:tcBorders>
            <w:hideMark/>
          </w:tcPr>
          <w:p w14:paraId="7A62E9F2" w14:textId="77777777" w:rsidR="00F42050" w:rsidRPr="00F42050" w:rsidRDefault="00F42050" w:rsidP="00F42050">
            <w:r w:rsidRPr="00F42050">
              <w:t>Full options chain, IV surface, rates, dividends, Greeks</w:t>
            </w:r>
          </w:p>
        </w:tc>
        <w:tc>
          <w:tcPr>
            <w:tcW w:w="0" w:type="auto"/>
            <w:tcBorders>
              <w:top w:val="single" w:sz="2" w:space="0" w:color="auto"/>
              <w:left w:val="single" w:sz="2" w:space="0" w:color="auto"/>
              <w:bottom w:val="single" w:sz="2" w:space="0" w:color="auto"/>
              <w:right w:val="single" w:sz="2" w:space="0" w:color="auto"/>
            </w:tcBorders>
            <w:hideMark/>
          </w:tcPr>
          <w:p w14:paraId="3FB5EE10" w14:textId="77777777" w:rsidR="00F42050" w:rsidRPr="00F42050" w:rsidRDefault="00F42050" w:rsidP="00F42050">
            <w:r w:rsidRPr="00F42050">
              <w:t>Carr–Wu show how to synthesize variance swap rates from options and quantify variance risk premia; strategy economics are usually measured as VRP capture rather than spot-direction accuracy. </w:t>
            </w:r>
          </w:p>
        </w:tc>
        <w:tc>
          <w:tcPr>
            <w:tcW w:w="0" w:type="auto"/>
            <w:tcBorders>
              <w:top w:val="single" w:sz="2" w:space="0" w:color="auto"/>
              <w:left w:val="single" w:sz="2" w:space="0" w:color="auto"/>
              <w:bottom w:val="single" w:sz="2" w:space="0" w:color="auto"/>
              <w:right w:val="single" w:sz="2" w:space="0" w:color="auto"/>
            </w:tcBorders>
            <w:hideMark/>
          </w:tcPr>
          <w:p w14:paraId="417AAD1C" w14:textId="77777777" w:rsidR="00F42050" w:rsidRPr="00F42050" w:rsidRDefault="00F42050" w:rsidP="00F42050">
            <w:r w:rsidRPr="00F42050">
              <w:t>Strong options-based evidence; complementary to directional alpha</w:t>
            </w:r>
          </w:p>
        </w:tc>
        <w:tc>
          <w:tcPr>
            <w:tcW w:w="0" w:type="auto"/>
            <w:tcBorders>
              <w:top w:val="single" w:sz="2" w:space="0" w:color="auto"/>
              <w:left w:val="single" w:sz="2" w:space="0" w:color="auto"/>
              <w:bottom w:val="single" w:sz="2" w:space="0" w:color="auto"/>
              <w:right w:val="single" w:sz="2" w:space="0" w:color="auto"/>
            </w:tcBorders>
            <w:hideMark/>
          </w:tcPr>
          <w:p w14:paraId="1A4FE816" w14:textId="77777777" w:rsidR="00F42050" w:rsidRPr="00F42050" w:rsidRDefault="00F42050" w:rsidP="00F42050">
            <w:r w:rsidRPr="00F42050">
              <w:t>Tail risk, jump risk, execution/filtering complexity</w:t>
            </w:r>
          </w:p>
        </w:tc>
      </w:tr>
      <w:tr w:rsidR="00F42050" w:rsidRPr="00F42050" w14:paraId="79AFAEA1" w14:textId="77777777">
        <w:tc>
          <w:tcPr>
            <w:tcW w:w="0" w:type="auto"/>
            <w:tcBorders>
              <w:top w:val="single" w:sz="2" w:space="0" w:color="auto"/>
              <w:left w:val="single" w:sz="2" w:space="0" w:color="auto"/>
              <w:bottom w:val="single" w:sz="2" w:space="0" w:color="auto"/>
              <w:right w:val="single" w:sz="2" w:space="0" w:color="auto"/>
            </w:tcBorders>
            <w:hideMark/>
          </w:tcPr>
          <w:p w14:paraId="102688C0" w14:textId="77777777" w:rsidR="00F42050" w:rsidRPr="00F42050" w:rsidRDefault="00F42050" w:rsidP="00F42050">
            <w:r w:rsidRPr="00F42050">
              <w:lastRenderedPageBreak/>
              <w:t>Execution algorithms</w:t>
            </w:r>
          </w:p>
        </w:tc>
        <w:tc>
          <w:tcPr>
            <w:tcW w:w="0" w:type="auto"/>
            <w:tcBorders>
              <w:top w:val="single" w:sz="2" w:space="0" w:color="auto"/>
              <w:left w:val="single" w:sz="2" w:space="0" w:color="auto"/>
              <w:bottom w:val="single" w:sz="2" w:space="0" w:color="auto"/>
              <w:right w:val="single" w:sz="2" w:space="0" w:color="auto"/>
            </w:tcBorders>
            <w:hideMark/>
          </w:tcPr>
          <w:p w14:paraId="3158E4F9" w14:textId="77777777" w:rsidR="00F42050" w:rsidRPr="00F42050" w:rsidRDefault="00F42050" w:rsidP="00F42050">
            <w:r w:rsidRPr="00F42050">
              <w:t>Reduce implementation shortfall and market impact</w:t>
            </w:r>
          </w:p>
        </w:tc>
        <w:tc>
          <w:tcPr>
            <w:tcW w:w="0" w:type="auto"/>
            <w:tcBorders>
              <w:top w:val="single" w:sz="2" w:space="0" w:color="auto"/>
              <w:left w:val="single" w:sz="2" w:space="0" w:color="auto"/>
              <w:bottom w:val="single" w:sz="2" w:space="0" w:color="auto"/>
              <w:right w:val="single" w:sz="2" w:space="0" w:color="auto"/>
            </w:tcBorders>
            <w:hideMark/>
          </w:tcPr>
          <w:p w14:paraId="3A54F947" w14:textId="77777777" w:rsidR="00F42050" w:rsidRPr="00F42050" w:rsidRDefault="00F42050" w:rsidP="00F42050">
            <w:r w:rsidRPr="00F42050">
              <w:t>Seconds to days</w:t>
            </w:r>
          </w:p>
        </w:tc>
        <w:tc>
          <w:tcPr>
            <w:tcW w:w="0" w:type="auto"/>
            <w:tcBorders>
              <w:top w:val="single" w:sz="2" w:space="0" w:color="auto"/>
              <w:left w:val="single" w:sz="2" w:space="0" w:color="auto"/>
              <w:bottom w:val="single" w:sz="2" w:space="0" w:color="auto"/>
              <w:right w:val="single" w:sz="2" w:space="0" w:color="auto"/>
            </w:tcBorders>
            <w:hideMark/>
          </w:tcPr>
          <w:p w14:paraId="68EBE3F2" w14:textId="77777777" w:rsidR="00F42050" w:rsidRPr="00F42050" w:rsidRDefault="00F42050" w:rsidP="00F42050">
            <w:r w:rsidRPr="00F42050">
              <w:t>Tick trades/quotes, participation, venue/liquidity state</w:t>
            </w:r>
          </w:p>
        </w:tc>
        <w:tc>
          <w:tcPr>
            <w:tcW w:w="0" w:type="auto"/>
            <w:tcBorders>
              <w:top w:val="single" w:sz="2" w:space="0" w:color="auto"/>
              <w:left w:val="single" w:sz="2" w:space="0" w:color="auto"/>
              <w:bottom w:val="single" w:sz="2" w:space="0" w:color="auto"/>
              <w:right w:val="single" w:sz="2" w:space="0" w:color="auto"/>
            </w:tcBorders>
            <w:hideMark/>
          </w:tcPr>
          <w:p w14:paraId="3C949BDF" w14:textId="77777777" w:rsidR="00F42050" w:rsidRPr="00F42050" w:rsidRDefault="00F42050" w:rsidP="00F42050">
            <w:r w:rsidRPr="00F42050">
              <w:t>Academic performance is expressed in </w:t>
            </w:r>
            <w:r w:rsidRPr="00F42050">
              <w:rPr>
                <w:b/>
                <w:bCs/>
              </w:rPr>
              <w:t>cost savings</w:t>
            </w:r>
            <w:r w:rsidRPr="00F42050">
              <w:t> and lower shortfall relative to naive execution schedules, not directional alpha. Classic frameworks include Bertsimas–Lo, Almgren–Chriss, and Obizhaeva–Wang. </w:t>
            </w:r>
          </w:p>
        </w:tc>
        <w:tc>
          <w:tcPr>
            <w:tcW w:w="0" w:type="auto"/>
            <w:tcBorders>
              <w:top w:val="single" w:sz="2" w:space="0" w:color="auto"/>
              <w:left w:val="single" w:sz="2" w:space="0" w:color="auto"/>
              <w:bottom w:val="single" w:sz="2" w:space="0" w:color="auto"/>
              <w:right w:val="single" w:sz="2" w:space="0" w:color="auto"/>
            </w:tcBorders>
            <w:hideMark/>
          </w:tcPr>
          <w:p w14:paraId="2C2C9580" w14:textId="77777777" w:rsidR="00F42050" w:rsidRPr="00F42050" w:rsidRDefault="00F42050" w:rsidP="00F42050">
            <w:r w:rsidRPr="00F42050">
              <w:t>Directly monetizable if you already have alpha</w:t>
            </w:r>
          </w:p>
        </w:tc>
        <w:tc>
          <w:tcPr>
            <w:tcW w:w="0" w:type="auto"/>
            <w:tcBorders>
              <w:top w:val="single" w:sz="2" w:space="0" w:color="auto"/>
              <w:left w:val="single" w:sz="2" w:space="0" w:color="auto"/>
              <w:bottom w:val="single" w:sz="2" w:space="0" w:color="auto"/>
              <w:right w:val="single" w:sz="2" w:space="0" w:color="auto"/>
            </w:tcBorders>
            <w:hideMark/>
          </w:tcPr>
          <w:p w14:paraId="45702106" w14:textId="77777777" w:rsidR="00F42050" w:rsidRPr="00F42050" w:rsidRDefault="00F42050" w:rsidP="00F42050">
            <w:r w:rsidRPr="00F42050">
              <w:t>Requires realistic impact model and broker/venue integration</w:t>
            </w:r>
          </w:p>
        </w:tc>
      </w:tr>
      <w:tr w:rsidR="00F42050" w:rsidRPr="00F42050" w14:paraId="3F4703B2" w14:textId="77777777">
        <w:tc>
          <w:tcPr>
            <w:tcW w:w="0" w:type="auto"/>
            <w:tcBorders>
              <w:top w:val="single" w:sz="2" w:space="0" w:color="auto"/>
              <w:left w:val="single" w:sz="2" w:space="0" w:color="auto"/>
              <w:bottom w:val="single" w:sz="2" w:space="0" w:color="auto"/>
              <w:right w:val="single" w:sz="2" w:space="0" w:color="auto"/>
            </w:tcBorders>
            <w:hideMark/>
          </w:tcPr>
          <w:p w14:paraId="63CB5351" w14:textId="77777777" w:rsidR="00F42050" w:rsidRPr="00F42050" w:rsidRDefault="00F42050" w:rsidP="00F42050">
            <w:r w:rsidRPr="00F42050">
              <w:t>HFT market making / order-flow alpha</w:t>
            </w:r>
          </w:p>
        </w:tc>
        <w:tc>
          <w:tcPr>
            <w:tcW w:w="0" w:type="auto"/>
            <w:tcBorders>
              <w:top w:val="single" w:sz="2" w:space="0" w:color="auto"/>
              <w:left w:val="single" w:sz="2" w:space="0" w:color="auto"/>
              <w:bottom w:val="single" w:sz="2" w:space="0" w:color="auto"/>
              <w:right w:val="single" w:sz="2" w:space="0" w:color="auto"/>
            </w:tcBorders>
            <w:hideMark/>
          </w:tcPr>
          <w:p w14:paraId="0A483BF2" w14:textId="77777777" w:rsidR="00F42050" w:rsidRPr="00F42050" w:rsidRDefault="00F42050" w:rsidP="00F42050">
            <w:r w:rsidRPr="00F42050">
              <w:t>Spread capture with inventory/adverse-selection control</w:t>
            </w:r>
          </w:p>
        </w:tc>
        <w:tc>
          <w:tcPr>
            <w:tcW w:w="0" w:type="auto"/>
            <w:tcBorders>
              <w:top w:val="single" w:sz="2" w:space="0" w:color="auto"/>
              <w:left w:val="single" w:sz="2" w:space="0" w:color="auto"/>
              <w:bottom w:val="single" w:sz="2" w:space="0" w:color="auto"/>
              <w:right w:val="single" w:sz="2" w:space="0" w:color="auto"/>
            </w:tcBorders>
            <w:hideMark/>
          </w:tcPr>
          <w:p w14:paraId="10306D83" w14:textId="77777777" w:rsidR="00F42050" w:rsidRPr="00F42050" w:rsidRDefault="00F42050" w:rsidP="00F42050">
            <w:r w:rsidRPr="00F42050">
              <w:t>Milliseconds to minutes</w:t>
            </w:r>
          </w:p>
        </w:tc>
        <w:tc>
          <w:tcPr>
            <w:tcW w:w="0" w:type="auto"/>
            <w:tcBorders>
              <w:top w:val="single" w:sz="2" w:space="0" w:color="auto"/>
              <w:left w:val="single" w:sz="2" w:space="0" w:color="auto"/>
              <w:bottom w:val="single" w:sz="2" w:space="0" w:color="auto"/>
              <w:right w:val="single" w:sz="2" w:space="0" w:color="auto"/>
            </w:tcBorders>
            <w:hideMark/>
          </w:tcPr>
          <w:p w14:paraId="2CE5EFB7" w14:textId="77777777" w:rsidR="00F42050" w:rsidRPr="00F42050" w:rsidRDefault="00F42050" w:rsidP="00F42050">
            <w:r w:rsidRPr="00F42050">
              <w:t>Tick, L2/L3 order book, queue state, latency stamps</w:t>
            </w:r>
          </w:p>
        </w:tc>
        <w:tc>
          <w:tcPr>
            <w:tcW w:w="0" w:type="auto"/>
            <w:tcBorders>
              <w:top w:val="single" w:sz="2" w:space="0" w:color="auto"/>
              <w:left w:val="single" w:sz="2" w:space="0" w:color="auto"/>
              <w:bottom w:val="single" w:sz="2" w:space="0" w:color="auto"/>
              <w:right w:val="single" w:sz="2" w:space="0" w:color="auto"/>
            </w:tcBorders>
            <w:hideMark/>
          </w:tcPr>
          <w:p w14:paraId="0C2A1102" w14:textId="77777777" w:rsidR="00F42050" w:rsidRPr="00F42050" w:rsidRDefault="00F42050" w:rsidP="00F42050">
            <w:r w:rsidRPr="00F42050">
              <w:t>Avellaneda–Stoikov models dealer quoting around inventory risk; OFI research shows short-term price changes are strongly linked to order-book event imbalance. </w:t>
            </w:r>
          </w:p>
        </w:tc>
        <w:tc>
          <w:tcPr>
            <w:tcW w:w="0" w:type="auto"/>
            <w:tcBorders>
              <w:top w:val="single" w:sz="2" w:space="0" w:color="auto"/>
              <w:left w:val="single" w:sz="2" w:space="0" w:color="auto"/>
              <w:bottom w:val="single" w:sz="2" w:space="0" w:color="auto"/>
              <w:right w:val="single" w:sz="2" w:space="0" w:color="auto"/>
            </w:tcBorders>
            <w:hideMark/>
          </w:tcPr>
          <w:p w14:paraId="44DB1ED1" w14:textId="77777777" w:rsidR="00F42050" w:rsidRPr="00F42050" w:rsidRDefault="00F42050" w:rsidP="00F42050">
            <w:r w:rsidRPr="00F42050">
              <w:t>Real market-structure edge; directly tied to flow</w:t>
            </w:r>
          </w:p>
        </w:tc>
        <w:tc>
          <w:tcPr>
            <w:tcW w:w="0" w:type="auto"/>
            <w:tcBorders>
              <w:top w:val="single" w:sz="2" w:space="0" w:color="auto"/>
              <w:left w:val="single" w:sz="2" w:space="0" w:color="auto"/>
              <w:bottom w:val="single" w:sz="2" w:space="0" w:color="auto"/>
              <w:right w:val="single" w:sz="2" w:space="0" w:color="auto"/>
            </w:tcBorders>
            <w:hideMark/>
          </w:tcPr>
          <w:p w14:paraId="253A0E65" w14:textId="77777777" w:rsidR="00F42050" w:rsidRPr="00F42050" w:rsidRDefault="00F42050" w:rsidP="00F42050">
            <w:r w:rsidRPr="00F42050">
              <w:t>Extremely infrastructure-sensitive; low portability to bar-chart environments</w:t>
            </w:r>
          </w:p>
        </w:tc>
      </w:tr>
    </w:tbl>
    <w:p w14:paraId="226596B0" w14:textId="77777777" w:rsidR="00F42050" w:rsidRPr="00F42050" w:rsidRDefault="00F42050" w:rsidP="00F42050">
      <w:r w:rsidRPr="00F42050">
        <w:t>The evidence is strongest when these edges are </w:t>
      </w:r>
      <w:r w:rsidRPr="00F42050">
        <w:rPr>
          <w:b/>
          <w:bCs/>
        </w:rPr>
        <w:t>diversified across instruments</w:t>
      </w:r>
      <w:r w:rsidRPr="00F42050">
        <w:t>, </w:t>
      </w:r>
      <w:r w:rsidRPr="00F42050">
        <w:rPr>
          <w:b/>
          <w:bCs/>
        </w:rPr>
        <w:t>volatility-normalized</w:t>
      </w:r>
      <w:r w:rsidRPr="00F42050">
        <w:t>, and evaluated </w:t>
      </w:r>
      <w:r w:rsidRPr="00F42050">
        <w:rPr>
          <w:b/>
          <w:bCs/>
        </w:rPr>
        <w:t>after realistic costs</w:t>
      </w:r>
      <w:r w:rsidRPr="00F42050">
        <w:t>. It is weakest when a strategy depends on a single chart pattern, a narrow symbol subset, or a large number of unreported parameter searches. </w:t>
      </w:r>
    </w:p>
    <w:p w14:paraId="2E529B4E" w14:textId="77777777" w:rsidR="00F42050" w:rsidRPr="00F42050" w:rsidRDefault="00F42050" w:rsidP="00F42050">
      <w:pPr>
        <w:rPr>
          <w:b/>
          <w:bCs/>
        </w:rPr>
      </w:pPr>
      <w:r w:rsidRPr="00F42050">
        <w:rPr>
          <w:b/>
          <w:bCs/>
        </w:rPr>
        <w:t>Practitioner evidence and reproducible resources</w:t>
      </w:r>
    </w:p>
    <w:p w14:paraId="321CD01C" w14:textId="77777777" w:rsidR="00F42050" w:rsidRPr="00F42050" w:rsidRDefault="00F42050" w:rsidP="00F42050">
      <w:r w:rsidRPr="00F42050">
        <w:t>Practitioner research broadly confirms the canonical academic picture. AQR’s research program extends trend-following and style premia far beyond the original journal samples: their century-long trend-following work finds profitability across decades and emphasizes low correlation to traditional assets, while their public datasets include updated Time-Series Momentum, Value and Momentum Everywhere, and Quality-Minus-Junk series. Man AHL’s research documents that diversified trend-following has historically shown positive skew and especially strong performance in severe equity and bond stress events. </w:t>
      </w:r>
    </w:p>
    <w:p w14:paraId="166894AC" w14:textId="77777777" w:rsidR="00F42050" w:rsidRPr="00F42050" w:rsidRDefault="00F42050" w:rsidP="00F42050">
      <w:r w:rsidRPr="00F42050">
        <w:t>For reproducibility, the most important resources are the ones that expose </w:t>
      </w:r>
      <w:r w:rsidRPr="00F42050">
        <w:rPr>
          <w:b/>
          <w:bCs/>
        </w:rPr>
        <w:t>raw or near-raw research inputs</w:t>
      </w:r>
      <w:r w:rsidRPr="00F42050">
        <w:t xml:space="preserve"> rather than only derived benchmarks. Kenneth French’s Data Library remains the cleanest starting point for reproducing classical factor work. WRDS remains </w:t>
      </w:r>
      <w:r w:rsidRPr="00F42050">
        <w:lastRenderedPageBreak/>
        <w:t>the institutional standard for CRSP, Compustat, TAQ, and OptionMetrics access. LOBSTER and Nasdaq TotalView/ITCH are the highest-value starting points for market-microstructure research because they preserve order-book state, not just bars. OptionMetrics and Cboe surface products are the most common institutional paths for volatility and options-structure research.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4"/>
        <w:gridCol w:w="1817"/>
        <w:gridCol w:w="3250"/>
        <w:gridCol w:w="2569"/>
      </w:tblGrid>
      <w:tr w:rsidR="00F42050" w:rsidRPr="00F42050" w14:paraId="04AAFB08"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51C3D70" w14:textId="77777777" w:rsidR="00F42050" w:rsidRPr="00F42050" w:rsidRDefault="00F42050" w:rsidP="00F42050">
            <w:pPr>
              <w:rPr>
                <w:b/>
                <w:bCs/>
              </w:rPr>
            </w:pPr>
            <w:r w:rsidRPr="00F42050">
              <w:rPr>
                <w:b/>
                <w:bCs/>
              </w:rPr>
              <w:t>Resource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76DB8F1" w14:textId="77777777" w:rsidR="00F42050" w:rsidRPr="00F42050" w:rsidRDefault="00F42050" w:rsidP="00F42050">
            <w:pPr>
              <w:rPr>
                <w:b/>
                <w:bCs/>
              </w:rPr>
            </w:pPr>
            <w:r w:rsidRPr="00F42050">
              <w:rPr>
                <w:b/>
                <w:bCs/>
              </w:rPr>
              <w:t>Type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75CEBC9" w14:textId="77777777" w:rsidR="00F42050" w:rsidRPr="00F42050" w:rsidRDefault="00F42050" w:rsidP="00F42050">
            <w:pPr>
              <w:rPr>
                <w:b/>
                <w:bCs/>
              </w:rPr>
            </w:pPr>
            <w:r w:rsidRPr="00F42050">
              <w:rPr>
                <w:b/>
                <w:bCs/>
              </w:rPr>
              <w:t>What it is best for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2CE6FFC" w14:textId="77777777" w:rsidR="00F42050" w:rsidRPr="00F42050" w:rsidRDefault="00F42050" w:rsidP="00F42050">
            <w:pPr>
              <w:rPr>
                <w:b/>
                <w:bCs/>
              </w:rPr>
            </w:pPr>
            <w:r w:rsidRPr="00F42050">
              <w:rPr>
                <w:b/>
                <w:bCs/>
              </w:rPr>
              <w:t>Why it matters</w:t>
            </w:r>
          </w:p>
        </w:tc>
      </w:tr>
      <w:tr w:rsidR="00F42050" w:rsidRPr="00F42050" w14:paraId="6728515F" w14:textId="77777777">
        <w:tc>
          <w:tcPr>
            <w:tcW w:w="0" w:type="auto"/>
            <w:tcBorders>
              <w:top w:val="single" w:sz="2" w:space="0" w:color="auto"/>
              <w:left w:val="single" w:sz="2" w:space="0" w:color="auto"/>
              <w:bottom w:val="single" w:sz="2" w:space="0" w:color="auto"/>
              <w:right w:val="single" w:sz="2" w:space="0" w:color="auto"/>
            </w:tcBorders>
            <w:hideMark/>
          </w:tcPr>
          <w:p w14:paraId="2E6D0546" w14:textId="77777777" w:rsidR="00F42050" w:rsidRPr="00F42050" w:rsidRDefault="00F42050" w:rsidP="00F42050">
            <w:r w:rsidRPr="00F42050">
              <w:t>Kenneth French Data Library</w:t>
            </w:r>
          </w:p>
        </w:tc>
        <w:tc>
          <w:tcPr>
            <w:tcW w:w="0" w:type="auto"/>
            <w:tcBorders>
              <w:top w:val="single" w:sz="2" w:space="0" w:color="auto"/>
              <w:left w:val="single" w:sz="2" w:space="0" w:color="auto"/>
              <w:bottom w:val="single" w:sz="2" w:space="0" w:color="auto"/>
              <w:right w:val="single" w:sz="2" w:space="0" w:color="auto"/>
            </w:tcBorders>
            <w:hideMark/>
          </w:tcPr>
          <w:p w14:paraId="27701E15" w14:textId="77777777" w:rsidR="00F42050" w:rsidRPr="00F42050" w:rsidRDefault="00F42050" w:rsidP="00F42050">
            <w:r w:rsidRPr="00F42050">
              <w:t>Official academic factors</w:t>
            </w:r>
          </w:p>
        </w:tc>
        <w:tc>
          <w:tcPr>
            <w:tcW w:w="0" w:type="auto"/>
            <w:tcBorders>
              <w:top w:val="single" w:sz="2" w:space="0" w:color="auto"/>
              <w:left w:val="single" w:sz="2" w:space="0" w:color="auto"/>
              <w:bottom w:val="single" w:sz="2" w:space="0" w:color="auto"/>
              <w:right w:val="single" w:sz="2" w:space="0" w:color="auto"/>
            </w:tcBorders>
            <w:hideMark/>
          </w:tcPr>
          <w:p w14:paraId="133EC254" w14:textId="77777777" w:rsidR="00F42050" w:rsidRPr="00F42050" w:rsidRDefault="00F42050" w:rsidP="00F42050">
            <w:r w:rsidRPr="00F42050">
              <w:t>FF factor replication, benchmark attribution, characteristic sorts</w:t>
            </w:r>
          </w:p>
        </w:tc>
        <w:tc>
          <w:tcPr>
            <w:tcW w:w="0" w:type="auto"/>
            <w:tcBorders>
              <w:top w:val="single" w:sz="2" w:space="0" w:color="auto"/>
              <w:left w:val="single" w:sz="2" w:space="0" w:color="auto"/>
              <w:bottom w:val="single" w:sz="2" w:space="0" w:color="auto"/>
              <w:right w:val="single" w:sz="2" w:space="0" w:color="auto"/>
            </w:tcBorders>
            <w:hideMark/>
          </w:tcPr>
          <w:p w14:paraId="69B1DAEB" w14:textId="77777777" w:rsidR="00F42050" w:rsidRPr="00F42050" w:rsidRDefault="00F42050" w:rsidP="00F42050">
            <w:r w:rsidRPr="00F42050">
              <w:t>Public, standard, widely cited factor benchmark source. </w:t>
            </w:r>
          </w:p>
        </w:tc>
      </w:tr>
      <w:tr w:rsidR="00F42050" w:rsidRPr="00F42050" w14:paraId="47313B50" w14:textId="77777777">
        <w:tc>
          <w:tcPr>
            <w:tcW w:w="0" w:type="auto"/>
            <w:tcBorders>
              <w:top w:val="single" w:sz="2" w:space="0" w:color="auto"/>
              <w:left w:val="single" w:sz="2" w:space="0" w:color="auto"/>
              <w:bottom w:val="single" w:sz="2" w:space="0" w:color="auto"/>
              <w:right w:val="single" w:sz="2" w:space="0" w:color="auto"/>
            </w:tcBorders>
            <w:hideMark/>
          </w:tcPr>
          <w:p w14:paraId="10C687DA" w14:textId="77777777" w:rsidR="00F42050" w:rsidRPr="00F42050" w:rsidRDefault="00F42050" w:rsidP="00F42050">
            <w:r w:rsidRPr="00F42050">
              <w:t>AQR public datasets</w:t>
            </w:r>
          </w:p>
        </w:tc>
        <w:tc>
          <w:tcPr>
            <w:tcW w:w="0" w:type="auto"/>
            <w:tcBorders>
              <w:top w:val="single" w:sz="2" w:space="0" w:color="auto"/>
              <w:left w:val="single" w:sz="2" w:space="0" w:color="auto"/>
              <w:bottom w:val="single" w:sz="2" w:space="0" w:color="auto"/>
              <w:right w:val="single" w:sz="2" w:space="0" w:color="auto"/>
            </w:tcBorders>
            <w:hideMark/>
          </w:tcPr>
          <w:p w14:paraId="2B565D9C" w14:textId="77777777" w:rsidR="00F42050" w:rsidRPr="00F42050" w:rsidRDefault="00F42050" w:rsidP="00F42050">
            <w:r w:rsidRPr="00F42050">
              <w:t>Practitioner factor/trend series</w:t>
            </w:r>
          </w:p>
        </w:tc>
        <w:tc>
          <w:tcPr>
            <w:tcW w:w="0" w:type="auto"/>
            <w:tcBorders>
              <w:top w:val="single" w:sz="2" w:space="0" w:color="auto"/>
              <w:left w:val="single" w:sz="2" w:space="0" w:color="auto"/>
              <w:bottom w:val="single" w:sz="2" w:space="0" w:color="auto"/>
              <w:right w:val="single" w:sz="2" w:space="0" w:color="auto"/>
            </w:tcBorders>
            <w:hideMark/>
          </w:tcPr>
          <w:p w14:paraId="2B51F1FB" w14:textId="77777777" w:rsidR="00F42050" w:rsidRPr="00F42050" w:rsidRDefault="00F42050" w:rsidP="00F42050">
            <w:r w:rsidRPr="00F42050">
              <w:t>Trend, momentum, value, QMJ replication</w:t>
            </w:r>
          </w:p>
        </w:tc>
        <w:tc>
          <w:tcPr>
            <w:tcW w:w="0" w:type="auto"/>
            <w:tcBorders>
              <w:top w:val="single" w:sz="2" w:space="0" w:color="auto"/>
              <w:left w:val="single" w:sz="2" w:space="0" w:color="auto"/>
              <w:bottom w:val="single" w:sz="2" w:space="0" w:color="auto"/>
              <w:right w:val="single" w:sz="2" w:space="0" w:color="auto"/>
            </w:tcBorders>
            <w:hideMark/>
          </w:tcPr>
          <w:p w14:paraId="01BCE887" w14:textId="77777777" w:rsidR="00F42050" w:rsidRPr="00F42050" w:rsidRDefault="00F42050" w:rsidP="00F42050">
            <w:r w:rsidRPr="00F42050">
              <w:t>Lets you reproduce or sanity-check practitioner implementations of published signals. </w:t>
            </w:r>
          </w:p>
        </w:tc>
      </w:tr>
      <w:tr w:rsidR="00F42050" w:rsidRPr="00F42050" w14:paraId="4B700265" w14:textId="77777777">
        <w:tc>
          <w:tcPr>
            <w:tcW w:w="0" w:type="auto"/>
            <w:tcBorders>
              <w:top w:val="single" w:sz="2" w:space="0" w:color="auto"/>
              <w:left w:val="single" w:sz="2" w:space="0" w:color="auto"/>
              <w:bottom w:val="single" w:sz="2" w:space="0" w:color="auto"/>
              <w:right w:val="single" w:sz="2" w:space="0" w:color="auto"/>
            </w:tcBorders>
            <w:hideMark/>
          </w:tcPr>
          <w:p w14:paraId="46BD55B7" w14:textId="77777777" w:rsidR="00F42050" w:rsidRPr="00F42050" w:rsidRDefault="00F42050" w:rsidP="00F42050">
            <w:r w:rsidRPr="00F42050">
              <w:t>WRDS CRSP + Compustat</w:t>
            </w:r>
          </w:p>
        </w:tc>
        <w:tc>
          <w:tcPr>
            <w:tcW w:w="0" w:type="auto"/>
            <w:tcBorders>
              <w:top w:val="single" w:sz="2" w:space="0" w:color="auto"/>
              <w:left w:val="single" w:sz="2" w:space="0" w:color="auto"/>
              <w:bottom w:val="single" w:sz="2" w:space="0" w:color="auto"/>
              <w:right w:val="single" w:sz="2" w:space="0" w:color="auto"/>
            </w:tcBorders>
            <w:hideMark/>
          </w:tcPr>
          <w:p w14:paraId="688E1C4E" w14:textId="77777777" w:rsidR="00F42050" w:rsidRPr="00F42050" w:rsidRDefault="00F42050" w:rsidP="00F42050">
            <w:r w:rsidRPr="00F42050">
              <w:t>Institutional research data</w:t>
            </w:r>
          </w:p>
        </w:tc>
        <w:tc>
          <w:tcPr>
            <w:tcW w:w="0" w:type="auto"/>
            <w:tcBorders>
              <w:top w:val="single" w:sz="2" w:space="0" w:color="auto"/>
              <w:left w:val="single" w:sz="2" w:space="0" w:color="auto"/>
              <w:bottom w:val="single" w:sz="2" w:space="0" w:color="auto"/>
              <w:right w:val="single" w:sz="2" w:space="0" w:color="auto"/>
            </w:tcBorders>
            <w:hideMark/>
          </w:tcPr>
          <w:p w14:paraId="2EE0B979" w14:textId="77777777" w:rsidR="00F42050" w:rsidRPr="00F42050" w:rsidRDefault="00F42050" w:rsidP="00F42050">
            <w:r w:rsidRPr="00F42050">
              <w:t>Equity factors, survivorship-bias-safe universes, fundamentals</w:t>
            </w:r>
          </w:p>
        </w:tc>
        <w:tc>
          <w:tcPr>
            <w:tcW w:w="0" w:type="auto"/>
            <w:tcBorders>
              <w:top w:val="single" w:sz="2" w:space="0" w:color="auto"/>
              <w:left w:val="single" w:sz="2" w:space="0" w:color="auto"/>
              <w:bottom w:val="single" w:sz="2" w:space="0" w:color="auto"/>
              <w:right w:val="single" w:sz="2" w:space="0" w:color="auto"/>
            </w:tcBorders>
            <w:hideMark/>
          </w:tcPr>
          <w:p w14:paraId="7E382853" w14:textId="77777777" w:rsidR="00F42050" w:rsidRPr="00F42050" w:rsidRDefault="00F42050" w:rsidP="00F42050">
            <w:r w:rsidRPr="00F42050">
              <w:t>Core stack for academic-quality equity cross-section studies. </w:t>
            </w:r>
          </w:p>
        </w:tc>
      </w:tr>
      <w:tr w:rsidR="00F42050" w:rsidRPr="00F42050" w14:paraId="43699215" w14:textId="77777777">
        <w:tc>
          <w:tcPr>
            <w:tcW w:w="0" w:type="auto"/>
            <w:tcBorders>
              <w:top w:val="single" w:sz="2" w:space="0" w:color="auto"/>
              <w:left w:val="single" w:sz="2" w:space="0" w:color="auto"/>
              <w:bottom w:val="single" w:sz="2" w:space="0" w:color="auto"/>
              <w:right w:val="single" w:sz="2" w:space="0" w:color="auto"/>
            </w:tcBorders>
            <w:hideMark/>
          </w:tcPr>
          <w:p w14:paraId="2318BB7A" w14:textId="77777777" w:rsidR="00F42050" w:rsidRPr="00F42050" w:rsidRDefault="00F42050" w:rsidP="00F42050">
            <w:r w:rsidRPr="00F42050">
              <w:t>WRDS TAQ</w:t>
            </w:r>
          </w:p>
        </w:tc>
        <w:tc>
          <w:tcPr>
            <w:tcW w:w="0" w:type="auto"/>
            <w:tcBorders>
              <w:top w:val="single" w:sz="2" w:space="0" w:color="auto"/>
              <w:left w:val="single" w:sz="2" w:space="0" w:color="auto"/>
              <w:bottom w:val="single" w:sz="2" w:space="0" w:color="auto"/>
              <w:right w:val="single" w:sz="2" w:space="0" w:color="auto"/>
            </w:tcBorders>
            <w:hideMark/>
          </w:tcPr>
          <w:p w14:paraId="06DD088C" w14:textId="77777777" w:rsidR="00F42050" w:rsidRPr="00F42050" w:rsidRDefault="00F42050" w:rsidP="00F42050">
            <w:r w:rsidRPr="00F42050">
              <w:t>Institutional intraday data</w:t>
            </w:r>
          </w:p>
        </w:tc>
        <w:tc>
          <w:tcPr>
            <w:tcW w:w="0" w:type="auto"/>
            <w:tcBorders>
              <w:top w:val="single" w:sz="2" w:space="0" w:color="auto"/>
              <w:left w:val="single" w:sz="2" w:space="0" w:color="auto"/>
              <w:bottom w:val="single" w:sz="2" w:space="0" w:color="auto"/>
              <w:right w:val="single" w:sz="2" w:space="0" w:color="auto"/>
            </w:tcBorders>
            <w:hideMark/>
          </w:tcPr>
          <w:p w14:paraId="689D9270" w14:textId="77777777" w:rsidR="00F42050" w:rsidRPr="00F42050" w:rsidRDefault="00F42050" w:rsidP="00F42050">
            <w:r w:rsidRPr="00F42050">
              <w:t>Trade/quote studies, short-horizon alpha, execution research</w:t>
            </w:r>
          </w:p>
        </w:tc>
        <w:tc>
          <w:tcPr>
            <w:tcW w:w="0" w:type="auto"/>
            <w:tcBorders>
              <w:top w:val="single" w:sz="2" w:space="0" w:color="auto"/>
              <w:left w:val="single" w:sz="2" w:space="0" w:color="auto"/>
              <w:bottom w:val="single" w:sz="2" w:space="0" w:color="auto"/>
              <w:right w:val="single" w:sz="2" w:space="0" w:color="auto"/>
            </w:tcBorders>
            <w:hideMark/>
          </w:tcPr>
          <w:p w14:paraId="0007B9A5" w14:textId="77777777" w:rsidR="00F42050" w:rsidRPr="00F42050" w:rsidRDefault="00F42050" w:rsidP="00F42050">
            <w:r w:rsidRPr="00F42050">
              <w:t>Tick-by-tick trades and quotes across the U.S. NMS at microsecond granularity. </w:t>
            </w:r>
          </w:p>
        </w:tc>
      </w:tr>
      <w:tr w:rsidR="00F42050" w:rsidRPr="00F42050" w14:paraId="1A53F15E" w14:textId="77777777">
        <w:tc>
          <w:tcPr>
            <w:tcW w:w="0" w:type="auto"/>
            <w:tcBorders>
              <w:top w:val="single" w:sz="2" w:space="0" w:color="auto"/>
              <w:left w:val="single" w:sz="2" w:space="0" w:color="auto"/>
              <w:bottom w:val="single" w:sz="2" w:space="0" w:color="auto"/>
              <w:right w:val="single" w:sz="2" w:space="0" w:color="auto"/>
            </w:tcBorders>
            <w:hideMark/>
          </w:tcPr>
          <w:p w14:paraId="441610BD" w14:textId="77777777" w:rsidR="00F42050" w:rsidRPr="00F42050" w:rsidRDefault="00F42050" w:rsidP="00F42050">
            <w:r w:rsidRPr="00F42050">
              <w:t>OptionMetrics IvyDB</w:t>
            </w:r>
          </w:p>
        </w:tc>
        <w:tc>
          <w:tcPr>
            <w:tcW w:w="0" w:type="auto"/>
            <w:tcBorders>
              <w:top w:val="single" w:sz="2" w:space="0" w:color="auto"/>
              <w:left w:val="single" w:sz="2" w:space="0" w:color="auto"/>
              <w:bottom w:val="single" w:sz="2" w:space="0" w:color="auto"/>
              <w:right w:val="single" w:sz="2" w:space="0" w:color="auto"/>
            </w:tcBorders>
            <w:hideMark/>
          </w:tcPr>
          <w:p w14:paraId="1D8CF35C" w14:textId="77777777" w:rsidR="00F42050" w:rsidRPr="00F42050" w:rsidRDefault="00F42050" w:rsidP="00F42050">
            <w:r w:rsidRPr="00F42050">
              <w:t>Institutional options data</w:t>
            </w:r>
          </w:p>
        </w:tc>
        <w:tc>
          <w:tcPr>
            <w:tcW w:w="0" w:type="auto"/>
            <w:tcBorders>
              <w:top w:val="single" w:sz="2" w:space="0" w:color="auto"/>
              <w:left w:val="single" w:sz="2" w:space="0" w:color="auto"/>
              <w:bottom w:val="single" w:sz="2" w:space="0" w:color="auto"/>
              <w:right w:val="single" w:sz="2" w:space="0" w:color="auto"/>
            </w:tcBorders>
            <w:hideMark/>
          </w:tcPr>
          <w:p w14:paraId="4360DBF3" w14:textId="77777777" w:rsidR="00F42050" w:rsidRPr="00F42050" w:rsidRDefault="00F42050" w:rsidP="00F42050">
            <w:r w:rsidRPr="00F42050">
              <w:t>VRP, skew, term structure, cross-sectional option returns</w:t>
            </w:r>
          </w:p>
        </w:tc>
        <w:tc>
          <w:tcPr>
            <w:tcW w:w="0" w:type="auto"/>
            <w:tcBorders>
              <w:top w:val="single" w:sz="2" w:space="0" w:color="auto"/>
              <w:left w:val="single" w:sz="2" w:space="0" w:color="auto"/>
              <w:bottom w:val="single" w:sz="2" w:space="0" w:color="auto"/>
              <w:right w:val="single" w:sz="2" w:space="0" w:color="auto"/>
            </w:tcBorders>
            <w:hideMark/>
          </w:tcPr>
          <w:p w14:paraId="75E2D6B6" w14:textId="77777777" w:rsidR="00F42050" w:rsidRPr="00F42050" w:rsidRDefault="00F42050" w:rsidP="00F42050">
            <w:r w:rsidRPr="00F42050">
              <w:t>Historical prices, IVs, sensitivities, and smoothed surfaces. </w:t>
            </w:r>
          </w:p>
        </w:tc>
      </w:tr>
      <w:tr w:rsidR="00F42050" w:rsidRPr="00F42050" w14:paraId="323DBC54" w14:textId="77777777">
        <w:tc>
          <w:tcPr>
            <w:tcW w:w="0" w:type="auto"/>
            <w:tcBorders>
              <w:top w:val="single" w:sz="2" w:space="0" w:color="auto"/>
              <w:left w:val="single" w:sz="2" w:space="0" w:color="auto"/>
              <w:bottom w:val="single" w:sz="2" w:space="0" w:color="auto"/>
              <w:right w:val="single" w:sz="2" w:space="0" w:color="auto"/>
            </w:tcBorders>
            <w:hideMark/>
          </w:tcPr>
          <w:p w14:paraId="215F5055" w14:textId="77777777" w:rsidR="00F42050" w:rsidRPr="00F42050" w:rsidRDefault="00F42050" w:rsidP="00F42050">
            <w:r w:rsidRPr="00F42050">
              <w:t>LOBSTER</w:t>
            </w:r>
          </w:p>
        </w:tc>
        <w:tc>
          <w:tcPr>
            <w:tcW w:w="0" w:type="auto"/>
            <w:tcBorders>
              <w:top w:val="single" w:sz="2" w:space="0" w:color="auto"/>
              <w:left w:val="single" w:sz="2" w:space="0" w:color="auto"/>
              <w:bottom w:val="single" w:sz="2" w:space="0" w:color="auto"/>
              <w:right w:val="single" w:sz="2" w:space="0" w:color="auto"/>
            </w:tcBorders>
            <w:hideMark/>
          </w:tcPr>
          <w:p w14:paraId="609994A9" w14:textId="77777777" w:rsidR="00F42050" w:rsidRPr="00F42050" w:rsidRDefault="00F42050" w:rsidP="00F42050">
            <w:r w:rsidRPr="00F42050">
              <w:t>Official academic LOB reconstruction</w:t>
            </w:r>
          </w:p>
        </w:tc>
        <w:tc>
          <w:tcPr>
            <w:tcW w:w="0" w:type="auto"/>
            <w:tcBorders>
              <w:top w:val="single" w:sz="2" w:space="0" w:color="auto"/>
              <w:left w:val="single" w:sz="2" w:space="0" w:color="auto"/>
              <w:bottom w:val="single" w:sz="2" w:space="0" w:color="auto"/>
              <w:right w:val="single" w:sz="2" w:space="0" w:color="auto"/>
            </w:tcBorders>
            <w:hideMark/>
          </w:tcPr>
          <w:p w14:paraId="7EE8F1AE" w14:textId="77777777" w:rsidR="00F42050" w:rsidRPr="00F42050" w:rsidRDefault="00F42050" w:rsidP="00F42050">
            <w:r w:rsidRPr="00F42050">
              <w:t>L2/L3 microstructure, queue/reactive alpha, OFI models</w:t>
            </w:r>
          </w:p>
        </w:tc>
        <w:tc>
          <w:tcPr>
            <w:tcW w:w="0" w:type="auto"/>
            <w:tcBorders>
              <w:top w:val="single" w:sz="2" w:space="0" w:color="auto"/>
              <w:left w:val="single" w:sz="2" w:space="0" w:color="auto"/>
              <w:bottom w:val="single" w:sz="2" w:space="0" w:color="auto"/>
              <w:right w:val="single" w:sz="2" w:space="0" w:color="auto"/>
            </w:tcBorders>
            <w:hideMark/>
          </w:tcPr>
          <w:p w14:paraId="498C9BB1" w14:textId="77777777" w:rsidR="00F42050" w:rsidRPr="00F42050" w:rsidRDefault="00F42050" w:rsidP="00F42050">
            <w:r w:rsidRPr="00F42050">
              <w:t>Reconstructs order books from Nasdaq ITCH data. </w:t>
            </w:r>
          </w:p>
        </w:tc>
      </w:tr>
      <w:tr w:rsidR="00F42050" w:rsidRPr="00F42050" w14:paraId="21DB9FDF" w14:textId="77777777">
        <w:tc>
          <w:tcPr>
            <w:tcW w:w="0" w:type="auto"/>
            <w:tcBorders>
              <w:top w:val="single" w:sz="2" w:space="0" w:color="auto"/>
              <w:left w:val="single" w:sz="2" w:space="0" w:color="auto"/>
              <w:bottom w:val="single" w:sz="2" w:space="0" w:color="auto"/>
              <w:right w:val="single" w:sz="2" w:space="0" w:color="auto"/>
            </w:tcBorders>
            <w:hideMark/>
          </w:tcPr>
          <w:p w14:paraId="056EB2FE" w14:textId="77777777" w:rsidR="00F42050" w:rsidRPr="00F42050" w:rsidRDefault="00F42050" w:rsidP="00F42050">
            <w:r w:rsidRPr="00F42050">
              <w:t>Nasdaq TotalView / ITCH</w:t>
            </w:r>
          </w:p>
        </w:tc>
        <w:tc>
          <w:tcPr>
            <w:tcW w:w="0" w:type="auto"/>
            <w:tcBorders>
              <w:top w:val="single" w:sz="2" w:space="0" w:color="auto"/>
              <w:left w:val="single" w:sz="2" w:space="0" w:color="auto"/>
              <w:bottom w:val="single" w:sz="2" w:space="0" w:color="auto"/>
              <w:right w:val="single" w:sz="2" w:space="0" w:color="auto"/>
            </w:tcBorders>
            <w:hideMark/>
          </w:tcPr>
          <w:p w14:paraId="02D570E6" w14:textId="77777777" w:rsidR="00F42050" w:rsidRPr="00F42050" w:rsidRDefault="00F42050" w:rsidP="00F42050">
            <w:r w:rsidRPr="00F42050">
              <w:t>Official exchange market data</w:t>
            </w:r>
          </w:p>
        </w:tc>
        <w:tc>
          <w:tcPr>
            <w:tcW w:w="0" w:type="auto"/>
            <w:tcBorders>
              <w:top w:val="single" w:sz="2" w:space="0" w:color="auto"/>
              <w:left w:val="single" w:sz="2" w:space="0" w:color="auto"/>
              <w:bottom w:val="single" w:sz="2" w:space="0" w:color="auto"/>
              <w:right w:val="single" w:sz="2" w:space="0" w:color="auto"/>
            </w:tcBorders>
            <w:hideMark/>
          </w:tcPr>
          <w:p w14:paraId="5158EAFD" w14:textId="77777777" w:rsidR="00F42050" w:rsidRPr="00F42050" w:rsidRDefault="00F42050" w:rsidP="00F42050">
            <w:r w:rsidRPr="00F42050">
              <w:t>Full-depth order flow, NOII, market-making/execution</w:t>
            </w:r>
          </w:p>
        </w:tc>
        <w:tc>
          <w:tcPr>
            <w:tcW w:w="0" w:type="auto"/>
            <w:tcBorders>
              <w:top w:val="single" w:sz="2" w:space="0" w:color="auto"/>
              <w:left w:val="single" w:sz="2" w:space="0" w:color="auto"/>
              <w:bottom w:val="single" w:sz="2" w:space="0" w:color="auto"/>
              <w:right w:val="single" w:sz="2" w:space="0" w:color="auto"/>
            </w:tcBorders>
            <w:hideMark/>
          </w:tcPr>
          <w:p w14:paraId="5B3BD808" w14:textId="77777777" w:rsidR="00F42050" w:rsidRPr="00F42050" w:rsidRDefault="00F42050" w:rsidP="00F42050">
            <w:r w:rsidRPr="00F42050">
              <w:t>True depth-of-book access for serious microstructure work. </w:t>
            </w:r>
          </w:p>
        </w:tc>
      </w:tr>
      <w:tr w:rsidR="00F42050" w:rsidRPr="00F42050" w14:paraId="0637F61D" w14:textId="77777777">
        <w:tc>
          <w:tcPr>
            <w:tcW w:w="0" w:type="auto"/>
            <w:tcBorders>
              <w:top w:val="single" w:sz="2" w:space="0" w:color="auto"/>
              <w:left w:val="single" w:sz="2" w:space="0" w:color="auto"/>
              <w:bottom w:val="single" w:sz="2" w:space="0" w:color="auto"/>
              <w:right w:val="single" w:sz="2" w:space="0" w:color="auto"/>
            </w:tcBorders>
            <w:hideMark/>
          </w:tcPr>
          <w:p w14:paraId="0190F63F" w14:textId="77777777" w:rsidR="00F42050" w:rsidRPr="00F42050" w:rsidRDefault="00F42050" w:rsidP="00F42050">
            <w:r w:rsidRPr="00F42050">
              <w:t>Tick Data</w:t>
            </w:r>
          </w:p>
        </w:tc>
        <w:tc>
          <w:tcPr>
            <w:tcW w:w="0" w:type="auto"/>
            <w:tcBorders>
              <w:top w:val="single" w:sz="2" w:space="0" w:color="auto"/>
              <w:left w:val="single" w:sz="2" w:space="0" w:color="auto"/>
              <w:bottom w:val="single" w:sz="2" w:space="0" w:color="auto"/>
              <w:right w:val="single" w:sz="2" w:space="0" w:color="auto"/>
            </w:tcBorders>
            <w:hideMark/>
          </w:tcPr>
          <w:p w14:paraId="31438643" w14:textId="77777777" w:rsidR="00F42050" w:rsidRPr="00F42050" w:rsidRDefault="00F42050" w:rsidP="00F42050">
            <w:r w:rsidRPr="00F42050">
              <w:t>Commercial research-grade tick history</w:t>
            </w:r>
          </w:p>
        </w:tc>
        <w:tc>
          <w:tcPr>
            <w:tcW w:w="0" w:type="auto"/>
            <w:tcBorders>
              <w:top w:val="single" w:sz="2" w:space="0" w:color="auto"/>
              <w:left w:val="single" w:sz="2" w:space="0" w:color="auto"/>
              <w:bottom w:val="single" w:sz="2" w:space="0" w:color="auto"/>
              <w:right w:val="single" w:sz="2" w:space="0" w:color="auto"/>
            </w:tcBorders>
            <w:hideMark/>
          </w:tcPr>
          <w:p w14:paraId="068274BD" w14:textId="77777777" w:rsidR="00F42050" w:rsidRPr="00F42050" w:rsidRDefault="00F42050" w:rsidP="00F42050">
            <w:r w:rsidRPr="00F42050">
              <w:t>Clean intraday futures/equities/FX/options testing</w:t>
            </w:r>
          </w:p>
        </w:tc>
        <w:tc>
          <w:tcPr>
            <w:tcW w:w="0" w:type="auto"/>
            <w:tcBorders>
              <w:top w:val="single" w:sz="2" w:space="0" w:color="auto"/>
              <w:left w:val="single" w:sz="2" w:space="0" w:color="auto"/>
              <w:bottom w:val="single" w:sz="2" w:space="0" w:color="auto"/>
              <w:right w:val="single" w:sz="2" w:space="0" w:color="auto"/>
            </w:tcBorders>
            <w:hideMark/>
          </w:tcPr>
          <w:p w14:paraId="55C51EB5" w14:textId="77777777" w:rsidR="00F42050" w:rsidRPr="00F42050" w:rsidRDefault="00F42050" w:rsidP="00F42050">
            <w:r w:rsidRPr="00F42050">
              <w:t>Research-ready, filtered historical tick data across asset classes. </w:t>
            </w:r>
          </w:p>
        </w:tc>
      </w:tr>
      <w:tr w:rsidR="00F42050" w:rsidRPr="00F42050" w14:paraId="3152B280" w14:textId="77777777">
        <w:tc>
          <w:tcPr>
            <w:tcW w:w="0" w:type="auto"/>
            <w:tcBorders>
              <w:top w:val="single" w:sz="2" w:space="0" w:color="auto"/>
              <w:left w:val="single" w:sz="2" w:space="0" w:color="auto"/>
              <w:bottom w:val="single" w:sz="2" w:space="0" w:color="auto"/>
              <w:right w:val="single" w:sz="2" w:space="0" w:color="auto"/>
            </w:tcBorders>
            <w:hideMark/>
          </w:tcPr>
          <w:p w14:paraId="2BE964FE" w14:textId="77777777" w:rsidR="00F42050" w:rsidRPr="00F42050" w:rsidRDefault="00F42050" w:rsidP="00F42050">
            <w:r w:rsidRPr="00F42050">
              <w:lastRenderedPageBreak/>
              <w:t>Nasdaq Data Link</w:t>
            </w:r>
          </w:p>
        </w:tc>
        <w:tc>
          <w:tcPr>
            <w:tcW w:w="0" w:type="auto"/>
            <w:tcBorders>
              <w:top w:val="single" w:sz="2" w:space="0" w:color="auto"/>
              <w:left w:val="single" w:sz="2" w:space="0" w:color="auto"/>
              <w:bottom w:val="single" w:sz="2" w:space="0" w:color="auto"/>
              <w:right w:val="single" w:sz="2" w:space="0" w:color="auto"/>
            </w:tcBorders>
            <w:hideMark/>
          </w:tcPr>
          <w:p w14:paraId="33D42F6D" w14:textId="77777777" w:rsidR="00F42050" w:rsidRPr="00F42050" w:rsidRDefault="00F42050" w:rsidP="00F42050">
            <w:r w:rsidRPr="00F42050">
              <w:t>Multi-publisher data platform</w:t>
            </w:r>
          </w:p>
        </w:tc>
        <w:tc>
          <w:tcPr>
            <w:tcW w:w="0" w:type="auto"/>
            <w:tcBorders>
              <w:top w:val="single" w:sz="2" w:space="0" w:color="auto"/>
              <w:left w:val="single" w:sz="2" w:space="0" w:color="auto"/>
              <w:bottom w:val="single" w:sz="2" w:space="0" w:color="auto"/>
              <w:right w:val="single" w:sz="2" w:space="0" w:color="auto"/>
            </w:tcBorders>
            <w:hideMark/>
          </w:tcPr>
          <w:p w14:paraId="6E2C498D" w14:textId="77777777" w:rsidR="00F42050" w:rsidRPr="00F42050" w:rsidRDefault="00F42050" w:rsidP="00F42050">
            <w:r w:rsidRPr="00F42050">
              <w:t>Macro, alt-data, daily market/economic datasets</w:t>
            </w:r>
          </w:p>
        </w:tc>
        <w:tc>
          <w:tcPr>
            <w:tcW w:w="0" w:type="auto"/>
            <w:tcBorders>
              <w:top w:val="single" w:sz="2" w:space="0" w:color="auto"/>
              <w:left w:val="single" w:sz="2" w:space="0" w:color="auto"/>
              <w:bottom w:val="single" w:sz="2" w:space="0" w:color="auto"/>
              <w:right w:val="single" w:sz="2" w:space="0" w:color="auto"/>
            </w:tcBorders>
            <w:hideMark/>
          </w:tcPr>
          <w:p w14:paraId="340EA813" w14:textId="77777777" w:rsidR="00F42050" w:rsidRPr="00F42050" w:rsidRDefault="00F42050" w:rsidP="00F42050">
            <w:r w:rsidRPr="00F42050">
              <w:t>Broad catalog; useful for factor and macro overlays. </w:t>
            </w:r>
          </w:p>
        </w:tc>
      </w:tr>
      <w:tr w:rsidR="00F42050" w:rsidRPr="00F42050" w14:paraId="57499F32" w14:textId="77777777">
        <w:tc>
          <w:tcPr>
            <w:tcW w:w="0" w:type="auto"/>
            <w:tcBorders>
              <w:top w:val="single" w:sz="2" w:space="0" w:color="auto"/>
              <w:left w:val="single" w:sz="2" w:space="0" w:color="auto"/>
              <w:bottom w:val="single" w:sz="2" w:space="0" w:color="auto"/>
              <w:right w:val="single" w:sz="2" w:space="0" w:color="auto"/>
            </w:tcBorders>
            <w:hideMark/>
          </w:tcPr>
          <w:p w14:paraId="4C96AAEC" w14:textId="77777777" w:rsidR="00F42050" w:rsidRPr="00F42050" w:rsidRDefault="00F42050" w:rsidP="00F42050">
            <w:r w:rsidRPr="00F42050">
              <w:t>SEC Financial Statement Data Sets</w:t>
            </w:r>
          </w:p>
        </w:tc>
        <w:tc>
          <w:tcPr>
            <w:tcW w:w="0" w:type="auto"/>
            <w:tcBorders>
              <w:top w:val="single" w:sz="2" w:space="0" w:color="auto"/>
              <w:left w:val="single" w:sz="2" w:space="0" w:color="auto"/>
              <w:bottom w:val="single" w:sz="2" w:space="0" w:color="auto"/>
              <w:right w:val="single" w:sz="2" w:space="0" w:color="auto"/>
            </w:tcBorders>
            <w:hideMark/>
          </w:tcPr>
          <w:p w14:paraId="4B27F215" w14:textId="77777777" w:rsidR="00F42050" w:rsidRPr="00F42050" w:rsidRDefault="00F42050" w:rsidP="00F42050">
            <w:r w:rsidRPr="00F42050">
              <w:t>Official open data</w:t>
            </w:r>
          </w:p>
        </w:tc>
        <w:tc>
          <w:tcPr>
            <w:tcW w:w="0" w:type="auto"/>
            <w:tcBorders>
              <w:top w:val="single" w:sz="2" w:space="0" w:color="auto"/>
              <w:left w:val="single" w:sz="2" w:space="0" w:color="auto"/>
              <w:bottom w:val="single" w:sz="2" w:space="0" w:color="auto"/>
              <w:right w:val="single" w:sz="2" w:space="0" w:color="auto"/>
            </w:tcBorders>
            <w:hideMark/>
          </w:tcPr>
          <w:p w14:paraId="567EDB01" w14:textId="77777777" w:rsidR="00F42050" w:rsidRPr="00F42050" w:rsidRDefault="00F42050" w:rsidP="00F42050">
            <w:r w:rsidRPr="00F42050">
              <w:t>Low-cost fundamental pipelines, filing-based features</w:t>
            </w:r>
          </w:p>
        </w:tc>
        <w:tc>
          <w:tcPr>
            <w:tcW w:w="0" w:type="auto"/>
            <w:tcBorders>
              <w:top w:val="single" w:sz="2" w:space="0" w:color="auto"/>
              <w:left w:val="single" w:sz="2" w:space="0" w:color="auto"/>
              <w:bottom w:val="single" w:sz="2" w:space="0" w:color="auto"/>
              <w:right w:val="single" w:sz="2" w:space="0" w:color="auto"/>
            </w:tcBorders>
            <w:hideMark/>
          </w:tcPr>
          <w:p w14:paraId="5BA4AB39" w14:textId="77777777" w:rsidR="00F42050" w:rsidRPr="00F42050" w:rsidRDefault="00F42050" w:rsidP="00F42050">
            <w:r w:rsidRPr="00F42050">
              <w:t>Direct source for structured XBRL financials. </w:t>
            </w:r>
          </w:p>
        </w:tc>
      </w:tr>
    </w:tbl>
    <w:p w14:paraId="3E6D13CF" w14:textId="77777777" w:rsidR="00F42050" w:rsidRPr="00F42050" w:rsidRDefault="00F42050" w:rsidP="00F42050">
      <w:r w:rsidRPr="00F42050">
        <w:t>Among codebases, the current open-source leaders for serious prototyping are </w:t>
      </w:r>
      <w:r w:rsidRPr="00F42050">
        <w:rPr>
          <w:b/>
          <w:bCs/>
        </w:rPr>
        <w:t>Qlib</w:t>
      </w:r>
      <w:r w:rsidRPr="00F42050">
        <w:t> for end-to-end AI/quant workflows, </w:t>
      </w:r>
      <w:r w:rsidRPr="00F42050">
        <w:rPr>
          <w:b/>
          <w:bCs/>
        </w:rPr>
        <w:t>QuantConnect LEAN</w:t>
      </w:r>
      <w:r w:rsidRPr="00F42050">
        <w:t> for research/backtest/live continuity, </w:t>
      </w:r>
      <w:r w:rsidRPr="00F42050">
        <w:rPr>
          <w:b/>
          <w:bCs/>
        </w:rPr>
        <w:t>FinRL</w:t>
      </w:r>
      <w:r w:rsidRPr="00F42050">
        <w:t> for RL experiments, and </w:t>
      </w:r>
      <w:r w:rsidRPr="00F42050">
        <w:rPr>
          <w:b/>
          <w:bCs/>
        </w:rPr>
        <w:t>Alphalens</w:t>
      </w:r>
      <w:r w:rsidRPr="00F42050">
        <w:t> for factor diagnostics. Legacy Quantopian tools remain useful conceptually, but both Alphalens and Pyfolio show signs of ecosystem age; production research teams typically need to modernize or fork them. </w:t>
      </w:r>
    </w:p>
    <w:p w14:paraId="799DD372" w14:textId="77777777" w:rsidR="00F42050" w:rsidRPr="00F42050" w:rsidRDefault="00F42050" w:rsidP="00F42050">
      <w:pPr>
        <w:rPr>
          <w:b/>
          <w:bCs/>
        </w:rPr>
      </w:pPr>
      <w:r w:rsidRPr="00F42050">
        <w:rPr>
          <w:b/>
          <w:bCs/>
        </w:rPr>
        <w:t>Data, features, models, and validation</w:t>
      </w:r>
    </w:p>
    <w:p w14:paraId="36C5C828" w14:textId="77777777" w:rsidR="00F42050" w:rsidRPr="00F42050" w:rsidRDefault="00F42050" w:rsidP="00F42050">
      <w:r w:rsidRPr="00F42050">
        <w:t>The required data stack depends on the edge. </w:t>
      </w:r>
      <w:r w:rsidRPr="00F42050">
        <w:rPr>
          <w:b/>
          <w:bCs/>
        </w:rPr>
        <w:t>Momentum, trend, and most multi-factor research</w:t>
      </w:r>
      <w:r w:rsidRPr="00F42050">
        <w:t> can start with adjusted OHLCV plus fundamentals and macro data. </w:t>
      </w:r>
      <w:r w:rsidRPr="00F42050">
        <w:rPr>
          <w:b/>
          <w:bCs/>
        </w:rPr>
        <w:t>Pairs/stat arb</w:t>
      </w:r>
      <w:r w:rsidRPr="00F42050">
        <w:t> needs clean price histories, stable universe definitions, sector/industry metadata, and residual-spread estimation. </w:t>
      </w:r>
      <w:r w:rsidRPr="00F42050">
        <w:rPr>
          <w:b/>
          <w:bCs/>
        </w:rPr>
        <w:t>Execution and microstructure alpha</w:t>
      </w:r>
      <w:r w:rsidRPr="00F42050">
        <w:t> need tick trades/quotes and ideally full depth-of-book. </w:t>
      </w:r>
      <w:r w:rsidRPr="00F42050">
        <w:rPr>
          <w:b/>
          <w:bCs/>
        </w:rPr>
        <w:t>Options alpha</w:t>
      </w:r>
      <w:r w:rsidRPr="00F42050">
        <w:t> needs full chains, rates, dividends, Greeks, and either a fitted or vendor-supplied implied-vol surface. </w:t>
      </w:r>
    </w:p>
    <w:p w14:paraId="5C9C773A" w14:textId="77777777" w:rsidR="00F42050" w:rsidRPr="00F42050" w:rsidRDefault="00F42050" w:rsidP="00F42050">
      <w:r w:rsidRPr="00F42050">
        <w:t>Typical feature engineering follows directly from the canonical literature. Trend systems use past returns, moving-horizon signs, carry/roll, and volatility scaling. Cross-sectional factor systems use characteristic ranks such as value, profitability, investment, quality, and momentum. Pairs/stat-arb systems use spread z-scores, half-life estimates, residual volatility, cointegration/error-correction terms, and cross-sectional similarity features. Option systems use moneyness, tenor, skew, term structure, realized-vs-implied gaps, and surface curvature. Microstructure systems use order-flow imbalance, signed volume, spread, depth, queue changes, cancellations, and trade-direction inference. </w:t>
      </w:r>
    </w:p>
    <w:p w14:paraId="7996DDF5" w14:textId="77777777" w:rsidR="00F42050" w:rsidRPr="00F42050" w:rsidRDefault="00F42050" w:rsidP="00F42050">
      <w:r w:rsidRPr="00F42050">
        <w:t xml:space="preserve">The best-supported model classes are also stratified by problem type. Linear regressions and portfolio sorts remain the baseline for factor and spread research. Tree ensembles and neural networks have shown meaningful improvements in empirical asset-pricing prediction, with Gu, Kelly, and Xiu finding especially strong results for trees and neural nets relative to classical linear approaches. Deep-learning statistical arbitrage extends this logic to residual portfolios and sequence modeling. Reinforcement learning is most credible </w:t>
      </w:r>
      <w:r w:rsidRPr="00F42050">
        <w:lastRenderedPageBreak/>
        <w:t>where the problem is inherently sequential control—optimal execution, market making, and allocation under frictions—rather than raw bar-direction forecasting. </w:t>
      </w:r>
    </w:p>
    <w:p w14:paraId="2BCE03CE" w14:textId="77777777" w:rsidR="00F42050" w:rsidRPr="00F42050" w:rsidRDefault="00F42050" w:rsidP="00F42050">
      <w:r w:rsidRPr="00F42050">
        <w:t>Your evaluation stack should include both </w:t>
      </w:r>
      <w:r w:rsidRPr="00F42050">
        <w:rPr>
          <w:b/>
          <w:bCs/>
        </w:rPr>
        <w:t>portfolio metrics</w:t>
      </w:r>
      <w:r w:rsidRPr="00F42050">
        <w:t> and </w:t>
      </w:r>
      <w:r w:rsidRPr="00F42050">
        <w:rPr>
          <w:b/>
          <w:bCs/>
        </w:rPr>
        <w:t>research-process metrics</w:t>
      </w:r>
      <w:r w:rsidRPr="00F42050">
        <w:t>. Sharpe remains the standard risk-adjusted return measure; the Information Ratio and Information Coefficient remain central for active and cross-sectional research; Profit Factor is common for trade-level systems; implementation shortfall is essential for execution; and Deflated/Probabilistic Sharpe plus PBO are critical whenever many model variants are tried. Multiple-testing corrections such as SPA and Romano–Wolf stepdown methods should be used whenever you compare large model families. </w:t>
      </w:r>
    </w:p>
    <w:p w14:paraId="1974BCCC" w14:textId="77777777" w:rsidR="00F42050" w:rsidRPr="00F42050" w:rsidRDefault="00F42050" w:rsidP="00F42050">
      <w:r w:rsidRPr="00F42050">
        <w:t>The non-negotiable pitfalls are survivorship bias, lookahead leakage, omitted costs, sloppy corporate-action handling, and hidden model selection. CRSP’s survivor-bias-safe framing exists for a reason. Standard IID cross-validation is usually inappropriate for finance; rolling walk-forward, CSCV, and CPCV-style approaches are better aligned to dependent financial data and overlapping labels. For new factors or signal families, the factor-zoo literature argues for materially tougher significance thresholds and explicit multiple-testing control. </w:t>
      </w:r>
    </w:p>
    <w:p w14:paraId="2E7B921C" w14:textId="77777777" w:rsidR="00F42050" w:rsidRPr="00F42050" w:rsidRDefault="00F42050" w:rsidP="00F42050">
      <w:r w:rsidRPr="00F42050">
        <w:t>Raw data</w:t>
      </w:r>
      <w:r w:rsidRPr="00F42050">
        <w:br/>
        <w:t>OHLCV • fundamentals • tick/L2 • options chains</w:t>
      </w:r>
    </w:p>
    <w:p w14:paraId="55A11842" w14:textId="77777777" w:rsidR="00F42050" w:rsidRPr="00F42050" w:rsidRDefault="00F42050" w:rsidP="00F42050">
      <w:r w:rsidRPr="00F42050">
        <w:t>Data QA</w:t>
      </w:r>
      <w:r w:rsidRPr="00F42050">
        <w:br/>
        <w:t>corporate actions • rolls • timestamps • survivorship</w:t>
      </w:r>
    </w:p>
    <w:p w14:paraId="202C7EE2" w14:textId="77777777" w:rsidR="00F42050" w:rsidRPr="00F42050" w:rsidRDefault="00F42050" w:rsidP="00F42050">
      <w:r w:rsidRPr="00F42050">
        <w:t>Feature layer</w:t>
      </w:r>
      <w:r w:rsidRPr="00F42050">
        <w:br/>
        <w:t>trend • factors • spreads • OFI • IV surface</w:t>
      </w:r>
    </w:p>
    <w:p w14:paraId="660C74F2" w14:textId="77777777" w:rsidR="00F42050" w:rsidRPr="00F42050" w:rsidRDefault="00F42050" w:rsidP="00F42050">
      <w:r w:rsidRPr="00F42050">
        <w:t>Model layer</w:t>
      </w:r>
      <w:r w:rsidRPr="00F42050">
        <w:br/>
        <w:t>linear • trees • ensembles • NN • RL for control</w:t>
      </w:r>
    </w:p>
    <w:p w14:paraId="06EF67BF" w14:textId="77777777" w:rsidR="00F42050" w:rsidRPr="00F42050" w:rsidRDefault="00F42050" w:rsidP="00F42050">
      <w:r w:rsidRPr="00F42050">
        <w:t>Portfolio &amp; execution layer</w:t>
      </w:r>
      <w:r w:rsidRPr="00F42050">
        <w:br/>
        <w:t>risk sizing • turnover caps • shortfall model</w:t>
      </w:r>
    </w:p>
    <w:p w14:paraId="296BB938" w14:textId="77777777" w:rsidR="00F42050" w:rsidRPr="00F42050" w:rsidRDefault="00F42050" w:rsidP="00F42050">
      <w:r w:rsidRPr="00F42050">
        <w:t>Validation layer</w:t>
      </w:r>
      <w:r w:rsidRPr="00F42050">
        <w:br/>
        <w:t>walk-forward • CSCV/CPCV • DSR • PBO • SPA</w:t>
      </w:r>
    </w:p>
    <w:p w14:paraId="24AD60FA" w14:textId="77777777" w:rsidR="00F42050" w:rsidRPr="00F42050" w:rsidRDefault="00F42050" w:rsidP="00F42050">
      <w:r w:rsidRPr="00F42050">
        <w:t>Deployment layer</w:t>
      </w:r>
      <w:r w:rsidRPr="00F42050">
        <w:br/>
        <w:t>paper trade -&gt; staged live -&gt; post-trade attribution</w:t>
      </w:r>
    </w:p>
    <w:p w14:paraId="2A6E232D" w14:textId="77777777" w:rsidR="00F42050" w:rsidRPr="00F42050" w:rsidRDefault="00F42050" w:rsidP="00F42050">
      <w:r w:rsidRPr="00F42050">
        <w:t>Show code</w:t>
      </w:r>
    </w:p>
    <w:p w14:paraId="5E482C58" w14:textId="77777777" w:rsidR="00F42050" w:rsidRPr="00F42050" w:rsidRDefault="00F42050" w:rsidP="00F42050">
      <w:r w:rsidRPr="00F42050">
        <w:t xml:space="preserve">A specific warning for order-flow or “footprint” work: if you only have bars, you are mostly inferring trade aggressor and imbalance indirectly. Lee–Ready classifies trade direction from quotes and trades, but subsequent work shows that classification accuracy can be </w:t>
      </w:r>
      <w:r w:rsidRPr="00F42050">
        <w:lastRenderedPageBreak/>
        <w:t>imperfect and method-dependent. Cont–Kukanov–Stoikov’s OFI findings become materially stronger when you work from actual order-book events, and full-depth datasets such as Nasdaq TotalView or LOBSTER are the right research substrate for that layer. </w:t>
      </w:r>
    </w:p>
    <w:p w14:paraId="11DA1240" w14:textId="77777777" w:rsidR="00F42050" w:rsidRPr="00F42050" w:rsidRDefault="00F42050" w:rsidP="00F42050">
      <w:pPr>
        <w:rPr>
          <w:b/>
          <w:bCs/>
        </w:rPr>
      </w:pPr>
      <w:r w:rsidRPr="00F42050">
        <w:rPr>
          <w:b/>
          <w:bCs/>
        </w:rPr>
        <w:t>Advanced research areas and prioritized resources</w:t>
      </w:r>
    </w:p>
    <w:p w14:paraId="75FAD266" w14:textId="77777777" w:rsidR="00F42050" w:rsidRPr="00F42050" w:rsidRDefault="00F42050" w:rsidP="00F42050">
      <w:r w:rsidRPr="00F42050">
        <w:t>Among the “advanced” areas you listed, some are already well evidenced and some are still better viewed as promising overlays. </w:t>
      </w:r>
      <w:r w:rsidRPr="00F42050">
        <w:rPr>
          <w:b/>
          <w:bCs/>
        </w:rPr>
        <w:t>Well evidenced now</w:t>
      </w:r>
      <w:r w:rsidRPr="00F42050">
        <w:t>: multi-factor integration, cross-asset trend, variance risk premium, microstructure alpha measured from order books, execution algorithms, and cointegration/stat-arb. </w:t>
      </w:r>
      <w:r w:rsidRPr="00F42050">
        <w:rPr>
          <w:b/>
          <w:bCs/>
        </w:rPr>
        <w:t>Promising but less settled</w:t>
      </w:r>
      <w:r w:rsidRPr="00F42050">
        <w:t>: meta-labeling, meta-learning, causal-inference-driven signal design, and some forms of alternative-data fusion. The key distinction is sample depth and replication breadth. Momentum, factors, VRP, and execution have decades of replication behind them; causal inference and meta-learning are genuinely important, but the direct trading evidence base is newer and thinner.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9"/>
        <w:gridCol w:w="2733"/>
        <w:gridCol w:w="2594"/>
        <w:gridCol w:w="3164"/>
      </w:tblGrid>
      <w:tr w:rsidR="00F42050" w:rsidRPr="00F42050" w14:paraId="5A21B34D"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2669941" w14:textId="77777777" w:rsidR="00F42050" w:rsidRPr="00F42050" w:rsidRDefault="00F42050" w:rsidP="00F42050">
            <w:pPr>
              <w:rPr>
                <w:b/>
                <w:bCs/>
              </w:rPr>
            </w:pPr>
            <w:r w:rsidRPr="00F42050">
              <w:rPr>
                <w:b/>
                <w:bCs/>
              </w:rPr>
              <w:t>Priority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5121261" w14:textId="77777777" w:rsidR="00F42050" w:rsidRPr="00F42050" w:rsidRDefault="00F42050" w:rsidP="00F42050">
            <w:pPr>
              <w:rPr>
                <w:b/>
                <w:bCs/>
              </w:rPr>
            </w:pPr>
            <w:r w:rsidRPr="00F42050">
              <w:rPr>
                <w:b/>
                <w:bCs/>
              </w:rPr>
              <w:t>Read first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157DCD1" w14:textId="77777777" w:rsidR="00F42050" w:rsidRPr="00F42050" w:rsidRDefault="00F42050" w:rsidP="00F42050">
            <w:pPr>
              <w:rPr>
                <w:b/>
                <w:bCs/>
              </w:rPr>
            </w:pPr>
            <w:r w:rsidRPr="00F42050">
              <w:rPr>
                <w:b/>
                <w:bCs/>
              </w:rPr>
              <w:t>Why it matters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2BF2600" w14:textId="77777777" w:rsidR="00F42050" w:rsidRPr="00F42050" w:rsidRDefault="00F42050" w:rsidP="00F42050">
            <w:pPr>
              <w:rPr>
                <w:b/>
                <w:bCs/>
              </w:rPr>
            </w:pPr>
            <w:r w:rsidRPr="00F42050">
              <w:rPr>
                <w:b/>
                <w:bCs/>
              </w:rPr>
              <w:t>Practical pairing</w:t>
            </w:r>
          </w:p>
        </w:tc>
      </w:tr>
      <w:tr w:rsidR="00F42050" w:rsidRPr="00F42050" w14:paraId="760637BB" w14:textId="77777777">
        <w:tc>
          <w:tcPr>
            <w:tcW w:w="0" w:type="auto"/>
            <w:tcBorders>
              <w:top w:val="single" w:sz="2" w:space="0" w:color="auto"/>
              <w:left w:val="single" w:sz="2" w:space="0" w:color="auto"/>
              <w:bottom w:val="single" w:sz="2" w:space="0" w:color="auto"/>
              <w:right w:val="single" w:sz="2" w:space="0" w:color="auto"/>
            </w:tcBorders>
            <w:hideMark/>
          </w:tcPr>
          <w:p w14:paraId="59E880FD" w14:textId="77777777" w:rsidR="00F42050" w:rsidRPr="00F42050" w:rsidRDefault="00F42050" w:rsidP="00F42050">
            <w:r w:rsidRPr="00F42050">
              <w:t>Very high</w:t>
            </w:r>
          </w:p>
        </w:tc>
        <w:tc>
          <w:tcPr>
            <w:tcW w:w="0" w:type="auto"/>
            <w:tcBorders>
              <w:top w:val="single" w:sz="2" w:space="0" w:color="auto"/>
              <w:left w:val="single" w:sz="2" w:space="0" w:color="auto"/>
              <w:bottom w:val="single" w:sz="2" w:space="0" w:color="auto"/>
              <w:right w:val="single" w:sz="2" w:space="0" w:color="auto"/>
            </w:tcBorders>
            <w:hideMark/>
          </w:tcPr>
          <w:p w14:paraId="47A958F4" w14:textId="77777777" w:rsidR="00F42050" w:rsidRPr="00F42050" w:rsidRDefault="00F42050" w:rsidP="00F42050">
            <w:r w:rsidRPr="00F42050">
              <w:t>Jegadeesh–Titman 1993; Moskowitz–Ooi–Pedersen 2012</w:t>
            </w:r>
          </w:p>
        </w:tc>
        <w:tc>
          <w:tcPr>
            <w:tcW w:w="0" w:type="auto"/>
            <w:tcBorders>
              <w:top w:val="single" w:sz="2" w:space="0" w:color="auto"/>
              <w:left w:val="single" w:sz="2" w:space="0" w:color="auto"/>
              <w:bottom w:val="single" w:sz="2" w:space="0" w:color="auto"/>
              <w:right w:val="single" w:sz="2" w:space="0" w:color="auto"/>
            </w:tcBorders>
            <w:hideMark/>
          </w:tcPr>
          <w:p w14:paraId="46C669D3" w14:textId="77777777" w:rsidR="00F42050" w:rsidRPr="00F42050" w:rsidRDefault="00F42050" w:rsidP="00F42050">
            <w:r w:rsidRPr="00F42050">
              <w:t>Canonical cross-sectional and time-series momentum foundations</w:t>
            </w:r>
          </w:p>
        </w:tc>
        <w:tc>
          <w:tcPr>
            <w:tcW w:w="0" w:type="auto"/>
            <w:tcBorders>
              <w:top w:val="single" w:sz="2" w:space="0" w:color="auto"/>
              <w:left w:val="single" w:sz="2" w:space="0" w:color="auto"/>
              <w:bottom w:val="single" w:sz="2" w:space="0" w:color="auto"/>
              <w:right w:val="single" w:sz="2" w:space="0" w:color="auto"/>
            </w:tcBorders>
            <w:hideMark/>
          </w:tcPr>
          <w:p w14:paraId="44D68DAE" w14:textId="77777777" w:rsidR="00F42050" w:rsidRPr="00F42050" w:rsidRDefault="00F42050" w:rsidP="00F42050">
            <w:r w:rsidRPr="00F42050">
              <w:t>Kenneth French momentum data + AQR TSMOM dataset. </w:t>
            </w:r>
          </w:p>
        </w:tc>
      </w:tr>
      <w:tr w:rsidR="00F42050" w:rsidRPr="00F42050" w14:paraId="13B30971" w14:textId="77777777">
        <w:tc>
          <w:tcPr>
            <w:tcW w:w="0" w:type="auto"/>
            <w:tcBorders>
              <w:top w:val="single" w:sz="2" w:space="0" w:color="auto"/>
              <w:left w:val="single" w:sz="2" w:space="0" w:color="auto"/>
              <w:bottom w:val="single" w:sz="2" w:space="0" w:color="auto"/>
              <w:right w:val="single" w:sz="2" w:space="0" w:color="auto"/>
            </w:tcBorders>
            <w:hideMark/>
          </w:tcPr>
          <w:p w14:paraId="6794F3DF" w14:textId="77777777" w:rsidR="00F42050" w:rsidRPr="00F42050" w:rsidRDefault="00F42050" w:rsidP="00F42050">
            <w:r w:rsidRPr="00F42050">
              <w:t>Very high</w:t>
            </w:r>
          </w:p>
        </w:tc>
        <w:tc>
          <w:tcPr>
            <w:tcW w:w="0" w:type="auto"/>
            <w:tcBorders>
              <w:top w:val="single" w:sz="2" w:space="0" w:color="auto"/>
              <w:left w:val="single" w:sz="2" w:space="0" w:color="auto"/>
              <w:bottom w:val="single" w:sz="2" w:space="0" w:color="auto"/>
              <w:right w:val="single" w:sz="2" w:space="0" w:color="auto"/>
            </w:tcBorders>
            <w:hideMark/>
          </w:tcPr>
          <w:p w14:paraId="585CA46D" w14:textId="77777777" w:rsidR="00F42050" w:rsidRPr="00F42050" w:rsidRDefault="00F42050" w:rsidP="00F42050">
            <w:r w:rsidRPr="00F42050">
              <w:t>Fama–French 1993 and 2015; Hou–Xue–Zhang 2015; QMJ</w:t>
            </w:r>
          </w:p>
        </w:tc>
        <w:tc>
          <w:tcPr>
            <w:tcW w:w="0" w:type="auto"/>
            <w:tcBorders>
              <w:top w:val="single" w:sz="2" w:space="0" w:color="auto"/>
              <w:left w:val="single" w:sz="2" w:space="0" w:color="auto"/>
              <w:bottom w:val="single" w:sz="2" w:space="0" w:color="auto"/>
              <w:right w:val="single" w:sz="2" w:space="0" w:color="auto"/>
            </w:tcBorders>
            <w:hideMark/>
          </w:tcPr>
          <w:p w14:paraId="751CD172" w14:textId="77777777" w:rsidR="00F42050" w:rsidRPr="00F42050" w:rsidRDefault="00F42050" w:rsidP="00F42050">
            <w:r w:rsidRPr="00F42050">
              <w:t>Core factor-model and multi-factor architecture</w:t>
            </w:r>
          </w:p>
        </w:tc>
        <w:tc>
          <w:tcPr>
            <w:tcW w:w="0" w:type="auto"/>
            <w:tcBorders>
              <w:top w:val="single" w:sz="2" w:space="0" w:color="auto"/>
              <w:left w:val="single" w:sz="2" w:space="0" w:color="auto"/>
              <w:bottom w:val="single" w:sz="2" w:space="0" w:color="auto"/>
              <w:right w:val="single" w:sz="2" w:space="0" w:color="auto"/>
            </w:tcBorders>
            <w:hideMark/>
          </w:tcPr>
          <w:p w14:paraId="6D9BF92C" w14:textId="77777777" w:rsidR="00F42050" w:rsidRPr="00F42050" w:rsidRDefault="00F42050" w:rsidP="00F42050">
            <w:r w:rsidRPr="00F42050">
              <w:t>CRSP/Compustat + French library + AQR datasets. </w:t>
            </w:r>
          </w:p>
        </w:tc>
      </w:tr>
      <w:tr w:rsidR="00F42050" w:rsidRPr="00F42050" w14:paraId="2116307E" w14:textId="77777777">
        <w:tc>
          <w:tcPr>
            <w:tcW w:w="0" w:type="auto"/>
            <w:tcBorders>
              <w:top w:val="single" w:sz="2" w:space="0" w:color="auto"/>
              <w:left w:val="single" w:sz="2" w:space="0" w:color="auto"/>
              <w:bottom w:val="single" w:sz="2" w:space="0" w:color="auto"/>
              <w:right w:val="single" w:sz="2" w:space="0" w:color="auto"/>
            </w:tcBorders>
            <w:hideMark/>
          </w:tcPr>
          <w:p w14:paraId="567E02A6" w14:textId="77777777" w:rsidR="00F42050" w:rsidRPr="00F42050" w:rsidRDefault="00F42050" w:rsidP="00F42050">
            <w:r w:rsidRPr="00F42050">
              <w:t>Very high</w:t>
            </w:r>
          </w:p>
        </w:tc>
        <w:tc>
          <w:tcPr>
            <w:tcW w:w="0" w:type="auto"/>
            <w:tcBorders>
              <w:top w:val="single" w:sz="2" w:space="0" w:color="auto"/>
              <w:left w:val="single" w:sz="2" w:space="0" w:color="auto"/>
              <w:bottom w:val="single" w:sz="2" w:space="0" w:color="auto"/>
              <w:right w:val="single" w:sz="2" w:space="0" w:color="auto"/>
            </w:tcBorders>
            <w:hideMark/>
          </w:tcPr>
          <w:p w14:paraId="3B3888E6" w14:textId="77777777" w:rsidR="00F42050" w:rsidRPr="00F42050" w:rsidRDefault="00F42050" w:rsidP="00F42050">
            <w:r w:rsidRPr="00F42050">
              <w:t>Gatev–Goetzmann–Rouwenhorst 2006; Engle–Granger 1987</w:t>
            </w:r>
          </w:p>
        </w:tc>
        <w:tc>
          <w:tcPr>
            <w:tcW w:w="0" w:type="auto"/>
            <w:tcBorders>
              <w:top w:val="single" w:sz="2" w:space="0" w:color="auto"/>
              <w:left w:val="single" w:sz="2" w:space="0" w:color="auto"/>
              <w:bottom w:val="single" w:sz="2" w:space="0" w:color="auto"/>
              <w:right w:val="single" w:sz="2" w:space="0" w:color="auto"/>
            </w:tcBorders>
            <w:hideMark/>
          </w:tcPr>
          <w:p w14:paraId="02E8BD4B" w14:textId="77777777" w:rsidR="00F42050" w:rsidRPr="00F42050" w:rsidRDefault="00F42050" w:rsidP="00F42050">
            <w:r w:rsidRPr="00F42050">
              <w:t>Statistical arbitrage and mean-reversion research base</w:t>
            </w:r>
          </w:p>
        </w:tc>
        <w:tc>
          <w:tcPr>
            <w:tcW w:w="0" w:type="auto"/>
            <w:tcBorders>
              <w:top w:val="single" w:sz="2" w:space="0" w:color="auto"/>
              <w:left w:val="single" w:sz="2" w:space="0" w:color="auto"/>
              <w:bottom w:val="single" w:sz="2" w:space="0" w:color="auto"/>
              <w:right w:val="single" w:sz="2" w:space="0" w:color="auto"/>
            </w:tcBorders>
            <w:hideMark/>
          </w:tcPr>
          <w:p w14:paraId="35B2A2A4" w14:textId="77777777" w:rsidR="00F42050" w:rsidRPr="00F42050" w:rsidRDefault="00F42050" w:rsidP="00F42050">
            <w:r w:rsidRPr="00F42050">
              <w:t>WRDS equities + sector metadata + spread engine. </w:t>
            </w:r>
          </w:p>
        </w:tc>
      </w:tr>
      <w:tr w:rsidR="00F42050" w:rsidRPr="00F42050" w14:paraId="565BC7C1" w14:textId="77777777">
        <w:tc>
          <w:tcPr>
            <w:tcW w:w="0" w:type="auto"/>
            <w:tcBorders>
              <w:top w:val="single" w:sz="2" w:space="0" w:color="auto"/>
              <w:left w:val="single" w:sz="2" w:space="0" w:color="auto"/>
              <w:bottom w:val="single" w:sz="2" w:space="0" w:color="auto"/>
              <w:right w:val="single" w:sz="2" w:space="0" w:color="auto"/>
            </w:tcBorders>
            <w:hideMark/>
          </w:tcPr>
          <w:p w14:paraId="6B4F241E" w14:textId="77777777" w:rsidR="00F42050" w:rsidRPr="00F42050" w:rsidRDefault="00F42050" w:rsidP="00F42050">
            <w:r w:rsidRPr="00F42050">
              <w:t>Very high</w:t>
            </w:r>
          </w:p>
        </w:tc>
        <w:tc>
          <w:tcPr>
            <w:tcW w:w="0" w:type="auto"/>
            <w:tcBorders>
              <w:top w:val="single" w:sz="2" w:space="0" w:color="auto"/>
              <w:left w:val="single" w:sz="2" w:space="0" w:color="auto"/>
              <w:bottom w:val="single" w:sz="2" w:space="0" w:color="auto"/>
              <w:right w:val="single" w:sz="2" w:space="0" w:color="auto"/>
            </w:tcBorders>
            <w:hideMark/>
          </w:tcPr>
          <w:p w14:paraId="562984A3" w14:textId="77777777" w:rsidR="00F42050" w:rsidRPr="00F42050" w:rsidRDefault="00F42050" w:rsidP="00F42050">
            <w:r w:rsidRPr="00F42050">
              <w:t>Almgren–Chriss 2000; Bertsimas–Lo 1998; Obizhaeva–Wang</w:t>
            </w:r>
          </w:p>
        </w:tc>
        <w:tc>
          <w:tcPr>
            <w:tcW w:w="0" w:type="auto"/>
            <w:tcBorders>
              <w:top w:val="single" w:sz="2" w:space="0" w:color="auto"/>
              <w:left w:val="single" w:sz="2" w:space="0" w:color="auto"/>
              <w:bottom w:val="single" w:sz="2" w:space="0" w:color="auto"/>
              <w:right w:val="single" w:sz="2" w:space="0" w:color="auto"/>
            </w:tcBorders>
            <w:hideMark/>
          </w:tcPr>
          <w:p w14:paraId="11D2573B" w14:textId="77777777" w:rsidR="00F42050" w:rsidRPr="00F42050" w:rsidRDefault="00F42050" w:rsidP="00F42050">
            <w:r w:rsidRPr="00F42050">
              <w:t>Execution science and impact-aware scheduling</w:t>
            </w:r>
          </w:p>
        </w:tc>
        <w:tc>
          <w:tcPr>
            <w:tcW w:w="0" w:type="auto"/>
            <w:tcBorders>
              <w:top w:val="single" w:sz="2" w:space="0" w:color="auto"/>
              <w:left w:val="single" w:sz="2" w:space="0" w:color="auto"/>
              <w:bottom w:val="single" w:sz="2" w:space="0" w:color="auto"/>
              <w:right w:val="single" w:sz="2" w:space="0" w:color="auto"/>
            </w:tcBorders>
            <w:hideMark/>
          </w:tcPr>
          <w:p w14:paraId="4D692921" w14:textId="77777777" w:rsidR="00F42050" w:rsidRPr="00F42050" w:rsidRDefault="00F42050" w:rsidP="00F42050">
            <w:r w:rsidRPr="00F42050">
              <w:t>TAQ / broker fills / slippage engine. </w:t>
            </w:r>
          </w:p>
        </w:tc>
      </w:tr>
      <w:tr w:rsidR="00F42050" w:rsidRPr="00F42050" w14:paraId="346E52A4" w14:textId="77777777">
        <w:tc>
          <w:tcPr>
            <w:tcW w:w="0" w:type="auto"/>
            <w:tcBorders>
              <w:top w:val="single" w:sz="2" w:space="0" w:color="auto"/>
              <w:left w:val="single" w:sz="2" w:space="0" w:color="auto"/>
              <w:bottom w:val="single" w:sz="2" w:space="0" w:color="auto"/>
              <w:right w:val="single" w:sz="2" w:space="0" w:color="auto"/>
            </w:tcBorders>
            <w:hideMark/>
          </w:tcPr>
          <w:p w14:paraId="1A0B1F1E" w14:textId="77777777" w:rsidR="00F42050" w:rsidRPr="00F42050" w:rsidRDefault="00F42050" w:rsidP="00F42050">
            <w:r w:rsidRPr="00F42050">
              <w:t>High</w:t>
            </w:r>
          </w:p>
        </w:tc>
        <w:tc>
          <w:tcPr>
            <w:tcW w:w="0" w:type="auto"/>
            <w:tcBorders>
              <w:top w:val="single" w:sz="2" w:space="0" w:color="auto"/>
              <w:left w:val="single" w:sz="2" w:space="0" w:color="auto"/>
              <w:bottom w:val="single" w:sz="2" w:space="0" w:color="auto"/>
              <w:right w:val="single" w:sz="2" w:space="0" w:color="auto"/>
            </w:tcBorders>
            <w:hideMark/>
          </w:tcPr>
          <w:p w14:paraId="37B579DF" w14:textId="77777777" w:rsidR="00F42050" w:rsidRPr="00F42050" w:rsidRDefault="00F42050" w:rsidP="00F42050">
            <w:r w:rsidRPr="00F42050">
              <w:t>Carr–Wu 2009; Cboe VIX methodology</w:t>
            </w:r>
          </w:p>
        </w:tc>
        <w:tc>
          <w:tcPr>
            <w:tcW w:w="0" w:type="auto"/>
            <w:tcBorders>
              <w:top w:val="single" w:sz="2" w:space="0" w:color="auto"/>
              <w:left w:val="single" w:sz="2" w:space="0" w:color="auto"/>
              <w:bottom w:val="single" w:sz="2" w:space="0" w:color="auto"/>
              <w:right w:val="single" w:sz="2" w:space="0" w:color="auto"/>
            </w:tcBorders>
            <w:hideMark/>
          </w:tcPr>
          <w:p w14:paraId="48112DCA" w14:textId="77777777" w:rsidR="00F42050" w:rsidRPr="00F42050" w:rsidRDefault="00F42050" w:rsidP="00F42050">
            <w:r w:rsidRPr="00F42050">
              <w:t>Options surface, VRP, and synthetic variance construction</w:t>
            </w:r>
          </w:p>
        </w:tc>
        <w:tc>
          <w:tcPr>
            <w:tcW w:w="0" w:type="auto"/>
            <w:tcBorders>
              <w:top w:val="single" w:sz="2" w:space="0" w:color="auto"/>
              <w:left w:val="single" w:sz="2" w:space="0" w:color="auto"/>
              <w:bottom w:val="single" w:sz="2" w:space="0" w:color="auto"/>
              <w:right w:val="single" w:sz="2" w:space="0" w:color="auto"/>
            </w:tcBorders>
            <w:hideMark/>
          </w:tcPr>
          <w:p w14:paraId="561666B0" w14:textId="77777777" w:rsidR="00F42050" w:rsidRPr="00F42050" w:rsidRDefault="00F42050" w:rsidP="00F42050">
            <w:r w:rsidRPr="00F42050">
              <w:t>OptionMetrics + Cboe surfaces. </w:t>
            </w:r>
          </w:p>
        </w:tc>
      </w:tr>
      <w:tr w:rsidR="00F42050" w:rsidRPr="00F42050" w14:paraId="365871AC" w14:textId="77777777">
        <w:tc>
          <w:tcPr>
            <w:tcW w:w="0" w:type="auto"/>
            <w:tcBorders>
              <w:top w:val="single" w:sz="2" w:space="0" w:color="auto"/>
              <w:left w:val="single" w:sz="2" w:space="0" w:color="auto"/>
              <w:bottom w:val="single" w:sz="2" w:space="0" w:color="auto"/>
              <w:right w:val="single" w:sz="2" w:space="0" w:color="auto"/>
            </w:tcBorders>
            <w:hideMark/>
          </w:tcPr>
          <w:p w14:paraId="07653C37" w14:textId="77777777" w:rsidR="00F42050" w:rsidRPr="00F42050" w:rsidRDefault="00F42050" w:rsidP="00F42050">
            <w:r w:rsidRPr="00F42050">
              <w:t>High</w:t>
            </w:r>
          </w:p>
        </w:tc>
        <w:tc>
          <w:tcPr>
            <w:tcW w:w="0" w:type="auto"/>
            <w:tcBorders>
              <w:top w:val="single" w:sz="2" w:space="0" w:color="auto"/>
              <w:left w:val="single" w:sz="2" w:space="0" w:color="auto"/>
              <w:bottom w:val="single" w:sz="2" w:space="0" w:color="auto"/>
              <w:right w:val="single" w:sz="2" w:space="0" w:color="auto"/>
            </w:tcBorders>
            <w:hideMark/>
          </w:tcPr>
          <w:p w14:paraId="51C3CD44" w14:textId="77777777" w:rsidR="00F42050" w:rsidRPr="00F42050" w:rsidRDefault="00F42050" w:rsidP="00F42050">
            <w:r w:rsidRPr="00F42050">
              <w:t>Kyle 1985; Glosten–Milgrom 1985; Cont–Kukanov–Stoikov 2014</w:t>
            </w:r>
          </w:p>
        </w:tc>
        <w:tc>
          <w:tcPr>
            <w:tcW w:w="0" w:type="auto"/>
            <w:tcBorders>
              <w:top w:val="single" w:sz="2" w:space="0" w:color="auto"/>
              <w:left w:val="single" w:sz="2" w:space="0" w:color="auto"/>
              <w:bottom w:val="single" w:sz="2" w:space="0" w:color="auto"/>
              <w:right w:val="single" w:sz="2" w:space="0" w:color="auto"/>
            </w:tcBorders>
            <w:hideMark/>
          </w:tcPr>
          <w:p w14:paraId="5FA687E3" w14:textId="77777777" w:rsidR="00F42050" w:rsidRPr="00F42050" w:rsidRDefault="00F42050" w:rsidP="00F42050">
            <w:r w:rsidRPr="00F42050">
              <w:t>Microstructure intuition and OFI price impact</w:t>
            </w:r>
          </w:p>
        </w:tc>
        <w:tc>
          <w:tcPr>
            <w:tcW w:w="0" w:type="auto"/>
            <w:tcBorders>
              <w:top w:val="single" w:sz="2" w:space="0" w:color="auto"/>
              <w:left w:val="single" w:sz="2" w:space="0" w:color="auto"/>
              <w:bottom w:val="single" w:sz="2" w:space="0" w:color="auto"/>
              <w:right w:val="single" w:sz="2" w:space="0" w:color="auto"/>
            </w:tcBorders>
            <w:hideMark/>
          </w:tcPr>
          <w:p w14:paraId="12B7F5AC" w14:textId="77777777" w:rsidR="00F42050" w:rsidRPr="00F42050" w:rsidRDefault="00F42050" w:rsidP="00F42050">
            <w:r w:rsidRPr="00F42050">
              <w:t>LOBSTER / Nasdaq TotalView / ITCH. </w:t>
            </w:r>
          </w:p>
        </w:tc>
      </w:tr>
      <w:tr w:rsidR="00F42050" w:rsidRPr="00F42050" w14:paraId="0D87541D" w14:textId="77777777">
        <w:tc>
          <w:tcPr>
            <w:tcW w:w="0" w:type="auto"/>
            <w:tcBorders>
              <w:top w:val="single" w:sz="2" w:space="0" w:color="auto"/>
              <w:left w:val="single" w:sz="2" w:space="0" w:color="auto"/>
              <w:bottom w:val="single" w:sz="2" w:space="0" w:color="auto"/>
              <w:right w:val="single" w:sz="2" w:space="0" w:color="auto"/>
            </w:tcBorders>
            <w:hideMark/>
          </w:tcPr>
          <w:p w14:paraId="7A0D9112" w14:textId="77777777" w:rsidR="00F42050" w:rsidRPr="00F42050" w:rsidRDefault="00F42050" w:rsidP="00F42050">
            <w:r w:rsidRPr="00F42050">
              <w:lastRenderedPageBreak/>
              <w:t>High</w:t>
            </w:r>
          </w:p>
        </w:tc>
        <w:tc>
          <w:tcPr>
            <w:tcW w:w="0" w:type="auto"/>
            <w:tcBorders>
              <w:top w:val="single" w:sz="2" w:space="0" w:color="auto"/>
              <w:left w:val="single" w:sz="2" w:space="0" w:color="auto"/>
              <w:bottom w:val="single" w:sz="2" w:space="0" w:color="auto"/>
              <w:right w:val="single" w:sz="2" w:space="0" w:color="auto"/>
            </w:tcBorders>
            <w:hideMark/>
          </w:tcPr>
          <w:p w14:paraId="75836B94" w14:textId="77777777" w:rsidR="00F42050" w:rsidRPr="00F42050" w:rsidRDefault="00F42050" w:rsidP="00F42050">
            <w:r w:rsidRPr="00F42050">
              <w:t>Gu–Kelly–Xiu 2020</w:t>
            </w:r>
          </w:p>
        </w:tc>
        <w:tc>
          <w:tcPr>
            <w:tcW w:w="0" w:type="auto"/>
            <w:tcBorders>
              <w:top w:val="single" w:sz="2" w:space="0" w:color="auto"/>
              <w:left w:val="single" w:sz="2" w:space="0" w:color="auto"/>
              <w:bottom w:val="single" w:sz="2" w:space="0" w:color="auto"/>
              <w:right w:val="single" w:sz="2" w:space="0" w:color="auto"/>
            </w:tcBorders>
            <w:hideMark/>
          </w:tcPr>
          <w:p w14:paraId="4DC2F956" w14:textId="77777777" w:rsidR="00F42050" w:rsidRPr="00F42050" w:rsidRDefault="00F42050" w:rsidP="00F42050">
            <w:r w:rsidRPr="00F42050">
              <w:t>Best modern bridge between asset pricing and ML</w:t>
            </w:r>
          </w:p>
        </w:tc>
        <w:tc>
          <w:tcPr>
            <w:tcW w:w="0" w:type="auto"/>
            <w:tcBorders>
              <w:top w:val="single" w:sz="2" w:space="0" w:color="auto"/>
              <w:left w:val="single" w:sz="2" w:space="0" w:color="auto"/>
              <w:bottom w:val="single" w:sz="2" w:space="0" w:color="auto"/>
              <w:right w:val="single" w:sz="2" w:space="0" w:color="auto"/>
            </w:tcBorders>
            <w:hideMark/>
          </w:tcPr>
          <w:p w14:paraId="4BE439B9" w14:textId="77777777" w:rsidR="00F42050" w:rsidRPr="00F42050" w:rsidRDefault="00F42050" w:rsidP="00F42050">
            <w:r w:rsidRPr="00F42050">
              <w:t>Qlib or LEAN + tabular ML stack. </w:t>
            </w:r>
          </w:p>
        </w:tc>
      </w:tr>
      <w:tr w:rsidR="00F42050" w:rsidRPr="00F42050" w14:paraId="48FA8C0D" w14:textId="77777777">
        <w:tc>
          <w:tcPr>
            <w:tcW w:w="0" w:type="auto"/>
            <w:tcBorders>
              <w:top w:val="single" w:sz="2" w:space="0" w:color="auto"/>
              <w:left w:val="single" w:sz="2" w:space="0" w:color="auto"/>
              <w:bottom w:val="single" w:sz="2" w:space="0" w:color="auto"/>
              <w:right w:val="single" w:sz="2" w:space="0" w:color="auto"/>
            </w:tcBorders>
            <w:hideMark/>
          </w:tcPr>
          <w:p w14:paraId="1BB29136" w14:textId="77777777" w:rsidR="00F42050" w:rsidRPr="00F42050" w:rsidRDefault="00F42050" w:rsidP="00F42050">
            <w:r w:rsidRPr="00F42050">
              <w:t>Medium</w:t>
            </w:r>
          </w:p>
        </w:tc>
        <w:tc>
          <w:tcPr>
            <w:tcW w:w="0" w:type="auto"/>
            <w:tcBorders>
              <w:top w:val="single" w:sz="2" w:space="0" w:color="auto"/>
              <w:left w:val="single" w:sz="2" w:space="0" w:color="auto"/>
              <w:bottom w:val="single" w:sz="2" w:space="0" w:color="auto"/>
              <w:right w:val="single" w:sz="2" w:space="0" w:color="auto"/>
            </w:tcBorders>
            <w:hideMark/>
          </w:tcPr>
          <w:p w14:paraId="2C7992B2" w14:textId="77777777" w:rsidR="00F42050" w:rsidRPr="00F42050" w:rsidRDefault="00F42050" w:rsidP="00F42050">
            <w:r w:rsidRPr="00F42050">
              <w:t>Tetlock 2007; Fed 2016 news-prediction paper</w:t>
            </w:r>
          </w:p>
        </w:tc>
        <w:tc>
          <w:tcPr>
            <w:tcW w:w="0" w:type="auto"/>
            <w:tcBorders>
              <w:top w:val="single" w:sz="2" w:space="0" w:color="auto"/>
              <w:left w:val="single" w:sz="2" w:space="0" w:color="auto"/>
              <w:bottom w:val="single" w:sz="2" w:space="0" w:color="auto"/>
              <w:right w:val="single" w:sz="2" w:space="0" w:color="auto"/>
            </w:tcBorders>
            <w:hideMark/>
          </w:tcPr>
          <w:p w14:paraId="4EFD747B" w14:textId="77777777" w:rsidR="00F42050" w:rsidRPr="00F42050" w:rsidRDefault="00F42050" w:rsidP="00F42050">
            <w:r w:rsidRPr="00F42050">
              <w:t>Alternative data and text/news sentiment with real predictive content</w:t>
            </w:r>
          </w:p>
        </w:tc>
        <w:tc>
          <w:tcPr>
            <w:tcW w:w="0" w:type="auto"/>
            <w:tcBorders>
              <w:top w:val="single" w:sz="2" w:space="0" w:color="auto"/>
              <w:left w:val="single" w:sz="2" w:space="0" w:color="auto"/>
              <w:bottom w:val="single" w:sz="2" w:space="0" w:color="auto"/>
              <w:right w:val="single" w:sz="2" w:space="0" w:color="auto"/>
            </w:tcBorders>
            <w:hideMark/>
          </w:tcPr>
          <w:p w14:paraId="6C6A66E7" w14:textId="77777777" w:rsidR="00F42050" w:rsidRPr="00F42050" w:rsidRDefault="00F42050" w:rsidP="00F42050">
            <w:r w:rsidRPr="00F42050">
              <w:t>SEC data + news pipeline + event study harness. </w:t>
            </w:r>
          </w:p>
        </w:tc>
      </w:tr>
      <w:tr w:rsidR="00F42050" w:rsidRPr="00F42050" w14:paraId="5B8F0D1D" w14:textId="77777777">
        <w:tc>
          <w:tcPr>
            <w:tcW w:w="0" w:type="auto"/>
            <w:tcBorders>
              <w:top w:val="single" w:sz="2" w:space="0" w:color="auto"/>
              <w:left w:val="single" w:sz="2" w:space="0" w:color="auto"/>
              <w:bottom w:val="single" w:sz="2" w:space="0" w:color="auto"/>
              <w:right w:val="single" w:sz="2" w:space="0" w:color="auto"/>
            </w:tcBorders>
            <w:hideMark/>
          </w:tcPr>
          <w:p w14:paraId="4EDBAA5C" w14:textId="77777777" w:rsidR="00F42050" w:rsidRPr="00F42050" w:rsidRDefault="00F42050" w:rsidP="00F42050">
            <w:r w:rsidRPr="00F42050">
              <w:t>Medium</w:t>
            </w:r>
          </w:p>
        </w:tc>
        <w:tc>
          <w:tcPr>
            <w:tcW w:w="0" w:type="auto"/>
            <w:tcBorders>
              <w:top w:val="single" w:sz="2" w:space="0" w:color="auto"/>
              <w:left w:val="single" w:sz="2" w:space="0" w:color="auto"/>
              <w:bottom w:val="single" w:sz="2" w:space="0" w:color="auto"/>
              <w:right w:val="single" w:sz="2" w:space="0" w:color="auto"/>
            </w:tcBorders>
            <w:hideMark/>
          </w:tcPr>
          <w:p w14:paraId="5C236AE1" w14:textId="77777777" w:rsidR="00F42050" w:rsidRPr="00F42050" w:rsidRDefault="00F42050" w:rsidP="00F42050">
            <w:r w:rsidRPr="00F42050">
              <w:t>Meta-Labeling theory/framework</w:t>
            </w:r>
          </w:p>
        </w:tc>
        <w:tc>
          <w:tcPr>
            <w:tcW w:w="0" w:type="auto"/>
            <w:tcBorders>
              <w:top w:val="single" w:sz="2" w:space="0" w:color="auto"/>
              <w:left w:val="single" w:sz="2" w:space="0" w:color="auto"/>
              <w:bottom w:val="single" w:sz="2" w:space="0" w:color="auto"/>
              <w:right w:val="single" w:sz="2" w:space="0" w:color="auto"/>
            </w:tcBorders>
            <w:hideMark/>
          </w:tcPr>
          <w:p w14:paraId="55C82350" w14:textId="77777777" w:rsidR="00F42050" w:rsidRPr="00F42050" w:rsidRDefault="00F42050" w:rsidP="00F42050">
            <w:r w:rsidRPr="00F42050">
              <w:t>Useful as a filter/sizing layer on top of an existing base signal</w:t>
            </w:r>
          </w:p>
        </w:tc>
        <w:tc>
          <w:tcPr>
            <w:tcW w:w="0" w:type="auto"/>
            <w:tcBorders>
              <w:top w:val="single" w:sz="2" w:space="0" w:color="auto"/>
              <w:left w:val="single" w:sz="2" w:space="0" w:color="auto"/>
              <w:bottom w:val="single" w:sz="2" w:space="0" w:color="auto"/>
              <w:right w:val="single" w:sz="2" w:space="0" w:color="auto"/>
            </w:tcBorders>
            <w:hideMark/>
          </w:tcPr>
          <w:p w14:paraId="79FF8B47" w14:textId="77777777" w:rsidR="00F42050" w:rsidRPr="00F42050" w:rsidRDefault="00F42050" w:rsidP="00F42050">
            <w:r w:rsidRPr="00F42050">
              <w:t>Use after, not before, canonical alpha reproduction. </w:t>
            </w:r>
          </w:p>
        </w:tc>
      </w:tr>
      <w:tr w:rsidR="00F42050" w:rsidRPr="00F42050" w14:paraId="38E125C5" w14:textId="77777777">
        <w:tc>
          <w:tcPr>
            <w:tcW w:w="0" w:type="auto"/>
            <w:tcBorders>
              <w:top w:val="single" w:sz="2" w:space="0" w:color="auto"/>
              <w:left w:val="single" w:sz="2" w:space="0" w:color="auto"/>
              <w:bottom w:val="single" w:sz="2" w:space="0" w:color="auto"/>
              <w:right w:val="single" w:sz="2" w:space="0" w:color="auto"/>
            </w:tcBorders>
            <w:hideMark/>
          </w:tcPr>
          <w:p w14:paraId="19F70826" w14:textId="77777777" w:rsidR="00F42050" w:rsidRPr="00F42050" w:rsidRDefault="00F42050" w:rsidP="00F42050">
            <w:r w:rsidRPr="00F42050">
              <w:t>Medium</w:t>
            </w:r>
          </w:p>
        </w:tc>
        <w:tc>
          <w:tcPr>
            <w:tcW w:w="0" w:type="auto"/>
            <w:tcBorders>
              <w:top w:val="single" w:sz="2" w:space="0" w:color="auto"/>
              <w:left w:val="single" w:sz="2" w:space="0" w:color="auto"/>
              <w:bottom w:val="single" w:sz="2" w:space="0" w:color="auto"/>
              <w:right w:val="single" w:sz="2" w:space="0" w:color="auto"/>
            </w:tcBorders>
            <w:hideMark/>
          </w:tcPr>
          <w:p w14:paraId="350061E3" w14:textId="77777777" w:rsidR="00F42050" w:rsidRPr="00F42050" w:rsidRDefault="00F42050" w:rsidP="00F42050">
            <w:r w:rsidRPr="00F42050">
              <w:t>Haddad–He–Huebner–Kondor–Loualiche 2025</w:t>
            </w:r>
          </w:p>
        </w:tc>
        <w:tc>
          <w:tcPr>
            <w:tcW w:w="0" w:type="auto"/>
            <w:tcBorders>
              <w:top w:val="single" w:sz="2" w:space="0" w:color="auto"/>
              <w:left w:val="single" w:sz="2" w:space="0" w:color="auto"/>
              <w:bottom w:val="single" w:sz="2" w:space="0" w:color="auto"/>
              <w:right w:val="single" w:sz="2" w:space="0" w:color="auto"/>
            </w:tcBorders>
            <w:hideMark/>
          </w:tcPr>
          <w:p w14:paraId="6AB81143" w14:textId="77777777" w:rsidR="00F42050" w:rsidRPr="00F42050" w:rsidRDefault="00F42050" w:rsidP="00F42050">
            <w:r w:rsidRPr="00F42050">
              <w:t>Causal inference for asset pricing and event effects</w:t>
            </w:r>
          </w:p>
        </w:tc>
        <w:tc>
          <w:tcPr>
            <w:tcW w:w="0" w:type="auto"/>
            <w:tcBorders>
              <w:top w:val="single" w:sz="2" w:space="0" w:color="auto"/>
              <w:left w:val="single" w:sz="2" w:space="0" w:color="auto"/>
              <w:bottom w:val="single" w:sz="2" w:space="0" w:color="auto"/>
              <w:right w:val="single" w:sz="2" w:space="0" w:color="auto"/>
            </w:tcBorders>
            <w:hideMark/>
          </w:tcPr>
          <w:p w14:paraId="327B2257" w14:textId="77777777" w:rsidR="00F42050" w:rsidRPr="00F42050" w:rsidRDefault="00F42050" w:rsidP="00F42050">
            <w:r w:rsidRPr="00F42050">
              <w:t>Best for event-driven overlays and structural interpretation, not as a first alpha engine. </w:t>
            </w:r>
          </w:p>
        </w:tc>
      </w:tr>
    </w:tbl>
    <w:p w14:paraId="3072B8F4" w14:textId="77777777" w:rsidR="00F42050" w:rsidRDefault="00F42050" w:rsidP="00F42050">
      <w:r w:rsidRPr="00F42050">
        <w:t>For implementation platforms, the most practical combination for your use case is: </w:t>
      </w:r>
      <w:r w:rsidRPr="00F42050">
        <w:rPr>
          <w:b/>
          <w:bCs/>
        </w:rPr>
        <w:t>Qlib</w:t>
      </w:r>
      <w:r w:rsidRPr="00F42050">
        <w:t> for factor/ML research, </w:t>
      </w:r>
      <w:r w:rsidRPr="00F42050">
        <w:rPr>
          <w:b/>
          <w:bCs/>
        </w:rPr>
        <w:t>LEAN</w:t>
      </w:r>
      <w:r w:rsidRPr="00F42050">
        <w:t> for end-to-end backtest/live continuity, </w:t>
      </w:r>
      <w:r w:rsidRPr="00F42050">
        <w:rPr>
          <w:b/>
          <w:bCs/>
        </w:rPr>
        <w:t>FinRL</w:t>
      </w:r>
      <w:r w:rsidRPr="00F42050">
        <w:t> only for later-stage execution/control experiments, and </w:t>
      </w:r>
      <w:r w:rsidRPr="00F42050">
        <w:rPr>
          <w:b/>
          <w:bCs/>
        </w:rPr>
        <w:t>Alphalens</w:t>
      </w:r>
      <w:r w:rsidRPr="00F42050">
        <w:t> for factor diagnostics. If you want one production-oriented spine and one research sandbox, LEAN + Qlib is the cleanest pairing. </w:t>
      </w:r>
    </w:p>
    <w:p w14:paraId="00A1637F" w14:textId="77777777" w:rsidR="00E10DB4" w:rsidRDefault="00E10DB4" w:rsidP="00F42050"/>
    <w:p w14:paraId="5262BFE2" w14:textId="77777777" w:rsidR="00E10DB4" w:rsidRPr="00E10DB4" w:rsidRDefault="00E10DB4" w:rsidP="00E10DB4">
      <w:r w:rsidRPr="00E10DB4">
        <w:t xml:space="preserve">You do </w:t>
      </w:r>
      <w:r w:rsidRPr="00E10DB4">
        <w:rPr>
          <w:b/>
          <w:bCs/>
        </w:rPr>
        <w:t>not</w:t>
      </w:r>
      <w:r w:rsidRPr="00E10DB4">
        <w:t xml:space="preserve"> need to wait for the candle to close. But the system must stop trying to predict an entire candle and instead estimate:</w:t>
      </w:r>
    </w:p>
    <w:p w14:paraId="3168177F" w14:textId="77777777" w:rsidR="00E10DB4" w:rsidRPr="00E10DB4" w:rsidRDefault="00E10DB4" w:rsidP="00E10DB4">
      <w:r w:rsidRPr="00E10DB4">
        <w:rPr>
          <w:b/>
          <w:bCs/>
        </w:rPr>
        <w:t>What is the probability that price moves up or down over the next few ticks, seconds, or price levels?</w:t>
      </w:r>
    </w:p>
    <w:p w14:paraId="015A272D" w14:textId="77777777" w:rsidR="00E10DB4" w:rsidRPr="00E10DB4" w:rsidRDefault="00E10DB4" w:rsidP="00E10DB4">
      <w:r w:rsidRPr="00E10DB4">
        <w:t xml:space="preserve">No script can know the future with certainty. The goal is to detect when pressure is building </w:t>
      </w:r>
      <w:r w:rsidRPr="00E10DB4">
        <w:rPr>
          <w:b/>
          <w:bCs/>
        </w:rPr>
        <w:t>before most of the move has occurred</w:t>
      </w:r>
      <w:r w:rsidRPr="00E10DB4">
        <w:t>, enter during the early expansion, and invalidate quickly when the pressure disappears.</w:t>
      </w:r>
    </w:p>
    <w:p w14:paraId="7A9D9A1F" w14:textId="77777777" w:rsidR="00E10DB4" w:rsidRPr="00E10DB4" w:rsidRDefault="00E10DB4" w:rsidP="00E10DB4">
      <w:r w:rsidRPr="00E10DB4">
        <w:t xml:space="preserve">Research supports using </w:t>
      </w:r>
      <w:r w:rsidRPr="00E10DB4">
        <w:rPr>
          <w:b/>
          <w:bCs/>
        </w:rPr>
        <w:t>order-flow imbalance</w:t>
      </w:r>
      <w:r w:rsidRPr="00E10DB4">
        <w:t xml:space="preserve">, depth, order additions/cancellations, and queue imbalance for short-horizon price estimation. Order-flow imbalance has shown a stronger and more stable relationship with short-term price changes than raw trade volume, while using several order-book levels can improve out-of-sample explanatory power. </w:t>
      </w:r>
    </w:p>
    <w:p w14:paraId="0B2EA0FC" w14:textId="77777777" w:rsidR="00E10DB4" w:rsidRPr="00E10DB4" w:rsidRDefault="00E10DB4" w:rsidP="00E10DB4">
      <w:pPr>
        <w:rPr>
          <w:b/>
          <w:bCs/>
        </w:rPr>
      </w:pPr>
      <w:r w:rsidRPr="00E10DB4">
        <w:rPr>
          <w:b/>
          <w:bCs/>
        </w:rPr>
        <w:t>The correct early-entry model</w:t>
      </w:r>
    </w:p>
    <w:p w14:paraId="16E29D05" w14:textId="77777777" w:rsidR="00E10DB4" w:rsidRPr="00E10DB4" w:rsidRDefault="00E10DB4" w:rsidP="00E10DB4">
      <w:r w:rsidRPr="00E10DB4">
        <w:lastRenderedPageBreak/>
        <w:t>The signal requires three things:</w:t>
      </w:r>
    </w:p>
    <w:p w14:paraId="0EAE8882" w14:textId="77777777" w:rsidR="00E10DB4" w:rsidRPr="00E10DB4" w:rsidRDefault="00E10DB4" w:rsidP="00E10DB4">
      <w:r w:rsidRPr="00E10DB4">
        <w:t>1. A location where a move could begin</w:t>
      </w:r>
      <w:r w:rsidRPr="00E10DB4">
        <w:br/>
        <w:t>2. Live evidence that the move is starting</w:t>
      </w:r>
      <w:r w:rsidRPr="00E10DB4">
        <w:br/>
        <w:t>3. Enough unused space remaining in the move</w:t>
      </w:r>
    </w:p>
    <w:p w14:paraId="58B7A5D6" w14:textId="77777777" w:rsidR="00E10DB4" w:rsidRPr="00E10DB4" w:rsidRDefault="00E10DB4" w:rsidP="00E10DB4">
      <w:pPr>
        <w:rPr>
          <w:b/>
          <w:bCs/>
        </w:rPr>
      </w:pPr>
      <w:r w:rsidRPr="00E10DB4">
        <w:rPr>
          <w:b/>
          <w:bCs/>
        </w:rPr>
        <w:t>1. Anticipate the location before movement</w:t>
      </w:r>
    </w:p>
    <w:p w14:paraId="1861EEF1" w14:textId="77777777" w:rsidR="00E10DB4" w:rsidRPr="00E10DB4" w:rsidRDefault="00E10DB4" w:rsidP="00E10DB4">
      <w:r w:rsidRPr="00E10DB4">
        <w:t>The bot should already know these levels:</w:t>
      </w:r>
    </w:p>
    <w:p w14:paraId="0018521F" w14:textId="77777777" w:rsidR="00E10DB4" w:rsidRPr="00E10DB4" w:rsidRDefault="00E10DB4" w:rsidP="00E10DB4">
      <w:r w:rsidRPr="00E10DB4">
        <w:t>Previous high and low</w:t>
      </w:r>
      <w:r w:rsidRPr="00E10DB4">
        <w:br/>
        <w:t>Current session high and low</w:t>
      </w:r>
      <w:r w:rsidRPr="00E10DB4">
        <w:br/>
        <w:t>Overnight high and low</w:t>
      </w:r>
      <w:r w:rsidRPr="00E10DB4">
        <w:br/>
        <w:t>VWAP and deviation bands</w:t>
      </w:r>
      <w:r w:rsidRPr="00E10DB4">
        <w:br/>
        <w:t>Liquidity sweep levels</w:t>
      </w:r>
      <w:r w:rsidRPr="00E10DB4">
        <w:br/>
        <w:t>Equal highs and equal lows</w:t>
      </w:r>
      <w:r w:rsidRPr="00E10DB4">
        <w:br/>
        <w:t>5m/15m support and resistance</w:t>
      </w:r>
      <w:r w:rsidRPr="00E10DB4">
        <w:br/>
        <w:t>Order blocks and imbalance zones</w:t>
      </w:r>
      <w:r w:rsidRPr="00E10DB4">
        <w:br/>
        <w:t>Opening range</w:t>
      </w:r>
      <w:r w:rsidRPr="00E10DB4">
        <w:br/>
        <w:t>Recent micro swing high and low</w:t>
      </w:r>
    </w:p>
    <w:p w14:paraId="40131613" w14:textId="77777777" w:rsidR="00E10DB4" w:rsidRPr="00E10DB4" w:rsidRDefault="00E10DB4" w:rsidP="00E10DB4">
      <w:r w:rsidRPr="00E10DB4">
        <w:t>The bot does not wait for a breakout to begin thinking.</w:t>
      </w:r>
    </w:p>
    <w:p w14:paraId="3742B431" w14:textId="77777777" w:rsidR="00E10DB4" w:rsidRPr="00E10DB4" w:rsidRDefault="00E10DB4" w:rsidP="00E10DB4">
      <w:r w:rsidRPr="00E10DB4">
        <w:t>Example:</w:t>
      </w:r>
    </w:p>
    <w:p w14:paraId="15078263" w14:textId="77777777" w:rsidR="00E10DB4" w:rsidRPr="00E10DB4" w:rsidRDefault="00E10DB4" w:rsidP="00E10DB4">
      <w:r w:rsidRPr="00E10DB4">
        <w:t>15m direction: Bullish</w:t>
      </w:r>
      <w:r w:rsidRPr="00E10DB4">
        <w:br/>
        <w:t>5m price: Pulling into support</w:t>
      </w:r>
      <w:r w:rsidRPr="00E10DB4">
        <w:br/>
        <w:t>Previous low: 21,120</w:t>
      </w:r>
      <w:r w:rsidRPr="00E10DB4">
        <w:br/>
        <w:t>Expected liquidity sweep: 21,119–21,120</w:t>
      </w:r>
      <w:r w:rsidRPr="00E10DB4">
        <w:br/>
        <w:t>Next upside liquidity: 21,145</w:t>
      </w:r>
      <w:r w:rsidRPr="00E10DB4">
        <w:br/>
      </w:r>
      <w:r w:rsidRPr="00E10DB4">
        <w:br/>
        <w:t>Bot state: PREPARE LONG</w:t>
      </w:r>
    </w:p>
    <w:p w14:paraId="5C21C77C" w14:textId="77777777" w:rsidR="00E10DB4" w:rsidRPr="00E10DB4" w:rsidRDefault="00E10DB4" w:rsidP="00E10DB4">
      <w:r w:rsidRPr="00E10DB4">
        <w:t>Before price reaches 21,120, the engine knows where a possible long should form and where that idea becomes invalid.</w:t>
      </w:r>
    </w:p>
    <w:p w14:paraId="16EED0BE" w14:textId="77777777" w:rsidR="00E10DB4" w:rsidRPr="00E10DB4" w:rsidRDefault="00E10DB4" w:rsidP="00E10DB4">
      <w:pPr>
        <w:rPr>
          <w:b/>
          <w:bCs/>
        </w:rPr>
      </w:pPr>
      <w:r w:rsidRPr="00E10DB4">
        <w:rPr>
          <w:b/>
          <w:bCs/>
        </w:rPr>
        <w:t>2. Read live pressure—not the candle close</w:t>
      </w:r>
    </w:p>
    <w:p w14:paraId="62CAC3B1" w14:textId="77777777" w:rsidR="00E10DB4" w:rsidRPr="00E10DB4" w:rsidRDefault="00E10DB4" w:rsidP="00E10DB4">
      <w:r w:rsidRPr="00E10DB4">
        <w:t>For NQ, the bot should calculate these on every trade and order-book update.</w:t>
      </w:r>
    </w:p>
    <w:p w14:paraId="17C23FC2" w14:textId="77777777" w:rsidR="00E10DB4" w:rsidRPr="00E10DB4" w:rsidRDefault="00E10DB4" w:rsidP="00E10DB4">
      <w:pPr>
        <w:rPr>
          <w:b/>
          <w:bCs/>
        </w:rPr>
      </w:pPr>
      <w:r w:rsidRPr="00E10DB4">
        <w:rPr>
          <w:b/>
          <w:bCs/>
        </w:rPr>
        <w:t>A. Queue imbalance</w:t>
      </w:r>
    </w:p>
    <w:p w14:paraId="1214C2E1" w14:textId="77777777" w:rsidR="00E10DB4" w:rsidRPr="00E10DB4" w:rsidRDefault="00E10DB4" w:rsidP="00E10DB4">
      <w:r w:rsidRPr="00E10DB4">
        <w:t>Queue imbalance =</w:t>
      </w:r>
      <w:r w:rsidRPr="00E10DB4">
        <w:br/>
        <w:t>(Bid size - Ask size)</w:t>
      </w:r>
      <w:r w:rsidRPr="00E10DB4">
        <w:br/>
      </w:r>
      <w:r w:rsidRPr="00E10DB4">
        <w:lastRenderedPageBreak/>
        <w:t>÷</w:t>
      </w:r>
      <w:r w:rsidRPr="00E10DB4">
        <w:br/>
        <w:t>(Bid size + Ask size)</w:t>
      </w:r>
    </w:p>
    <w:p w14:paraId="4184FD91" w14:textId="77777777" w:rsidR="00E10DB4" w:rsidRPr="00E10DB4" w:rsidRDefault="00E10DB4" w:rsidP="00E10DB4">
      <w:r w:rsidRPr="00E10DB4">
        <w:t>Interpretation:</w:t>
      </w:r>
    </w:p>
    <w:p w14:paraId="260076A0" w14:textId="77777777" w:rsidR="00E10DB4" w:rsidRPr="00E10DB4" w:rsidRDefault="00E10DB4" w:rsidP="00E10DB4">
      <w:r w:rsidRPr="00E10DB4">
        <w:t>Above +0.15 = buyers gaining an advantage</w:t>
      </w:r>
      <w:r w:rsidRPr="00E10DB4">
        <w:br/>
        <w:t>Below -0.15 = sellers gaining an advantage</w:t>
      </w:r>
      <w:r w:rsidRPr="00E10DB4">
        <w:br/>
        <w:t>Near zero    = balanced</w:t>
      </w:r>
    </w:p>
    <w:p w14:paraId="7AD38E85" w14:textId="77777777" w:rsidR="00E10DB4" w:rsidRPr="00E10DB4" w:rsidRDefault="00E10DB4" w:rsidP="00E10DB4">
      <w:r w:rsidRPr="00E10DB4">
        <w:t>It must be calculated across several order-book levels, not only the best bid and ask.</w:t>
      </w:r>
    </w:p>
    <w:p w14:paraId="210F7F93" w14:textId="77777777" w:rsidR="00E10DB4" w:rsidRPr="00E10DB4" w:rsidRDefault="00E10DB4" w:rsidP="00E10DB4">
      <w:pPr>
        <w:rPr>
          <w:b/>
          <w:bCs/>
        </w:rPr>
      </w:pPr>
      <w:r w:rsidRPr="00E10DB4">
        <w:rPr>
          <w:b/>
          <w:bCs/>
        </w:rPr>
        <w:t>B. Microprice</w:t>
      </w:r>
    </w:p>
    <w:p w14:paraId="6A9DFC99" w14:textId="77777777" w:rsidR="00E10DB4" w:rsidRPr="00E10DB4" w:rsidRDefault="00E10DB4" w:rsidP="00E10DB4">
      <w:r w:rsidRPr="00E10DB4">
        <w:t>Microprice =</w:t>
      </w:r>
      <w:r w:rsidRPr="00E10DB4">
        <w:br/>
        <w:t>(Ask price × Bid size + Bid price × Ask size)</w:t>
      </w:r>
      <w:r w:rsidRPr="00E10DB4">
        <w:br/>
        <w:t>÷</w:t>
      </w:r>
      <w:r w:rsidRPr="00E10DB4">
        <w:br/>
        <w:t>(Bid size + Ask size)</w:t>
      </w:r>
    </w:p>
    <w:p w14:paraId="49F05D63" w14:textId="77777777" w:rsidR="00E10DB4" w:rsidRPr="00E10DB4" w:rsidRDefault="00E10DB4" w:rsidP="00E10DB4">
      <w:r w:rsidRPr="00E10DB4">
        <w:t>The midpoint may be 21,125.125, while the microprice may lean toward 21,125.25.</w:t>
      </w:r>
    </w:p>
    <w:p w14:paraId="253B76B5" w14:textId="77777777" w:rsidR="00E10DB4" w:rsidRPr="00E10DB4" w:rsidRDefault="00E10DB4" w:rsidP="00E10DB4">
      <w:r w:rsidRPr="00E10DB4">
        <w:t>That means the order book is leaning upward before the last traded price necessarily changes.</w:t>
      </w:r>
    </w:p>
    <w:p w14:paraId="7545CC20" w14:textId="77777777" w:rsidR="00E10DB4" w:rsidRPr="00E10DB4" w:rsidRDefault="00E10DB4" w:rsidP="00E10DB4">
      <w:r w:rsidRPr="00E10DB4">
        <w:t>Microprice above midpoint = upward pressure</w:t>
      </w:r>
      <w:r w:rsidRPr="00E10DB4">
        <w:br/>
        <w:t>Microprice below midpoint = downward pressure</w:t>
      </w:r>
    </w:p>
    <w:p w14:paraId="11B4E7AE" w14:textId="77777777" w:rsidR="00E10DB4" w:rsidRPr="00E10DB4" w:rsidRDefault="00E10DB4" w:rsidP="00E10DB4">
      <w:pPr>
        <w:rPr>
          <w:b/>
          <w:bCs/>
        </w:rPr>
      </w:pPr>
      <w:r w:rsidRPr="00E10DB4">
        <w:rPr>
          <w:b/>
          <w:bCs/>
        </w:rPr>
        <w:t>C. Aggressive trade imbalance</w:t>
      </w:r>
    </w:p>
    <w:p w14:paraId="6428C205" w14:textId="77777777" w:rsidR="00E10DB4" w:rsidRPr="00E10DB4" w:rsidRDefault="00E10DB4" w:rsidP="00E10DB4">
      <w:r w:rsidRPr="00E10DB4">
        <w:t>Classify trades executed at the ask as aggressive buying and trades executed at the bid as aggressive selling.</w:t>
      </w:r>
    </w:p>
    <w:p w14:paraId="0AA8226B" w14:textId="77777777" w:rsidR="00E10DB4" w:rsidRPr="00E10DB4" w:rsidRDefault="00E10DB4" w:rsidP="00E10DB4">
      <w:r w:rsidRPr="00E10DB4">
        <w:t>Trade imbalance =</w:t>
      </w:r>
      <w:r w:rsidRPr="00E10DB4">
        <w:br/>
        <w:t>(Aggressive buy volume - Aggressive sell volume)</w:t>
      </w:r>
      <w:r w:rsidRPr="00E10DB4">
        <w:br/>
        <w:t>÷</w:t>
      </w:r>
      <w:r w:rsidRPr="00E10DB4">
        <w:br/>
        <w:t>(Total aggressive volume)</w:t>
      </w:r>
    </w:p>
    <w:p w14:paraId="6F3D2C39" w14:textId="77777777" w:rsidR="00E10DB4" w:rsidRPr="00E10DB4" w:rsidRDefault="00E10DB4" w:rsidP="00E10DB4">
      <w:r w:rsidRPr="00E10DB4">
        <w:t>Example:</w:t>
      </w:r>
    </w:p>
    <w:p w14:paraId="18D6803E" w14:textId="77777777" w:rsidR="00E10DB4" w:rsidRPr="00E10DB4" w:rsidRDefault="00E10DB4" w:rsidP="00E10DB4">
      <w:r w:rsidRPr="00E10DB4">
        <w:t>Ask volume: 420 contracts</w:t>
      </w:r>
      <w:r w:rsidRPr="00E10DB4">
        <w:br/>
        <w:t>Bid volume: 230 contracts</w:t>
      </w:r>
      <w:r w:rsidRPr="00E10DB4">
        <w:br/>
      </w:r>
      <w:r w:rsidRPr="00E10DB4">
        <w:br/>
        <w:t>Trade imbalance:</w:t>
      </w:r>
      <w:r w:rsidRPr="00E10DB4">
        <w:br/>
        <w:t>(420 - 230) / 650 = +0.292</w:t>
      </w:r>
    </w:p>
    <w:p w14:paraId="780295F9" w14:textId="77777777" w:rsidR="00E10DB4" w:rsidRPr="00E10DB4" w:rsidRDefault="00E10DB4" w:rsidP="00E10DB4">
      <w:r w:rsidRPr="00E10DB4">
        <w:t xml:space="preserve">That is approximately </w:t>
      </w:r>
      <w:r w:rsidRPr="00E10DB4">
        <w:rPr>
          <w:b/>
          <w:bCs/>
        </w:rPr>
        <w:t>29% bullish aggressive-volume imbalance</w:t>
      </w:r>
      <w:r w:rsidRPr="00E10DB4">
        <w:t>.</w:t>
      </w:r>
    </w:p>
    <w:p w14:paraId="16406E4A" w14:textId="77777777" w:rsidR="00E10DB4" w:rsidRPr="00E10DB4" w:rsidRDefault="00E10DB4" w:rsidP="00E10DB4">
      <w:pPr>
        <w:rPr>
          <w:b/>
          <w:bCs/>
        </w:rPr>
      </w:pPr>
      <w:r w:rsidRPr="00E10DB4">
        <w:rPr>
          <w:b/>
          <w:bCs/>
        </w:rPr>
        <w:lastRenderedPageBreak/>
        <w:t>D. Order-flow imbalance</w:t>
      </w:r>
    </w:p>
    <w:p w14:paraId="40D3D809" w14:textId="77777777" w:rsidR="00E10DB4" w:rsidRPr="00E10DB4" w:rsidRDefault="00E10DB4" w:rsidP="00E10DB4">
      <w:r w:rsidRPr="00E10DB4">
        <w:t>The engine also monitors:</w:t>
      </w:r>
    </w:p>
    <w:p w14:paraId="1A13B23B" w14:textId="77777777" w:rsidR="00E10DB4" w:rsidRPr="00E10DB4" w:rsidRDefault="00E10DB4" w:rsidP="00E10DB4">
      <w:r w:rsidRPr="00E10DB4">
        <w:t>Bid orders added</w:t>
      </w:r>
      <w:r w:rsidRPr="00E10DB4">
        <w:br/>
        <w:t>Bid orders canceled</w:t>
      </w:r>
      <w:r w:rsidRPr="00E10DB4">
        <w:br/>
        <w:t>Ask orders added</w:t>
      </w:r>
      <w:r w:rsidRPr="00E10DB4">
        <w:br/>
        <w:t>Ask orders canceled</w:t>
      </w:r>
      <w:r w:rsidRPr="00E10DB4">
        <w:br/>
        <w:t>Market buys</w:t>
      </w:r>
      <w:r w:rsidRPr="00E10DB4">
        <w:br/>
        <w:t>Market sells</w:t>
      </w:r>
      <w:r w:rsidRPr="00E10DB4">
        <w:br/>
        <w:t>Price-level changes</w:t>
      </w:r>
    </w:p>
    <w:p w14:paraId="00A93690" w14:textId="77777777" w:rsidR="00E10DB4" w:rsidRPr="00E10DB4" w:rsidRDefault="00E10DB4" w:rsidP="00E10DB4">
      <w:r w:rsidRPr="00E10DB4">
        <w:t>Bullish conditions include:</w:t>
      </w:r>
    </w:p>
    <w:p w14:paraId="769EDD78" w14:textId="77777777" w:rsidR="00E10DB4" w:rsidRPr="00E10DB4" w:rsidRDefault="00E10DB4" w:rsidP="00E10DB4">
      <w:r w:rsidRPr="00E10DB4">
        <w:t>Bid liquidity being added</w:t>
      </w:r>
      <w:r w:rsidRPr="00E10DB4">
        <w:br/>
        <w:t>Ask liquidity being canceled</w:t>
      </w:r>
      <w:r w:rsidRPr="00E10DB4">
        <w:br/>
        <w:t>Market buyers lifting offers</w:t>
      </w:r>
      <w:r w:rsidRPr="00E10DB4">
        <w:br/>
        <w:t>Bid replenishing after being hit</w:t>
      </w:r>
      <w:r w:rsidRPr="00E10DB4">
        <w:br/>
        <w:t>Price holding despite aggressive selling</w:t>
      </w:r>
    </w:p>
    <w:p w14:paraId="47A33669" w14:textId="77777777" w:rsidR="00E10DB4" w:rsidRPr="00E10DB4" w:rsidRDefault="00E10DB4" w:rsidP="00E10DB4">
      <w:r w:rsidRPr="00E10DB4">
        <w:t>Bearish conditions are the inverse.</w:t>
      </w:r>
    </w:p>
    <w:p w14:paraId="5B6B3C39" w14:textId="77777777" w:rsidR="00E10DB4" w:rsidRPr="00E10DB4" w:rsidRDefault="00E10DB4" w:rsidP="00E10DB4">
      <w:pPr>
        <w:rPr>
          <w:b/>
          <w:bCs/>
        </w:rPr>
      </w:pPr>
      <w:r w:rsidRPr="00E10DB4">
        <w:rPr>
          <w:b/>
          <w:bCs/>
        </w:rPr>
        <w:t>E. Velocity and acceleration</w:t>
      </w:r>
    </w:p>
    <w:p w14:paraId="3BF24DFE" w14:textId="77777777" w:rsidR="00E10DB4" w:rsidRPr="00E10DB4" w:rsidRDefault="00E10DB4" w:rsidP="00E10DB4">
      <w:r w:rsidRPr="00E10DB4">
        <w:t>Velocity =</w:t>
      </w:r>
      <w:r w:rsidRPr="00E10DB4">
        <w:br/>
        <w:t>Price change in ticks</w:t>
      </w:r>
      <w:r w:rsidRPr="00E10DB4">
        <w:br/>
        <w:t>÷</w:t>
      </w:r>
      <w:r w:rsidRPr="00E10DB4">
        <w:br/>
        <w:t>Elapsed time</w:t>
      </w:r>
    </w:p>
    <w:p w14:paraId="59A6E9B4" w14:textId="77777777" w:rsidR="00E10DB4" w:rsidRPr="00E10DB4" w:rsidRDefault="00E10DB4" w:rsidP="00E10DB4">
      <w:r w:rsidRPr="00E10DB4">
        <w:t>Acceleration =</w:t>
      </w:r>
      <w:r w:rsidRPr="00E10DB4">
        <w:br/>
        <w:t>Current velocity - previous velocity</w:t>
      </w:r>
    </w:p>
    <w:p w14:paraId="736095D3" w14:textId="77777777" w:rsidR="00E10DB4" w:rsidRPr="00E10DB4" w:rsidRDefault="00E10DB4" w:rsidP="00E10DB4">
      <w:r w:rsidRPr="00E10DB4">
        <w:t>Example:</w:t>
      </w:r>
    </w:p>
    <w:p w14:paraId="5B60AE05" w14:textId="77777777" w:rsidR="00E10DB4" w:rsidRPr="00E10DB4" w:rsidRDefault="00E10DB4" w:rsidP="00E10DB4">
      <w:r w:rsidRPr="00E10DB4">
        <w:t>Previous velocity: 1.5 ticks/second</w:t>
      </w:r>
      <w:r w:rsidRPr="00E10DB4">
        <w:br/>
        <w:t>Current velocity: 4.0 ticks/second</w:t>
      </w:r>
      <w:r w:rsidRPr="00E10DB4">
        <w:br/>
        <w:t>Acceleration: +2.5 ticks/second²</w:t>
      </w:r>
    </w:p>
    <w:p w14:paraId="2700E516" w14:textId="77777777" w:rsidR="00E10DB4" w:rsidRPr="00E10DB4" w:rsidRDefault="00E10DB4" w:rsidP="00E10DB4">
      <w:r w:rsidRPr="00E10DB4">
        <w:t>The move is not only going upward—it is accelerating.</w:t>
      </w:r>
    </w:p>
    <w:p w14:paraId="68614CB7" w14:textId="77777777" w:rsidR="00E10DB4" w:rsidRPr="00E10DB4" w:rsidRDefault="00E10DB4" w:rsidP="00E10DB4">
      <w:pPr>
        <w:rPr>
          <w:b/>
          <w:bCs/>
        </w:rPr>
      </w:pPr>
      <w:r w:rsidRPr="00E10DB4">
        <w:rPr>
          <w:b/>
          <w:bCs/>
        </w:rPr>
        <w:t>3. Measure whether the entry is early or late</w:t>
      </w:r>
    </w:p>
    <w:p w14:paraId="77C8EC82" w14:textId="77777777" w:rsidR="00E10DB4" w:rsidRPr="00E10DB4" w:rsidRDefault="00E10DB4" w:rsidP="00E10DB4">
      <w:r w:rsidRPr="00E10DB4">
        <w:t>This is the missing component in many indicators.</w:t>
      </w:r>
    </w:p>
    <w:p w14:paraId="722623DF" w14:textId="77777777" w:rsidR="00E10DB4" w:rsidRPr="00E10DB4" w:rsidRDefault="00E10DB4" w:rsidP="00E10DB4">
      <w:r w:rsidRPr="00E10DB4">
        <w:t>The system must calculate how much of the expected path has already been consumed.</w:t>
      </w:r>
    </w:p>
    <w:p w14:paraId="3C3B0A8A" w14:textId="77777777" w:rsidR="00E10DB4" w:rsidRPr="00E10DB4" w:rsidRDefault="00E10DB4" w:rsidP="00E10DB4">
      <w:r w:rsidRPr="00E10DB4">
        <w:lastRenderedPageBreak/>
        <w:t>Move progress =</w:t>
      </w:r>
      <w:r w:rsidRPr="00E10DB4">
        <w:br/>
        <w:t>(Current price - setup origin)</w:t>
      </w:r>
      <w:r w:rsidRPr="00E10DB4">
        <w:br/>
        <w:t>÷</w:t>
      </w:r>
      <w:r w:rsidRPr="00E10DB4">
        <w:br/>
        <w:t>(Expected target - setup origin)</w:t>
      </w:r>
    </w:p>
    <w:p w14:paraId="40101298" w14:textId="77777777" w:rsidR="00E10DB4" w:rsidRPr="00E10DB4" w:rsidRDefault="00E10DB4" w:rsidP="00E10DB4">
      <w:r w:rsidRPr="00E10DB4">
        <w:t>Example:</w:t>
      </w:r>
    </w:p>
    <w:p w14:paraId="43A62F7B" w14:textId="77777777" w:rsidR="00E10DB4" w:rsidRPr="00E10DB4" w:rsidRDefault="00E10DB4" w:rsidP="00E10DB4">
      <w:r w:rsidRPr="00E10DB4">
        <w:t>Setup origin: 21,120</w:t>
      </w:r>
      <w:r w:rsidRPr="00E10DB4">
        <w:br/>
        <w:t>Current price: 21,125</w:t>
      </w:r>
      <w:r w:rsidRPr="00E10DB4">
        <w:br/>
        <w:t>Expected target: 21,145</w:t>
      </w:r>
      <w:r w:rsidRPr="00E10DB4">
        <w:br/>
      </w:r>
      <w:r w:rsidRPr="00E10DB4">
        <w:br/>
        <w:t>Move progress:</w:t>
      </w:r>
      <w:r w:rsidRPr="00E10DB4">
        <w:br/>
        <w:t>5 / 25 = 20%</w:t>
      </w:r>
    </w:p>
    <w:p w14:paraId="5978487D" w14:textId="77777777" w:rsidR="00E10DB4" w:rsidRPr="00E10DB4" w:rsidRDefault="00E10DB4" w:rsidP="00E10DB4">
      <w:r w:rsidRPr="00E10DB4">
        <w:t>This is still early.</w:t>
      </w:r>
    </w:p>
    <w:p w14:paraId="7681D633" w14:textId="77777777" w:rsidR="00E10DB4" w:rsidRPr="00E10DB4" w:rsidRDefault="00E10DB4" w:rsidP="00E10DB4">
      <w:r w:rsidRPr="00E10DB4">
        <w:t>Classification:</w:t>
      </w:r>
    </w:p>
    <w:p w14:paraId="6E0346DB" w14:textId="77777777" w:rsidR="00E10DB4" w:rsidRPr="00E10DB4" w:rsidRDefault="00E10DB4" w:rsidP="00E10DB4">
      <w:r w:rsidRPr="00E10DB4">
        <w:t>0–15%   = Very early</w:t>
      </w:r>
      <w:r w:rsidRPr="00E10DB4">
        <w:br/>
        <w:t>15–30%  = Valid early entry</w:t>
      </w:r>
      <w:r w:rsidRPr="00E10DB4">
        <w:br/>
        <w:t>30–40%  = Caution</w:t>
      </w:r>
      <w:r w:rsidRPr="00E10DB4">
        <w:br/>
        <w:t>40–60%  = Late</w:t>
      </w:r>
      <w:r w:rsidRPr="00E10DB4">
        <w:br/>
        <w:t>Above 60% = Do not chase</w:t>
      </w:r>
    </w:p>
    <w:p w14:paraId="0EC221CB" w14:textId="77777777" w:rsidR="00E10DB4" w:rsidRPr="00E10DB4" w:rsidRDefault="00E10DB4" w:rsidP="00E10DB4">
      <w:r w:rsidRPr="00E10DB4">
        <w:t>The signal should display:</w:t>
      </w:r>
    </w:p>
    <w:p w14:paraId="48972151" w14:textId="77777777" w:rsidR="00E10DB4" w:rsidRPr="00E10DB4" w:rsidRDefault="00E10DB4" w:rsidP="00E10DB4">
      <w:r w:rsidRPr="00E10DB4">
        <w:t>BUY NOW</w:t>
      </w:r>
      <w:r w:rsidRPr="00E10DB4">
        <w:br/>
        <w:t>EARLYNESS: 20%</w:t>
      </w:r>
    </w:p>
    <w:p w14:paraId="68E5FF95" w14:textId="77777777" w:rsidR="00E10DB4" w:rsidRPr="00E10DB4" w:rsidRDefault="00E10DB4" w:rsidP="00E10DB4">
      <w:r w:rsidRPr="00E10DB4">
        <w:t>or:</w:t>
      </w:r>
    </w:p>
    <w:p w14:paraId="5A8AEB31" w14:textId="77777777" w:rsidR="00E10DB4" w:rsidRPr="00E10DB4" w:rsidRDefault="00E10DB4" w:rsidP="00E10DB4">
      <w:r w:rsidRPr="00E10DB4">
        <w:t>LONG CONFIRMED</w:t>
      </w:r>
      <w:r w:rsidRPr="00E10DB4">
        <w:br/>
        <w:t>MOVE ALREADY USED: 53%</w:t>
      </w:r>
      <w:r w:rsidRPr="00E10DB4">
        <w:br/>
        <w:t>STATUS: LATE — DO NOT ENTER</w:t>
      </w:r>
    </w:p>
    <w:p w14:paraId="1E6D9E81" w14:textId="77777777" w:rsidR="00E10DB4" w:rsidRPr="00E10DB4" w:rsidRDefault="00E10DB4" w:rsidP="00E10DB4">
      <w:pPr>
        <w:rPr>
          <w:b/>
          <w:bCs/>
        </w:rPr>
      </w:pPr>
      <w:r w:rsidRPr="00E10DB4">
        <w:rPr>
          <w:b/>
          <w:bCs/>
        </w:rPr>
        <w:t>Intrabar direction score</w:t>
      </w:r>
    </w:p>
    <w:p w14:paraId="6E667D52" w14:textId="77777777" w:rsidR="00E10DB4" w:rsidRPr="00E10DB4" w:rsidRDefault="00E10DB4" w:rsidP="00E10DB4">
      <w:r w:rsidRPr="00E10DB4">
        <w:t>Use a continuously updating score:</w:t>
      </w:r>
    </w:p>
    <w:p w14:paraId="6CE2B769" w14:textId="77777777" w:rsidR="00E10DB4" w:rsidRPr="00E10DB4" w:rsidRDefault="00E10DB4" w:rsidP="00E10DB4">
      <w:r w:rsidRPr="00E10DB4">
        <w:t>INTRABAR DIRECTION SCORE</w:t>
      </w:r>
      <w:r w:rsidRPr="00E10DB4">
        <w:br/>
      </w:r>
      <w:r w:rsidRPr="00E10DB4">
        <w:br/>
        <w:t>Higher-timeframe context       15 points</w:t>
      </w:r>
      <w:r w:rsidRPr="00E10DB4">
        <w:br/>
        <w:t>Setup location                 20 points</w:t>
      </w:r>
      <w:r w:rsidRPr="00E10DB4">
        <w:br/>
        <w:t>Order-flow imbalance           20 points</w:t>
      </w:r>
      <w:r w:rsidRPr="00E10DB4">
        <w:br/>
      </w:r>
      <w:r w:rsidRPr="00E10DB4">
        <w:lastRenderedPageBreak/>
        <w:t>Aggressive trade imbalance     15 points</w:t>
      </w:r>
      <w:r w:rsidRPr="00E10DB4">
        <w:br/>
        <w:t>Microprice direction           10 points</w:t>
      </w:r>
      <w:r w:rsidRPr="00E10DB4">
        <w:br/>
        <w:t>Velocity and acceleration      10 points</w:t>
      </w:r>
      <w:r w:rsidRPr="00E10DB4">
        <w:br/>
        <w:t>Liquidity stacking/pulling      5 points</w:t>
      </w:r>
      <w:r w:rsidRPr="00E10DB4">
        <w:br/>
        <w:t>Cross-market agreement          5 points</w:t>
      </w:r>
      <w:r w:rsidRPr="00E10DB4">
        <w:br/>
        <w:t xml:space="preserve">                               ─────────</w:t>
      </w:r>
      <w:r w:rsidRPr="00E10DB4">
        <w:br/>
        <w:t>Maximum                       100 points</w:t>
      </w:r>
    </w:p>
    <w:p w14:paraId="50A32477" w14:textId="77777777" w:rsidR="00E10DB4" w:rsidRPr="00E10DB4" w:rsidRDefault="00E10DB4" w:rsidP="00E10DB4">
      <w:r w:rsidRPr="00E10DB4">
        <w:t>Signal states:</w:t>
      </w:r>
    </w:p>
    <w:p w14:paraId="1DBAC3AC" w14:textId="77777777" w:rsidR="00E10DB4" w:rsidRPr="00E10DB4" w:rsidRDefault="00E10DB4" w:rsidP="00E10DB4">
      <w:r w:rsidRPr="00E10DB4">
        <w:t>0–49    NO TRADE</w:t>
      </w:r>
      <w:r w:rsidRPr="00E10DB4">
        <w:br/>
        <w:t>50–64   WATCH</w:t>
      </w:r>
      <w:r w:rsidRPr="00E10DB4">
        <w:br/>
        <w:t>65–74   PRE-LONG / PRE-SHORT</w:t>
      </w:r>
      <w:r w:rsidRPr="00E10DB4">
        <w:br/>
        <w:t>75–84   ARMED</w:t>
      </w:r>
      <w:r w:rsidRPr="00E10DB4">
        <w:br/>
        <w:t>85–100  BUY NOW / SELL NOW</w:t>
      </w:r>
    </w:p>
    <w:p w14:paraId="20F15A2E" w14:textId="77777777" w:rsidR="00E10DB4" w:rsidRPr="00E10DB4" w:rsidRDefault="00E10DB4" w:rsidP="00E10DB4">
      <w:r w:rsidRPr="00E10DB4">
        <w:t>Do not trigger from one update. Require persistence:</w:t>
      </w:r>
    </w:p>
    <w:p w14:paraId="661D4F21" w14:textId="77777777" w:rsidR="00E10DB4" w:rsidRPr="00E10DB4" w:rsidRDefault="00E10DB4" w:rsidP="00E10DB4">
      <w:r w:rsidRPr="00E10DB4">
        <w:t>Score ≥ 75 for at least 300–750 milliseconds</w:t>
      </w:r>
      <w:r w:rsidRPr="00E10DB4">
        <w:br/>
        <w:t>or</w:t>
      </w:r>
      <w:r w:rsidRPr="00E10DB4">
        <w:br/>
        <w:t>Score ≥ 75 for 3–5 consecutive market events</w:t>
      </w:r>
    </w:p>
    <w:p w14:paraId="0D719C94" w14:textId="77777777" w:rsidR="00E10DB4" w:rsidRPr="00E10DB4" w:rsidRDefault="00E10DB4" w:rsidP="00E10DB4">
      <w:r w:rsidRPr="00E10DB4">
        <w:t>This prevents one temporary order-book change from producing a false signal.</w:t>
      </w:r>
    </w:p>
    <w:p w14:paraId="5A908958" w14:textId="77777777" w:rsidR="00E10DB4" w:rsidRPr="00E10DB4" w:rsidRDefault="00E10DB4" w:rsidP="00E10DB4">
      <w:pPr>
        <w:rPr>
          <w:b/>
          <w:bCs/>
        </w:rPr>
      </w:pPr>
      <w:r w:rsidRPr="00E10DB4">
        <w:rPr>
          <w:b/>
          <w:bCs/>
        </w:rPr>
        <w:t>Exact long-entry sequence</w:t>
      </w:r>
    </w:p>
    <w:p w14:paraId="75F1DBEB" w14:textId="77777777" w:rsidR="00E10DB4" w:rsidRPr="00E10DB4" w:rsidRDefault="00E10DB4" w:rsidP="00E10DB4">
      <w:r w:rsidRPr="00E10DB4">
        <w:t>1. 15m and 5m permit longs.</w:t>
      </w:r>
      <w:r w:rsidRPr="00E10DB4">
        <w:br/>
        <w:t>2. Price reaches a predefined support/liquidity zone.</w:t>
      </w:r>
      <w:r w:rsidRPr="00E10DB4">
        <w:br/>
        <w:t>3. Sellers sweep below the level.</w:t>
      </w:r>
      <w:r w:rsidRPr="00E10DB4">
        <w:br/>
        <w:t>4. Price stops advancing downward.</w:t>
      </w:r>
      <w:r w:rsidRPr="00E10DB4">
        <w:br/>
        <w:t>5. Bid liquidity replenishes.</w:t>
      </w:r>
      <w:r w:rsidRPr="00E10DB4">
        <w:br/>
        <w:t>6. Ask liquidity begins disappearing.</w:t>
      </w:r>
      <w:r w:rsidRPr="00E10DB4">
        <w:br/>
        <w:t>7. Microprice moves above midpoint.</w:t>
      </w:r>
      <w:r w:rsidRPr="00E10DB4">
        <w:br/>
        <w:t>8. Order-flow imbalance becomes positive.</w:t>
      </w:r>
      <w:r w:rsidRPr="00E10DB4">
        <w:br/>
        <w:t>9. Aggressive buy volume exceeds aggressive sell volume.</w:t>
      </w:r>
      <w:r w:rsidRPr="00E10DB4">
        <w:br/>
        <w:t>10. Price velocity turns positive.</w:t>
      </w:r>
      <w:r w:rsidRPr="00E10DB4">
        <w:br/>
        <w:t>11. Current move progress is below 30%.</w:t>
      </w:r>
      <w:r w:rsidRPr="00E10DB4">
        <w:br/>
        <w:t>12. Price reclaims the micro trigger level.</w:t>
      </w:r>
      <w:r w:rsidRPr="00E10DB4">
        <w:br/>
        <w:t>13. Score remains ≥ 80 for the persistence requirement.</w:t>
      </w:r>
      <w:r w:rsidRPr="00E10DB4">
        <w:br/>
        <w:t>14. BUY signal fires immediately—without waiting for candle close.</w:t>
      </w:r>
    </w:p>
    <w:p w14:paraId="5A8EB63D" w14:textId="77777777" w:rsidR="00E10DB4" w:rsidRPr="00E10DB4" w:rsidRDefault="00E10DB4" w:rsidP="00E10DB4">
      <w:r w:rsidRPr="00E10DB4">
        <w:lastRenderedPageBreak/>
        <w:t>The bot should enter on the first valid reclaim or micro-breakout, not after the complete one-minute candle forms.</w:t>
      </w:r>
    </w:p>
    <w:p w14:paraId="2FF22358" w14:textId="77777777" w:rsidR="00E10DB4" w:rsidRPr="00E10DB4" w:rsidRDefault="00E10DB4" w:rsidP="00E10DB4">
      <w:pPr>
        <w:rPr>
          <w:b/>
          <w:bCs/>
        </w:rPr>
      </w:pPr>
      <w:r w:rsidRPr="00E10DB4">
        <w:rPr>
          <w:b/>
          <w:bCs/>
        </w:rPr>
        <w:t>Signal state machine</w:t>
      </w:r>
    </w:p>
    <w:p w14:paraId="7742B0FF" w14:textId="77777777" w:rsidR="00E10DB4" w:rsidRPr="00E10DB4" w:rsidRDefault="00E10DB4" w:rsidP="00E10DB4">
      <w:r w:rsidRPr="00E10DB4">
        <w:t>IDLE</w:t>
      </w:r>
      <w:r w:rsidRPr="00E10DB4">
        <w:br/>
        <w:t xml:space="preserve">  ↓</w:t>
      </w:r>
      <w:r w:rsidRPr="00E10DB4">
        <w:br/>
        <w:t>LOCATION APPROACHING</w:t>
      </w:r>
      <w:r w:rsidRPr="00E10DB4">
        <w:br/>
        <w:t xml:space="preserve">  ↓</w:t>
      </w:r>
      <w:r w:rsidRPr="00E10DB4">
        <w:br/>
        <w:t>PRE-LONG</w:t>
      </w:r>
      <w:r w:rsidRPr="00E10DB4">
        <w:br/>
        <w:t xml:space="preserve">  ↓</w:t>
      </w:r>
      <w:r w:rsidRPr="00E10DB4">
        <w:br/>
        <w:t>LONG ARMED</w:t>
      </w:r>
      <w:r w:rsidRPr="00E10DB4">
        <w:br/>
        <w:t xml:space="preserve">  ↓</w:t>
      </w:r>
      <w:r w:rsidRPr="00E10DB4">
        <w:br/>
        <w:t>BUY NOW</w:t>
      </w:r>
      <w:r w:rsidRPr="00E10DB4">
        <w:br/>
        <w:t xml:space="preserve">  ↓</w:t>
      </w:r>
      <w:r w:rsidRPr="00E10DB4">
        <w:br/>
        <w:t>POSITION ACTIVE</w:t>
      </w:r>
      <w:r w:rsidRPr="00E10DB4">
        <w:br/>
        <w:t xml:space="preserve">  ↓</w:t>
      </w:r>
      <w:r w:rsidRPr="00E10DB4">
        <w:br/>
        <w:t>TP1 / TP2 / STOP / EARLY FAILURE</w:t>
      </w:r>
    </w:p>
    <w:p w14:paraId="548D1228" w14:textId="77777777" w:rsidR="00E10DB4" w:rsidRPr="00E10DB4" w:rsidRDefault="00E10DB4" w:rsidP="00E10DB4">
      <w:r w:rsidRPr="00E10DB4">
        <w:t>Example dashboard:</w:t>
      </w:r>
    </w:p>
    <w:p w14:paraId="42FE7B8C" w14:textId="77777777" w:rsidR="00E10DB4" w:rsidRPr="00E10DB4" w:rsidRDefault="00E10DB4" w:rsidP="00E10DB4">
      <w:r w:rsidRPr="00E10DB4">
        <w:t>NQ INTRABAR SIGNAL ENGINE</w:t>
      </w:r>
      <w:r w:rsidRPr="00E10DB4">
        <w:br/>
      </w:r>
      <w:r w:rsidRPr="00E10DB4">
        <w:br/>
        <w:t>15m Bias          BULLISH</w:t>
      </w:r>
      <w:r w:rsidRPr="00E10DB4">
        <w:br/>
        <w:t>5m Setup          SWEEP + RECLAIM</w:t>
      </w:r>
      <w:r w:rsidRPr="00E10DB4">
        <w:br/>
        <w:t>Location          SUPPORT</w:t>
      </w:r>
      <w:r w:rsidRPr="00E10DB4">
        <w:br/>
        <w:t>Queue Imbalance   +24%</w:t>
      </w:r>
      <w:r w:rsidRPr="00E10DB4">
        <w:br/>
        <w:t>Trade Imbalance   +31%</w:t>
      </w:r>
      <w:r w:rsidRPr="00E10DB4">
        <w:br/>
        <w:t>Microprice        +0.18 tick</w:t>
      </w:r>
      <w:r w:rsidRPr="00E10DB4">
        <w:br/>
        <w:t>Velocity          +3.7 ticks/sec</w:t>
      </w:r>
      <w:r w:rsidRPr="00E10DB4">
        <w:br/>
        <w:t>Acceleration      POSITIVE</w:t>
      </w:r>
      <w:r w:rsidRPr="00E10DB4">
        <w:br/>
        <w:t>Move Progress     18%</w:t>
      </w:r>
      <w:r w:rsidRPr="00E10DB4">
        <w:br/>
        <w:t>Signal Score      86/100</w:t>
      </w:r>
      <w:r w:rsidRPr="00E10DB4">
        <w:br/>
      </w:r>
      <w:r w:rsidRPr="00E10DB4">
        <w:br/>
        <w:t>ACTION             BUY NOW</w:t>
      </w:r>
      <w:r w:rsidRPr="00E10DB4">
        <w:br/>
        <w:t>ENTRY              21,124.75</w:t>
      </w:r>
      <w:r w:rsidRPr="00E10DB4">
        <w:br/>
        <w:t>STOP               21,119.75</w:t>
      </w:r>
      <w:r w:rsidRPr="00E10DB4">
        <w:br/>
        <w:t>TP1                21,129.75</w:t>
      </w:r>
      <w:r w:rsidRPr="00E10DB4">
        <w:br/>
        <w:t>TP2                21,139.75</w:t>
      </w:r>
    </w:p>
    <w:p w14:paraId="37D67CBB" w14:textId="77777777" w:rsidR="00E10DB4" w:rsidRPr="00E10DB4" w:rsidRDefault="00E10DB4" w:rsidP="00E10DB4">
      <w:pPr>
        <w:rPr>
          <w:b/>
          <w:bCs/>
        </w:rPr>
      </w:pPr>
      <w:r w:rsidRPr="00E10DB4">
        <w:rPr>
          <w:b/>
          <w:bCs/>
        </w:rPr>
        <w:lastRenderedPageBreak/>
        <w:t>Stop loss</w:t>
      </w:r>
    </w:p>
    <w:p w14:paraId="3A7BE7BA" w14:textId="77777777" w:rsidR="00E10DB4" w:rsidRPr="00E10DB4" w:rsidRDefault="00E10DB4" w:rsidP="00E10DB4">
      <w:r w:rsidRPr="00E10DB4">
        <w:t>The stop belongs where the reason for entering becomes invalid.</w:t>
      </w:r>
    </w:p>
    <w:p w14:paraId="3E75A396" w14:textId="77777777" w:rsidR="00E10DB4" w:rsidRPr="00E10DB4" w:rsidRDefault="00E10DB4" w:rsidP="00E10DB4">
      <w:r w:rsidRPr="00E10DB4">
        <w:t>For a long:</w:t>
      </w:r>
    </w:p>
    <w:p w14:paraId="4211833D" w14:textId="77777777" w:rsidR="00E10DB4" w:rsidRPr="00E10DB4" w:rsidRDefault="00E10DB4" w:rsidP="00E10DB4">
      <w:r w:rsidRPr="00E10DB4">
        <w:t>Structural stop =</w:t>
      </w:r>
      <w:r w:rsidRPr="00E10DB4">
        <w:br/>
        <w:t>Liquidity-sweep low - volatility buffer</w:t>
      </w:r>
    </w:p>
    <w:p w14:paraId="34E49B85" w14:textId="77777777" w:rsidR="00E10DB4" w:rsidRPr="00E10DB4" w:rsidRDefault="00E10DB4" w:rsidP="00E10DB4">
      <w:r w:rsidRPr="00E10DB4">
        <w:t>Also add an early-failure exit:</w:t>
      </w:r>
    </w:p>
    <w:p w14:paraId="412F076C" w14:textId="77777777" w:rsidR="00E10DB4" w:rsidRPr="00E10DB4" w:rsidRDefault="00E10DB4" w:rsidP="00E10DB4">
      <w:r w:rsidRPr="00E10DB4">
        <w:t>Exit early when:</w:t>
      </w:r>
      <w:r w:rsidRPr="00E10DB4">
        <w:br/>
        <w:t>Order-flow score flips strongly bearish</w:t>
      </w:r>
      <w:r w:rsidRPr="00E10DB4">
        <w:br/>
        <w:t>AND</w:t>
      </w:r>
      <w:r w:rsidRPr="00E10DB4">
        <w:br/>
        <w:t>price fails to advance</w:t>
      </w:r>
      <w:r w:rsidRPr="00E10DB4">
        <w:br/>
        <w:t>AND</w:t>
      </w:r>
      <w:r w:rsidRPr="00E10DB4">
        <w:br/>
        <w:t>bid support is removed</w:t>
      </w:r>
      <w:r w:rsidRPr="00E10DB4">
        <w:br/>
        <w:t>AND</w:t>
      </w:r>
      <w:r w:rsidRPr="00E10DB4">
        <w:br/>
        <w:t>microprice moves below midpoint</w:t>
      </w:r>
    </w:p>
    <w:p w14:paraId="443C865D" w14:textId="77777777" w:rsidR="00E10DB4" w:rsidRPr="00E10DB4" w:rsidRDefault="00E10DB4" w:rsidP="00E10DB4">
      <w:r w:rsidRPr="00E10DB4">
        <w:t>This may exit before the full structural stop is reached.</w:t>
      </w:r>
    </w:p>
    <w:p w14:paraId="60FB663D" w14:textId="77777777" w:rsidR="00E10DB4" w:rsidRPr="00E10DB4" w:rsidRDefault="00E10DB4" w:rsidP="00E10DB4">
      <w:pPr>
        <w:rPr>
          <w:b/>
          <w:bCs/>
        </w:rPr>
      </w:pPr>
      <w:r w:rsidRPr="00E10DB4">
        <w:rPr>
          <w:b/>
          <w:bCs/>
        </w:rPr>
        <w:t>Profit targets</w:t>
      </w:r>
    </w:p>
    <w:p w14:paraId="278E24CD" w14:textId="77777777" w:rsidR="00E10DB4" w:rsidRPr="00E10DB4" w:rsidRDefault="00E10DB4" w:rsidP="00E10DB4">
      <w:r w:rsidRPr="00E10DB4">
        <w:t>Use structure and risk together:</w:t>
      </w:r>
    </w:p>
    <w:p w14:paraId="1326A2DE" w14:textId="77777777" w:rsidR="00E10DB4" w:rsidRPr="00E10DB4" w:rsidRDefault="00E10DB4" w:rsidP="00E10DB4">
      <w:r w:rsidRPr="00E10DB4">
        <w:t>TP1 = 1R</w:t>
      </w:r>
      <w:r w:rsidRPr="00E10DB4">
        <w:br/>
        <w:t>TP2 = 2R or next major liquidity level</w:t>
      </w:r>
    </w:p>
    <w:p w14:paraId="4C42E2AF" w14:textId="77777777" w:rsidR="00E10DB4" w:rsidRPr="00E10DB4" w:rsidRDefault="00E10DB4" w:rsidP="00E10DB4">
      <w:r w:rsidRPr="00E10DB4">
        <w:t>Reject the trade before entry when the next resistance does not provide enough room:</w:t>
      </w:r>
    </w:p>
    <w:p w14:paraId="3CFF2AB7" w14:textId="77777777" w:rsidR="00E10DB4" w:rsidRPr="00E10DB4" w:rsidRDefault="00E10DB4" w:rsidP="00E10DB4">
      <w:r w:rsidRPr="00E10DB4">
        <w:t>Available reward &lt; 1.5R</w:t>
      </w:r>
      <w:r w:rsidRPr="00E10DB4">
        <w:br/>
        <w:t>= NO TRADE</w:t>
      </w:r>
    </w:p>
    <w:p w14:paraId="241691D6" w14:textId="77777777" w:rsidR="00E10DB4" w:rsidRPr="00E10DB4" w:rsidRDefault="00E10DB4" w:rsidP="00E10DB4">
      <w:pPr>
        <w:rPr>
          <w:b/>
          <w:bCs/>
        </w:rPr>
      </w:pPr>
      <w:r w:rsidRPr="00E10DB4">
        <w:rPr>
          <w:b/>
          <w:bCs/>
        </w:rPr>
        <w:t>Cross-market confirmation</w:t>
      </w:r>
    </w:p>
    <w:p w14:paraId="10E5930A" w14:textId="77777777" w:rsidR="00E10DB4" w:rsidRPr="00E10DB4" w:rsidRDefault="00E10DB4" w:rsidP="00E10DB4">
      <w:r w:rsidRPr="00E10DB4">
        <w:t>For Nasdaq trading:</w:t>
      </w:r>
    </w:p>
    <w:p w14:paraId="5246A75F" w14:textId="77777777" w:rsidR="00E10DB4" w:rsidRPr="00E10DB4" w:rsidRDefault="00E10DB4" w:rsidP="00E10DB4">
      <w:r w:rsidRPr="00E10DB4">
        <w:t>NQ  = primary signal/order-flow instrument</w:t>
      </w:r>
      <w:r w:rsidRPr="00E10DB4">
        <w:br/>
        <w:t>MNQ = smaller execution instrument</w:t>
      </w:r>
      <w:r w:rsidRPr="00E10DB4">
        <w:br/>
        <w:t>QQQ = Nasdaq ETF confirmation</w:t>
      </w:r>
      <w:r w:rsidRPr="00E10DB4">
        <w:br/>
        <w:t>ES/SPY = broad-market confirmation</w:t>
      </w:r>
    </w:p>
    <w:p w14:paraId="7B8FBEF3" w14:textId="77777777" w:rsidR="00E10DB4" w:rsidRPr="00E10DB4" w:rsidRDefault="00E10DB4" w:rsidP="00E10DB4">
      <w:r w:rsidRPr="00E10DB4">
        <w:t>A stronger long setup would show:</w:t>
      </w:r>
    </w:p>
    <w:p w14:paraId="549D6F81" w14:textId="77777777" w:rsidR="00E10DB4" w:rsidRPr="00E10DB4" w:rsidRDefault="00E10DB4" w:rsidP="00E10DB4">
      <w:r w:rsidRPr="00E10DB4">
        <w:lastRenderedPageBreak/>
        <w:t>NQ order flow bullish</w:t>
      </w:r>
      <w:r w:rsidRPr="00E10DB4">
        <w:br/>
        <w:t>QQQ moving above VWAP</w:t>
      </w:r>
      <w:r w:rsidRPr="00E10DB4">
        <w:br/>
        <w:t>SPY/ES not selling off</w:t>
      </w:r>
      <w:r w:rsidRPr="00E10DB4">
        <w:br/>
        <w:t>NQ microprice leaning upward</w:t>
      </w:r>
      <w:r w:rsidRPr="00E10DB4">
        <w:br/>
        <w:t>NQ aggressive buying increasing</w:t>
      </w:r>
    </w:p>
    <w:p w14:paraId="36CB9230" w14:textId="77777777" w:rsidR="00E10DB4" w:rsidRPr="00E10DB4" w:rsidRDefault="00E10DB4" w:rsidP="00E10DB4">
      <w:r w:rsidRPr="00E10DB4">
        <w:t>A divergence should reduce confidence rather than automatically cancel every trade.</w:t>
      </w:r>
    </w:p>
    <w:p w14:paraId="6BA67FF6" w14:textId="77777777" w:rsidR="00C44172" w:rsidRPr="00C44172" w:rsidRDefault="00C44172" w:rsidP="00C44172">
      <w:r w:rsidRPr="00C44172">
        <w:t>The central rule for the system is:</w:t>
      </w:r>
    </w:p>
    <w:p w14:paraId="6D87F4E1" w14:textId="77777777" w:rsidR="00C44172" w:rsidRPr="00C44172" w:rsidRDefault="00C44172" w:rsidP="00C44172">
      <w:r w:rsidRPr="00C44172">
        <w:rPr>
          <w:b/>
          <w:bCs/>
        </w:rPr>
        <w:t>Prepare at the location, detect the first sustained imbalance, enter within the first 30% of the projected path, and abandon the trade immediately when the live imbalance fails.</w:t>
      </w:r>
    </w:p>
    <w:p w14:paraId="06ADE5CA" w14:textId="77777777" w:rsidR="00D963A9" w:rsidRPr="00D963A9" w:rsidRDefault="00D963A9" w:rsidP="00D963A9">
      <w:pPr>
        <w:rPr>
          <w:b/>
          <w:bCs/>
        </w:rPr>
      </w:pPr>
      <w:r w:rsidRPr="00D963A9">
        <w:rPr>
          <w:b/>
          <w:bCs/>
        </w:rPr>
        <w:t>Feature formulas and trigger thresholds</w:t>
      </w:r>
    </w:p>
    <w:p w14:paraId="58551E78" w14:textId="77777777" w:rsidR="00D963A9" w:rsidRPr="00D963A9" w:rsidRDefault="00D963A9" w:rsidP="00D963A9">
      <w:r w:rsidRPr="00D963A9">
        <w:t>The formulas below separate </w:t>
      </w:r>
      <w:r w:rsidRPr="00D963A9">
        <w:rPr>
          <w:b/>
          <w:bCs/>
        </w:rPr>
        <w:t>proven feature definitions</w:t>
      </w:r>
      <w:r w:rsidRPr="00D963A9">
        <w:t> from </w:t>
      </w:r>
      <w:r w:rsidRPr="00D963A9">
        <w:rPr>
          <w:b/>
          <w:bCs/>
        </w:rPr>
        <w:t>recommended starting thresholds</w:t>
      </w:r>
      <w:r w:rsidRPr="00D963A9">
        <w:t>. The thresholds are </w:t>
      </w:r>
      <w:r w:rsidRPr="00D963A9">
        <w:rPr>
          <w:b/>
          <w:bCs/>
        </w:rPr>
        <w:t>initial production defaults</w:t>
      </w:r>
      <w:r w:rsidRPr="00D963A9">
        <w:t> that should be re-estimated per instrument using rolling percentiles or z-scores.</w:t>
      </w:r>
    </w:p>
    <w:p w14:paraId="547EC240" w14:textId="77777777" w:rsidR="00D963A9" w:rsidRPr="00D963A9" w:rsidRDefault="00D963A9" w:rsidP="00D963A9">
      <w:pPr>
        <w:rPr>
          <w:b/>
          <w:bCs/>
        </w:rPr>
      </w:pPr>
      <w:r w:rsidRPr="00D963A9">
        <w:rPr>
          <w:b/>
          <w:bCs/>
        </w:rPr>
        <w:t>Queue imbalance</w:t>
      </w:r>
    </w:p>
    <w:p w14:paraId="1DEEF73B" w14:textId="77777777" w:rsidR="00D963A9" w:rsidRPr="00D963A9" w:rsidRDefault="00D963A9" w:rsidP="00D963A9">
      <w:r w:rsidRPr="00D963A9">
        <w:t>For top-of-book queue imbalance, use the normalized best-level asymmetry from Gould and Bonart:</w:t>
      </w:r>
    </w:p>
    <w:p w14:paraId="738F4E13" w14:textId="77777777" w:rsidR="00D963A9" w:rsidRPr="00D963A9" w:rsidRDefault="00D963A9" w:rsidP="00D963A9">
      <w:r w:rsidRPr="00D963A9">
        <w:t>[ QI_1(t)=\frac{B_1(t)-A_1(t)}{B_1(t)+A_1(t)} ]</w:t>
      </w:r>
    </w:p>
    <w:p w14:paraId="5BB31F38" w14:textId="77777777" w:rsidR="00D963A9" w:rsidRPr="00D963A9" w:rsidRDefault="00D963A9" w:rsidP="00D963A9">
      <w:r w:rsidRPr="00D963A9">
        <w:t>where (B_1) is displayed size at the best bid and (A_1) is displayed size at the best ask. Gould and Bonart’s evidence supports using this as a one-tick-ahead directional predictor and supports </w:t>
      </w:r>
      <w:r w:rsidRPr="00D963A9">
        <w:rPr>
          <w:b/>
          <w:bCs/>
        </w:rPr>
        <w:t>abstaining when (QI \approx 0)</w:t>
      </w:r>
      <w:r w:rsidRPr="00D963A9">
        <w:t>. Stoikov’s framework uses the related imbalance (I_t=Q_t^b/(Q_t^b+Q_t^a)), which is just a rescaling. </w:t>
      </w:r>
    </w:p>
    <w:p w14:paraId="01C18BFA" w14:textId="77777777" w:rsidR="00D963A9" w:rsidRPr="00D963A9" w:rsidRDefault="00D963A9" w:rsidP="00D963A9">
      <w:r w:rsidRPr="00D963A9">
        <w:rPr>
          <w:b/>
          <w:bCs/>
        </w:rPr>
        <w:t>Recommended starting thresholds</w:t>
      </w:r>
    </w:p>
    <w:p w14:paraId="7923A71F" w14:textId="77777777" w:rsidR="00D963A9" w:rsidRPr="00D963A9" w:rsidRDefault="00D963A9" w:rsidP="00D963A9">
      <w:pPr>
        <w:numPr>
          <w:ilvl w:val="0"/>
          <w:numId w:val="1"/>
        </w:numPr>
      </w:pPr>
      <w:r w:rsidRPr="00D963A9">
        <w:rPr>
          <w:b/>
          <w:bCs/>
        </w:rPr>
        <w:t>Neutral / no-trade zone:</w:t>
      </w:r>
      <w:r w:rsidRPr="00D963A9">
        <w:t> (|QI_1| &lt; 0.10)</w:t>
      </w:r>
    </w:p>
    <w:p w14:paraId="67CF3E08" w14:textId="77777777" w:rsidR="00D963A9" w:rsidRPr="00D963A9" w:rsidRDefault="00D963A9" w:rsidP="00D963A9">
      <w:pPr>
        <w:numPr>
          <w:ilvl w:val="0"/>
          <w:numId w:val="1"/>
        </w:numPr>
      </w:pPr>
      <w:r w:rsidRPr="00D963A9">
        <w:rPr>
          <w:b/>
          <w:bCs/>
        </w:rPr>
        <w:t>Arm signal:</w:t>
      </w:r>
      <w:r w:rsidRPr="00D963A9">
        <w:t> (|QI_1| \ge 0.15)</w:t>
      </w:r>
    </w:p>
    <w:p w14:paraId="148BADB9" w14:textId="77777777" w:rsidR="00D963A9" w:rsidRPr="00D963A9" w:rsidRDefault="00D963A9" w:rsidP="00D963A9">
      <w:pPr>
        <w:numPr>
          <w:ilvl w:val="0"/>
          <w:numId w:val="1"/>
        </w:numPr>
      </w:pPr>
      <w:r w:rsidRPr="00D963A9">
        <w:rPr>
          <w:b/>
          <w:bCs/>
        </w:rPr>
        <w:t>Strong one-sided book:</w:t>
      </w:r>
      <w:r w:rsidRPr="00D963A9">
        <w:t> (|QI_1| \ge 0.30)</w:t>
      </w:r>
    </w:p>
    <w:p w14:paraId="4D944C80" w14:textId="77777777" w:rsidR="00D963A9" w:rsidRPr="00D963A9" w:rsidRDefault="00D963A9" w:rsidP="00D963A9">
      <w:pPr>
        <w:numPr>
          <w:ilvl w:val="0"/>
          <w:numId w:val="1"/>
        </w:numPr>
      </w:pPr>
      <w:r w:rsidRPr="00D963A9">
        <w:rPr>
          <w:b/>
          <w:bCs/>
        </w:rPr>
        <w:t>Extreme book:</w:t>
      </w:r>
      <w:r w:rsidRPr="00D963A9">
        <w:t> (|QI_1| \ge 0.50)</w:t>
      </w:r>
    </w:p>
    <w:p w14:paraId="4D47B07A" w14:textId="77777777" w:rsidR="00D963A9" w:rsidRPr="00D963A9" w:rsidRDefault="00D963A9" w:rsidP="00D963A9">
      <w:r w:rsidRPr="00D963A9">
        <w:t xml:space="preserve">These cutoffs are not “paper-certified constants”; they are a practical translation of the literature’s finding that predictability is weak near zero and stronger near extremes. Only allow (QI_1) to trigger if (B_1 + A_1) is above a rolling minimum liquidity floor, such as </w:t>
      </w:r>
      <w:r w:rsidRPr="00D963A9">
        <w:lastRenderedPageBreak/>
        <w:t>the </w:t>
      </w:r>
      <w:r w:rsidRPr="00D963A9">
        <w:rPr>
          <w:b/>
          <w:bCs/>
        </w:rPr>
        <w:t>30th percentile of same-session top-of-book depth</w:t>
      </w:r>
      <w:r w:rsidRPr="00D963A9">
        <w:t>, because the queue paper explicitly notes that imbalance is less informative when both queues are very small. </w:t>
      </w:r>
    </w:p>
    <w:p w14:paraId="524A1A53" w14:textId="77777777" w:rsidR="00D963A9" w:rsidRPr="00D963A9" w:rsidRDefault="00D963A9" w:rsidP="00D963A9">
      <w:r w:rsidRPr="00D963A9">
        <w:t>For deeper-book imbalance, use a depth-weighted version:</w:t>
      </w:r>
    </w:p>
    <w:p w14:paraId="7FE0D277" w14:textId="77777777" w:rsidR="00D963A9" w:rsidRPr="00D963A9" w:rsidRDefault="00D963A9" w:rsidP="00D963A9">
      <w:r w:rsidRPr="00D963A9">
        <w:t>[ QI_N(t)=\frac{\sum_{m=1}^{N} w_m B_m(t)-\sum_{m=1}^{N}w_m A_m(t)} {\sum_{m=1}^{N} w_m B_m(t)+\sum_{m=1}^{N}w_m A_m(t)} ]</w:t>
      </w:r>
    </w:p>
    <w:p w14:paraId="6EF72A25" w14:textId="77777777" w:rsidR="00D963A9" w:rsidRPr="00D963A9" w:rsidRDefault="00D963A9" w:rsidP="00D963A9">
      <w:r w:rsidRPr="00D963A9">
        <w:t>with (w_m = 1/m) or (w_m=\exp[-\lambda(m-1)]). This is an implementation extension consistent with the multi-level OFI literature showing that deeper levels improve fit. Start with (N=5) or (10). </w:t>
      </w:r>
    </w:p>
    <w:p w14:paraId="1B18C4A8" w14:textId="77777777" w:rsidR="00D963A9" w:rsidRPr="00D963A9" w:rsidRDefault="00D963A9" w:rsidP="00D963A9">
      <w:pPr>
        <w:rPr>
          <w:b/>
          <w:bCs/>
        </w:rPr>
      </w:pPr>
      <w:r w:rsidRPr="00D963A9">
        <w:rPr>
          <w:b/>
          <w:bCs/>
        </w:rPr>
        <w:t>Microprice</w:t>
      </w:r>
    </w:p>
    <w:p w14:paraId="203D1436" w14:textId="77777777" w:rsidR="00D963A9" w:rsidRPr="00D963A9" w:rsidRDefault="00D963A9" w:rsidP="00D963A9">
      <w:r w:rsidRPr="00D963A9">
        <w:t>A practical microprice proxy is the weighted-mid expression discussed in Stoikov’s material:</w:t>
      </w:r>
    </w:p>
    <w:p w14:paraId="623D116A" w14:textId="77777777" w:rsidR="00D963A9" w:rsidRPr="00D963A9" w:rsidRDefault="00D963A9" w:rsidP="00D963A9">
      <w:r w:rsidRPr="00D963A9">
        <w:t>[ \mu(t)=\frac{A_1(t),B_1^{sz}(t)+B_1(t),A_1^{sz}(t)} {B_1^{sz}(t)+A_1^{sz}(t)} ]</w:t>
      </w:r>
    </w:p>
    <w:p w14:paraId="5BD1F961" w14:textId="77777777" w:rsidR="00D963A9" w:rsidRPr="00D963A9" w:rsidRDefault="00D963A9" w:rsidP="00D963A9">
      <w:r w:rsidRPr="00D963A9">
        <w:t>and its displacement from the mid:</w:t>
      </w:r>
    </w:p>
    <w:p w14:paraId="2158F155" w14:textId="77777777" w:rsidR="00D963A9" w:rsidRPr="00D963A9" w:rsidRDefault="00D963A9" w:rsidP="00D963A9">
      <w:r w:rsidRPr="00D963A9">
        <w:t>[ \Delta\mu(t)=\frac{\mu(t)-\text{mid}(t)}{\text{tick}} ]</w:t>
      </w:r>
    </w:p>
    <w:p w14:paraId="6C2EFD5A" w14:textId="77777777" w:rsidR="00D963A9" w:rsidRPr="00D963A9" w:rsidRDefault="00D963A9" w:rsidP="00D963A9">
      <w:r w:rsidRPr="00D963A9">
        <w:t>with</w:t>
      </w:r>
    </w:p>
    <w:p w14:paraId="61BA5DBB" w14:textId="77777777" w:rsidR="00D963A9" w:rsidRPr="00D963A9" w:rsidRDefault="00D963A9" w:rsidP="00D963A9">
      <w:r w:rsidRPr="00D963A9">
        <w:t>[ \text{mid}(t)=\frac{B_1(t)+A_1(t)}{2} ]</w:t>
      </w:r>
    </w:p>
    <w:p w14:paraId="45AAA879" w14:textId="77777777" w:rsidR="00D963A9" w:rsidRPr="00D963A9" w:rsidRDefault="00D963A9" w:rsidP="00D963A9">
      <w:r w:rsidRPr="00D963A9">
        <w:t>This is the simplest fast estimator for “fair price within the spread.” </w:t>
      </w:r>
    </w:p>
    <w:p w14:paraId="3F0E061F" w14:textId="77777777" w:rsidR="00D963A9" w:rsidRPr="00D963A9" w:rsidRDefault="00D963A9" w:rsidP="00D963A9">
      <w:r w:rsidRPr="00D963A9">
        <w:rPr>
          <w:b/>
          <w:bCs/>
        </w:rPr>
        <w:t>Recommended starting thresholds</w:t>
      </w:r>
    </w:p>
    <w:p w14:paraId="180D96C6" w14:textId="77777777" w:rsidR="00D963A9" w:rsidRPr="00D963A9" w:rsidRDefault="00D963A9" w:rsidP="00D963A9">
      <w:pPr>
        <w:numPr>
          <w:ilvl w:val="0"/>
          <w:numId w:val="2"/>
        </w:numPr>
      </w:pPr>
      <w:r w:rsidRPr="00D963A9">
        <w:rPr>
          <w:b/>
          <w:bCs/>
        </w:rPr>
        <w:t>Long bias contribution:</w:t>
      </w:r>
      <w:r w:rsidRPr="00D963A9">
        <w:t> (\Delta\mu \ge +0.10) ticks</w:t>
      </w:r>
    </w:p>
    <w:p w14:paraId="5C5DF6A8" w14:textId="77777777" w:rsidR="00D963A9" w:rsidRPr="00D963A9" w:rsidRDefault="00D963A9" w:rsidP="00D963A9">
      <w:pPr>
        <w:numPr>
          <w:ilvl w:val="0"/>
          <w:numId w:val="2"/>
        </w:numPr>
      </w:pPr>
      <w:r w:rsidRPr="00D963A9">
        <w:rPr>
          <w:b/>
          <w:bCs/>
        </w:rPr>
        <w:t>Short bias contribution:</w:t>
      </w:r>
      <w:r w:rsidRPr="00D963A9">
        <w:t> (\Delta\mu \le -0.10) ticks</w:t>
      </w:r>
    </w:p>
    <w:p w14:paraId="1BCC64DF" w14:textId="77777777" w:rsidR="00D963A9" w:rsidRPr="00D963A9" w:rsidRDefault="00D963A9" w:rsidP="00D963A9">
      <w:pPr>
        <w:numPr>
          <w:ilvl w:val="0"/>
          <w:numId w:val="2"/>
        </w:numPr>
      </w:pPr>
      <w:r w:rsidRPr="00D963A9">
        <w:rPr>
          <w:b/>
          <w:bCs/>
        </w:rPr>
        <w:t>Strong bias:</w:t>
      </w:r>
      <w:r w:rsidRPr="00D963A9">
        <w:t> (|\Delta\mu| \ge 0.20) ticks</w:t>
      </w:r>
    </w:p>
    <w:p w14:paraId="0B4690B0" w14:textId="77777777" w:rsidR="00D963A9" w:rsidRPr="00D963A9" w:rsidRDefault="00D963A9" w:rsidP="00D963A9">
      <w:r w:rsidRPr="00D963A9">
        <w:t>Require persistence for </w:t>
      </w:r>
      <w:r w:rsidRPr="00D963A9">
        <w:rPr>
          <w:b/>
          <w:bCs/>
        </w:rPr>
        <w:t>100–300 ms in NQ/MNQ</w:t>
      </w:r>
      <w:r w:rsidRPr="00D963A9">
        <w:t> or </w:t>
      </w:r>
      <w:r w:rsidRPr="00D963A9">
        <w:rPr>
          <w:b/>
          <w:bCs/>
        </w:rPr>
        <w:t>250–750 ms in SPY/QQQ</w:t>
      </w:r>
      <w:r w:rsidRPr="00D963A9">
        <w:t>, or equivalently across a minimum event count such as </w:t>
      </w:r>
      <w:r w:rsidRPr="00D963A9">
        <w:rPr>
          <w:b/>
          <w:bCs/>
        </w:rPr>
        <w:t>8–20 book events</w:t>
      </w:r>
      <w:r w:rsidRPr="00D963A9">
        <w:t>. This converts a noisy instantaneous estimate into a usable trigger. The exact persistence window should be calibrated in event time rather than wall-clock only. </w:t>
      </w:r>
    </w:p>
    <w:p w14:paraId="2D2962F7" w14:textId="77777777" w:rsidR="00D963A9" w:rsidRPr="00D963A9" w:rsidRDefault="00D963A9" w:rsidP="00D963A9">
      <w:pPr>
        <w:rPr>
          <w:b/>
          <w:bCs/>
        </w:rPr>
      </w:pPr>
      <w:r w:rsidRPr="00D963A9">
        <w:rPr>
          <w:b/>
          <w:bCs/>
        </w:rPr>
        <w:t>Order-flow imbalance and aggressive-trade imbalance</w:t>
      </w:r>
    </w:p>
    <w:p w14:paraId="27C66BF5" w14:textId="77777777" w:rsidR="00D963A9" w:rsidRPr="00D963A9" w:rsidRDefault="00D963A9" w:rsidP="00D963A9">
      <w:r w:rsidRPr="00D963A9">
        <w:t>The event-level OFI formulation consistent with Cont et al. is:</w:t>
      </w:r>
    </w:p>
    <w:p w14:paraId="022861C3" w14:textId="77777777" w:rsidR="00D963A9" w:rsidRPr="00D963A9" w:rsidRDefault="00D963A9" w:rsidP="00D963A9">
      <w:r w:rsidRPr="00D963A9">
        <w:t>[ OFI(t_{k-1},t_k)=\sum_{n:t_{k-1}&lt;\tau_n\le t_k} e_n ]</w:t>
      </w:r>
    </w:p>
    <w:p w14:paraId="623B1B74" w14:textId="77777777" w:rsidR="00D963A9" w:rsidRPr="00D963A9" w:rsidRDefault="00D963A9" w:rsidP="00D963A9">
      <w:r w:rsidRPr="00D963A9">
        <w:lastRenderedPageBreak/>
        <w:t>with event contribution (e_n = \Delta W(\tau_n)-\Delta V(\tau_n)), where (\Delta W) and (\Delta V) capture best-bid and best-ask quantity changes induced by </w:t>
      </w:r>
      <w:r w:rsidRPr="00D963A9">
        <w:rPr>
          <w:b/>
          <w:bCs/>
        </w:rPr>
        <w:t>limit additions, cancellations, and executions</w:t>
      </w:r>
      <w:r w:rsidRPr="00D963A9">
        <w:t>. The exact piecewise definitions are given in the reconstructed explanation of Cont et al.’s method. </w:t>
      </w:r>
    </w:p>
    <w:p w14:paraId="10991207" w14:textId="77777777" w:rsidR="00D963A9" w:rsidRPr="00D963A9" w:rsidRDefault="00D963A9" w:rsidP="00D963A9">
      <w:r w:rsidRPr="00D963A9">
        <w:t>For a fast production feature, compute a normalized short-window OFI:</w:t>
      </w:r>
    </w:p>
    <w:p w14:paraId="5B555BB3" w14:textId="77777777" w:rsidR="00D963A9" w:rsidRPr="00D963A9" w:rsidRDefault="00D963A9" w:rsidP="00D963A9">
      <w:r w:rsidRPr="00D963A9">
        <w:t>[ nOFI_W(t)=\frac{OFI(t-W,t)}{\text{median}</w:t>
      </w:r>
      <w:r w:rsidRPr="00D963A9">
        <w:rPr>
          <w:i/>
          <w:iCs/>
        </w:rPr>
        <w:t>{r}( |OFI</w:t>
      </w:r>
      <w:r w:rsidRPr="00D963A9">
        <w:t>{W}| )+\varepsilon} ]</w:t>
      </w:r>
    </w:p>
    <w:p w14:paraId="74ABD4F7" w14:textId="77777777" w:rsidR="00D963A9" w:rsidRPr="00D963A9" w:rsidRDefault="00D963A9" w:rsidP="00D963A9">
      <w:r w:rsidRPr="00D963A9">
        <w:t>where the denominator is a rolling median absolute OFI over a recent reference interval (r). This normalization is an engineering addition that makes thresholds portable across sessions. The sign logic comes directly from Cont et al.: larger OFI implies larger probability of positive contemporaneous price change. </w:t>
      </w:r>
    </w:p>
    <w:p w14:paraId="7F15F9FE" w14:textId="77777777" w:rsidR="00D963A9" w:rsidRPr="00D963A9" w:rsidRDefault="00D963A9" w:rsidP="00D963A9">
      <w:r w:rsidRPr="00D963A9">
        <w:t>Aggressive-trade imbalance over a short window (W) is:</w:t>
      </w:r>
    </w:p>
    <w:p w14:paraId="092485A1" w14:textId="77777777" w:rsidR="00D963A9" w:rsidRPr="00D963A9" w:rsidRDefault="00D963A9" w:rsidP="00D963A9">
      <w:r w:rsidRPr="00D963A9">
        <w:t>[ ATI_W(t)= \frac{\sum_{\text{buy aggr}} size - \sum_{\text{sell aggr}} size} {\sum_{\text{buy aggr}} size + \sum_{\text{sell aggr}} size + \varepsilon} ]</w:t>
      </w:r>
    </w:p>
    <w:p w14:paraId="59272ACF" w14:textId="77777777" w:rsidR="00D963A9" w:rsidRPr="00D963A9" w:rsidRDefault="00D963A9" w:rsidP="00D963A9">
      <w:r w:rsidRPr="00D963A9">
        <w:t>If the feed has explicit aggressor side, use that. If it does not, classify trades using the quote rule / Lee-Ready family, but treat the output as less reliable. </w:t>
      </w:r>
    </w:p>
    <w:p w14:paraId="4EA21F50" w14:textId="77777777" w:rsidR="00D963A9" w:rsidRPr="00D963A9" w:rsidRDefault="00D963A9" w:rsidP="00D963A9">
      <w:r w:rsidRPr="00D963A9">
        <w:rPr>
          <w:b/>
          <w:bCs/>
        </w:rPr>
        <w:t>Recommended starting thresholds</w:t>
      </w:r>
    </w:p>
    <w:p w14:paraId="3C983148" w14:textId="77777777" w:rsidR="00D963A9" w:rsidRPr="00D963A9" w:rsidRDefault="00D963A9" w:rsidP="00D963A9">
      <w:pPr>
        <w:numPr>
          <w:ilvl w:val="0"/>
          <w:numId w:val="3"/>
        </w:numPr>
      </w:pPr>
      <w:r w:rsidRPr="00D963A9">
        <w:rPr>
          <w:b/>
          <w:bCs/>
        </w:rPr>
        <w:t>Arm signal:</w:t>
      </w:r>
      <w:r w:rsidRPr="00D963A9">
        <w:t> (|ATI_{250ms}| \ge 0.20)</w:t>
      </w:r>
    </w:p>
    <w:p w14:paraId="35A75C3E" w14:textId="77777777" w:rsidR="00D963A9" w:rsidRPr="00D963A9" w:rsidRDefault="00D963A9" w:rsidP="00D963A9">
      <w:pPr>
        <w:numPr>
          <w:ilvl w:val="0"/>
          <w:numId w:val="3"/>
        </w:numPr>
      </w:pPr>
      <w:r w:rsidRPr="00D963A9">
        <w:rPr>
          <w:b/>
          <w:bCs/>
        </w:rPr>
        <w:t>Strong flow:</w:t>
      </w:r>
      <w:r w:rsidRPr="00D963A9">
        <w:t> (|ATI_{250ms}| \ge 0.35)</w:t>
      </w:r>
    </w:p>
    <w:p w14:paraId="708A7C21" w14:textId="77777777" w:rsidR="00D963A9" w:rsidRPr="00D963A9" w:rsidRDefault="00D963A9" w:rsidP="00D963A9">
      <w:pPr>
        <w:numPr>
          <w:ilvl w:val="0"/>
          <w:numId w:val="3"/>
        </w:numPr>
      </w:pPr>
      <w:r w:rsidRPr="00D963A9">
        <w:rPr>
          <w:b/>
          <w:bCs/>
        </w:rPr>
        <w:t>Abstain:</w:t>
      </w:r>
      <w:r w:rsidRPr="00D963A9">
        <w:t> total aggressive volume in the window below a rolling minimum activity floor</w:t>
      </w:r>
    </w:p>
    <w:p w14:paraId="0BC8F461" w14:textId="77777777" w:rsidR="00D963A9" w:rsidRPr="00D963A9" w:rsidRDefault="00D963A9" w:rsidP="00D963A9">
      <w:pPr>
        <w:rPr>
          <w:b/>
          <w:bCs/>
        </w:rPr>
      </w:pPr>
      <w:r w:rsidRPr="00D963A9">
        <w:rPr>
          <w:b/>
          <w:bCs/>
        </w:rPr>
        <w:t>Order additions and cancellations</w:t>
      </w:r>
    </w:p>
    <w:p w14:paraId="3753E06A" w14:textId="77777777" w:rsidR="00D963A9" w:rsidRPr="00D963A9" w:rsidRDefault="00D963A9" w:rsidP="00D963A9">
      <w:r w:rsidRPr="00D963A9">
        <w:t>Using L3/MBO, compute signed add/cancel pressure directly:</w:t>
      </w:r>
    </w:p>
    <w:p w14:paraId="27D51EAC" w14:textId="77777777" w:rsidR="00D963A9" w:rsidRPr="00D963A9" w:rsidRDefault="00D963A9" w:rsidP="00D963A9">
      <w:r w:rsidRPr="00D963A9">
        <w:t>[ ACI_W(t)= \frac{ (\text{BidAdds}+\text{AskCancels})-(\text{AskAdds}+\text{BidCancels}) }{ \text{BidAdds}+\text{AskCancels}+\text{AskAdds}+\text{BidCancels}+\varepsilon } ]</w:t>
      </w:r>
    </w:p>
    <w:p w14:paraId="36066FFF" w14:textId="77777777" w:rsidR="00D963A9" w:rsidRPr="00D963A9" w:rsidRDefault="00D963A9" w:rsidP="00D963A9">
      <w:r w:rsidRPr="00D963A9">
        <w:t>This is a direct operationalization of the papers’ core point that price formation depends on </w:t>
      </w:r>
      <w:r w:rsidRPr="00D963A9">
        <w:rPr>
          <w:b/>
          <w:bCs/>
        </w:rPr>
        <w:t>all order-book events</w:t>
      </w:r>
      <w:r w:rsidRPr="00D963A9">
        <w:t>, not just trades. Positive values mean liquidity is being added to bids and/or removed from asks. </w:t>
      </w:r>
    </w:p>
    <w:p w14:paraId="3003565D" w14:textId="77777777" w:rsidR="00D963A9" w:rsidRPr="00D963A9" w:rsidRDefault="00D963A9" w:rsidP="00D963A9">
      <w:r w:rsidRPr="00D963A9">
        <w:rPr>
          <w:b/>
          <w:bCs/>
        </w:rPr>
        <w:t>Recommended starting thresholds</w:t>
      </w:r>
    </w:p>
    <w:p w14:paraId="0B1507A1" w14:textId="77777777" w:rsidR="00D963A9" w:rsidRPr="00D963A9" w:rsidRDefault="00D963A9" w:rsidP="00D963A9">
      <w:pPr>
        <w:numPr>
          <w:ilvl w:val="0"/>
          <w:numId w:val="4"/>
        </w:numPr>
      </w:pPr>
      <w:r w:rsidRPr="00D963A9">
        <w:rPr>
          <w:b/>
          <w:bCs/>
        </w:rPr>
        <w:t>Arm signal:</w:t>
      </w:r>
      <w:r w:rsidRPr="00D963A9">
        <w:t> (|ACI_{250ms}| \ge 0.15)</w:t>
      </w:r>
    </w:p>
    <w:p w14:paraId="40D256CC" w14:textId="77777777" w:rsidR="00D963A9" w:rsidRPr="00D963A9" w:rsidRDefault="00D963A9" w:rsidP="00D963A9">
      <w:pPr>
        <w:numPr>
          <w:ilvl w:val="0"/>
          <w:numId w:val="4"/>
        </w:numPr>
      </w:pPr>
      <w:r w:rsidRPr="00D963A9">
        <w:rPr>
          <w:b/>
          <w:bCs/>
        </w:rPr>
        <w:t>Strong pre-move pressure:</w:t>
      </w:r>
      <w:r w:rsidRPr="00D963A9">
        <w:t> (|ACI_{250ms}| \ge 0.25)</w:t>
      </w:r>
    </w:p>
    <w:p w14:paraId="6058A97F" w14:textId="77777777" w:rsidR="00D963A9" w:rsidRPr="00D963A9" w:rsidRDefault="00D963A9" w:rsidP="00D963A9">
      <w:pPr>
        <w:rPr>
          <w:b/>
          <w:bCs/>
        </w:rPr>
      </w:pPr>
      <w:r w:rsidRPr="00D963A9">
        <w:rPr>
          <w:b/>
          <w:bCs/>
        </w:rPr>
        <w:lastRenderedPageBreak/>
        <w:t>Multi-level OFI</w:t>
      </w:r>
    </w:p>
    <w:p w14:paraId="446B61BA" w14:textId="77777777" w:rsidR="00D963A9" w:rsidRPr="00D963A9" w:rsidRDefault="00D963A9" w:rsidP="00D963A9">
      <w:r w:rsidRPr="00D963A9">
        <w:t>For (M) depth levels, use the Xu–Gould–Howison event construction:</w:t>
      </w:r>
    </w:p>
    <w:p w14:paraId="6690E852" w14:textId="77777777" w:rsidR="00D963A9" w:rsidRPr="00D963A9" w:rsidRDefault="00D963A9" w:rsidP="00D963A9">
      <w:r w:rsidRPr="00D963A9">
        <w:t>[ MLOFI_m(t_{k-1},t_k)=\sum_{n:t_{k-1}&lt;\tau_n\le t_k} e_m(\tau_n) ]</w:t>
      </w:r>
    </w:p>
    <w:p w14:paraId="602D8421" w14:textId="77777777" w:rsidR="00D963A9" w:rsidRPr="00D963A9" w:rsidRDefault="00D963A9" w:rsidP="00D963A9">
      <w:r w:rsidRPr="00D963A9">
        <w:t>with (e_m(\tau_n)=\Delta W_m(\tau_n)-\Delta V_m(\tau_n)), where (\Delta W_m) and (\Delta V_m) are piecewise functions of whether level-(m) bid or ask prices move up, stay equal, or move down between events. The paper gives the exact formulas. </w:t>
      </w:r>
    </w:p>
    <w:p w14:paraId="4D32C6DF" w14:textId="77777777" w:rsidR="00D963A9" w:rsidRPr="00D963A9" w:rsidRDefault="00D963A9" w:rsidP="00D963A9">
      <w:r w:rsidRPr="00D963A9">
        <w:t>A practical scalar compression is:</w:t>
      </w:r>
    </w:p>
    <w:p w14:paraId="30042D88" w14:textId="77777777" w:rsidR="00D963A9" w:rsidRPr="00D963A9" w:rsidRDefault="00D963A9" w:rsidP="00D963A9">
      <w:r w:rsidRPr="00D963A9">
        <w:t>[ MLOFI^*(t)=\sum_{m=1}^{M} w_m,MLOFI_m(t) ]</w:t>
      </w:r>
    </w:p>
    <w:p w14:paraId="2B53900D" w14:textId="77777777" w:rsidR="00D963A9" w:rsidRPr="00D963A9" w:rsidRDefault="00D963A9" w:rsidP="00D963A9">
      <w:r w:rsidRPr="00D963A9">
        <w:t>with (w_m=1/m) or learned Ridge coefficients from training. Start with </w:t>
      </w:r>
      <w:r w:rsidRPr="00D963A9">
        <w:rPr>
          <w:b/>
          <w:bCs/>
        </w:rPr>
        <w:t>(M=5)</w:t>
      </w:r>
      <w:r w:rsidRPr="00D963A9">
        <w:t> for NQ/MNQ and </w:t>
      </w:r>
      <w:r w:rsidRPr="00D963A9">
        <w:rPr>
          <w:b/>
          <w:bCs/>
        </w:rPr>
        <w:t>(M=3) to (5)</w:t>
      </w:r>
      <w:r w:rsidRPr="00D963A9">
        <w:t> for SPY/QQQ if using direct depth. </w:t>
      </w:r>
    </w:p>
    <w:p w14:paraId="3FCA0DCD" w14:textId="77777777" w:rsidR="00D963A9" w:rsidRPr="00D963A9" w:rsidRDefault="00D963A9" w:rsidP="00D963A9">
      <w:pPr>
        <w:rPr>
          <w:b/>
          <w:bCs/>
        </w:rPr>
      </w:pPr>
      <w:r w:rsidRPr="00D963A9">
        <w:rPr>
          <w:b/>
          <w:bCs/>
        </w:rPr>
        <w:t>Velocity and acceleration</w:t>
      </w:r>
    </w:p>
    <w:p w14:paraId="45804B76" w14:textId="77777777" w:rsidR="00D963A9" w:rsidRPr="00D963A9" w:rsidRDefault="00D963A9" w:rsidP="00D963A9">
      <w:r w:rsidRPr="00D963A9">
        <w:t>Define microprice or mid-price velocity in event time:</w:t>
      </w:r>
    </w:p>
    <w:p w14:paraId="65DBCD79" w14:textId="77777777" w:rsidR="00D963A9" w:rsidRPr="00D963A9" w:rsidRDefault="00D963A9" w:rsidP="00D963A9">
      <w:r w:rsidRPr="00D963A9">
        <w:t>[ v_{\mu}(t)=\frac{\mu(t)-\mu(t-\Delta t)}{\Delta t} \qquad a_{\mu}(t)=\frac{v_{\mu}(t)-v_{\mu}(t-\Delta t)}{\Delta t} ]</w:t>
      </w:r>
    </w:p>
    <w:p w14:paraId="3C669278" w14:textId="77777777" w:rsidR="00D963A9" w:rsidRPr="00D963A9" w:rsidRDefault="00D963A9" w:rsidP="00D963A9">
      <w:r w:rsidRPr="00D963A9">
        <w:t>and similarly for normalized OFI:</w:t>
      </w:r>
    </w:p>
    <w:p w14:paraId="460DD491" w14:textId="77777777" w:rsidR="00D963A9" w:rsidRPr="00D963A9" w:rsidRDefault="00D963A9" w:rsidP="00D963A9">
      <w:r w:rsidRPr="00D963A9">
        <w:t>[ v_{OFI}(t)=\frac{nOFI_W(t)-nOFI_W(t-\Delta t)}{\Delta t} ]</w:t>
      </w:r>
    </w:p>
    <w:p w14:paraId="1BA0A9C0" w14:textId="77777777" w:rsidR="00D963A9" w:rsidRPr="00D963A9" w:rsidRDefault="00D963A9" w:rsidP="00D963A9">
      <w:r w:rsidRPr="00D963A9">
        <w:t>These are implementation features rather than canonical academic variables, but they work well because the papers show that the key predictors operate at short horizons and because microprice and OFI are already grounded in the literature. Use them as </w:t>
      </w:r>
      <w:r w:rsidRPr="00D963A9">
        <w:rPr>
          <w:b/>
          <w:bCs/>
        </w:rPr>
        <w:t>directional reinforcement</w:t>
      </w:r>
      <w:r w:rsidRPr="00D963A9">
        <w:t>, not stand-alone entries. </w:t>
      </w:r>
    </w:p>
    <w:p w14:paraId="7D9CF3E0" w14:textId="77777777" w:rsidR="00D963A9" w:rsidRPr="00D963A9" w:rsidRDefault="00D963A9" w:rsidP="00D963A9">
      <w:r w:rsidRPr="00D963A9">
        <w:rPr>
          <w:b/>
          <w:bCs/>
        </w:rPr>
        <w:t>Recommended starting thresholds</w:t>
      </w:r>
    </w:p>
    <w:p w14:paraId="0944E35F" w14:textId="77777777" w:rsidR="00D963A9" w:rsidRPr="00D963A9" w:rsidRDefault="00D963A9" w:rsidP="00D963A9">
      <w:pPr>
        <w:numPr>
          <w:ilvl w:val="0"/>
          <w:numId w:val="5"/>
        </w:numPr>
      </w:pPr>
      <w:r w:rsidRPr="00D963A9">
        <w:t>Only count velocity if its sign matches the feature bundle</w:t>
      </w:r>
    </w:p>
    <w:p w14:paraId="32D364E4" w14:textId="77777777" w:rsidR="00D963A9" w:rsidRPr="00D963A9" w:rsidRDefault="00D963A9" w:rsidP="00D963A9">
      <w:pPr>
        <w:numPr>
          <w:ilvl w:val="0"/>
          <w:numId w:val="5"/>
        </w:numPr>
      </w:pPr>
      <w:r w:rsidRPr="00D963A9">
        <w:t>Require (|v|) above the </w:t>
      </w:r>
      <w:r w:rsidRPr="00D963A9">
        <w:rPr>
          <w:b/>
          <w:bCs/>
        </w:rPr>
        <w:t>80th–90th percentile</w:t>
      </w:r>
      <w:r w:rsidRPr="00D963A9">
        <w:t> of same-session values</w:t>
      </w:r>
    </w:p>
    <w:p w14:paraId="72D24D33" w14:textId="77777777" w:rsidR="00D963A9" w:rsidRPr="00D963A9" w:rsidRDefault="00D963A9" w:rsidP="00D963A9">
      <w:pPr>
        <w:numPr>
          <w:ilvl w:val="0"/>
          <w:numId w:val="5"/>
        </w:numPr>
      </w:pPr>
      <w:r w:rsidRPr="00D963A9">
        <w:t>Require acceleration of the same sign for early-breakout entries; ignore acceleration for pullback entries</w:t>
      </w:r>
    </w:p>
    <w:p w14:paraId="08E89D95" w14:textId="77777777" w:rsidR="00D963A9" w:rsidRPr="00D963A9" w:rsidRDefault="00D963A9" w:rsidP="00D963A9">
      <w:pPr>
        <w:rPr>
          <w:b/>
          <w:bCs/>
        </w:rPr>
      </w:pPr>
      <w:r w:rsidRPr="00D963A9">
        <w:rPr>
          <w:b/>
          <w:bCs/>
        </w:rPr>
        <w:t>Cumulative delta</w:t>
      </w:r>
    </w:p>
    <w:p w14:paraId="5EF220F0" w14:textId="77777777" w:rsidR="00D963A9" w:rsidRPr="00D963A9" w:rsidRDefault="00D963A9" w:rsidP="00D963A9">
      <w:r w:rsidRPr="00D963A9">
        <w:t>[ CD_W(t)=\sum_{\text{buy aggr in }W} size-\sum_{\text{sell aggr in }W} size ]</w:t>
      </w:r>
    </w:p>
    <w:p w14:paraId="09E67FCB" w14:textId="77777777" w:rsidR="00D963A9" w:rsidRPr="00D963A9" w:rsidRDefault="00D963A9" w:rsidP="00D963A9">
      <w:r w:rsidRPr="00D963A9">
        <w:t>Use raw (CD_W) and a z-scored version:</w:t>
      </w:r>
    </w:p>
    <w:p w14:paraId="6AC131BC" w14:textId="77777777" w:rsidR="00D963A9" w:rsidRPr="00D963A9" w:rsidRDefault="00D963A9" w:rsidP="00D963A9">
      <w:r w:rsidRPr="00D963A9">
        <w:lastRenderedPageBreak/>
        <w:t>[ zCD_W(t)=\frac{CD_W(t)-\mu_{CD,r}}{\sigma_{CD,r}+\varepsilon} ]</w:t>
      </w:r>
    </w:p>
    <w:p w14:paraId="109DF2D5" w14:textId="77777777" w:rsidR="00D963A9" w:rsidRPr="00D963A9" w:rsidRDefault="00D963A9" w:rsidP="00D963A9">
      <w:r w:rsidRPr="00D963A9">
        <w:t>where (r) is a rolling baseline window. Cumulative delta is very useful as a </w:t>
      </w:r>
      <w:r w:rsidRPr="00D963A9">
        <w:rPr>
          <w:b/>
          <w:bCs/>
        </w:rPr>
        <w:t>persistence / continuation filter</w:t>
      </w:r>
      <w:r w:rsidRPr="00D963A9">
        <w:t> when paired with top-of-book signals. It is weaker when built from inferred aggressor side than when taken from explicit aggressive-side event feeds. </w:t>
      </w:r>
    </w:p>
    <w:p w14:paraId="1679A0AF" w14:textId="77777777" w:rsidR="00D963A9" w:rsidRPr="00D963A9" w:rsidRDefault="00D963A9" w:rsidP="00D963A9">
      <w:r w:rsidRPr="00D963A9">
        <w:rPr>
          <w:b/>
          <w:bCs/>
        </w:rPr>
        <w:t>Recommended starting thresholds</w:t>
      </w:r>
    </w:p>
    <w:p w14:paraId="5316221B" w14:textId="77777777" w:rsidR="00D963A9" w:rsidRPr="00D963A9" w:rsidRDefault="00D963A9" w:rsidP="00D963A9">
      <w:pPr>
        <w:numPr>
          <w:ilvl w:val="0"/>
          <w:numId w:val="6"/>
        </w:numPr>
      </w:pPr>
      <w:r w:rsidRPr="00D963A9">
        <w:rPr>
          <w:b/>
          <w:bCs/>
        </w:rPr>
        <w:t>Continuation long:</w:t>
      </w:r>
      <w:r w:rsidRPr="00D963A9">
        <w:t> (zCD_{1s} \ge +1.0)</w:t>
      </w:r>
    </w:p>
    <w:p w14:paraId="1327390F" w14:textId="77777777" w:rsidR="00D963A9" w:rsidRPr="00D963A9" w:rsidRDefault="00D963A9" w:rsidP="00D963A9">
      <w:pPr>
        <w:numPr>
          <w:ilvl w:val="0"/>
          <w:numId w:val="6"/>
        </w:numPr>
      </w:pPr>
      <w:r w:rsidRPr="00D963A9">
        <w:rPr>
          <w:b/>
          <w:bCs/>
        </w:rPr>
        <w:t>Continuation short:</w:t>
      </w:r>
      <w:r w:rsidRPr="00D963A9">
        <w:t> (zCD_{1s} \le -1.0)</w:t>
      </w:r>
    </w:p>
    <w:p w14:paraId="62C4A05B" w14:textId="77777777" w:rsidR="00D963A9" w:rsidRPr="00D963A9" w:rsidRDefault="00D963A9" w:rsidP="00D963A9">
      <w:pPr>
        <w:numPr>
          <w:ilvl w:val="0"/>
          <w:numId w:val="6"/>
        </w:numPr>
      </w:pPr>
      <w:r w:rsidRPr="00D963A9">
        <w:rPr>
          <w:b/>
          <w:bCs/>
        </w:rPr>
        <w:t>Strong impulse:</w:t>
      </w:r>
      <w:r w:rsidRPr="00D963A9">
        <w:t> (|zCD_{1s}| \ge 1.5)</w:t>
      </w:r>
    </w:p>
    <w:p w14:paraId="2C48ADD5" w14:textId="77777777" w:rsidR="00D963A9" w:rsidRPr="00D963A9" w:rsidRDefault="00D963A9" w:rsidP="00D963A9">
      <w:pPr>
        <w:rPr>
          <w:b/>
          <w:bCs/>
        </w:rPr>
      </w:pPr>
      <w:r w:rsidRPr="00D963A9">
        <w:rPr>
          <w:b/>
          <w:bCs/>
        </w:rPr>
        <w:t>Session VWAP distance</w:t>
      </w:r>
    </w:p>
    <w:p w14:paraId="7B4197FF" w14:textId="77777777" w:rsidR="00D963A9" w:rsidRPr="00D963A9" w:rsidRDefault="00D963A9" w:rsidP="00D963A9">
      <w:r w:rsidRPr="00D963A9">
        <w:t>[ VWAP_t=\frac{\sum_{i\le t} p_i v_i}{\sum_{i\le t} v_i} \qquad d_{VWAP}(t)=\frac{\text{mid}(t)-VWAP_t}{\sigma_{1m,t}} ]</w:t>
      </w:r>
    </w:p>
    <w:p w14:paraId="1E7106C1" w14:textId="77777777" w:rsidR="00D963A9" w:rsidRPr="00D963A9" w:rsidRDefault="00D963A9" w:rsidP="00D963A9">
      <w:r w:rsidRPr="00D963A9">
        <w:t>where (\sigma_{1m,t}) is a rolling 1-minute realized-volatility scale. VWAP itself is a standard benchmark and is also available historically from some APIs, but here the main point is architectural: use VWAP distance for </w:t>
      </w:r>
      <w:r w:rsidRPr="00D963A9">
        <w:rPr>
          <w:b/>
          <w:bCs/>
        </w:rPr>
        <w:t>context</w:t>
      </w:r>
      <w:r w:rsidRPr="00D963A9">
        <w:t>, not the micro trigger. IBKR explicitly notes VWAP as an available historical data type. </w:t>
      </w:r>
    </w:p>
    <w:p w14:paraId="711CC9FD" w14:textId="77777777" w:rsidR="00D963A9" w:rsidRPr="00D963A9" w:rsidRDefault="00D963A9" w:rsidP="00D963A9">
      <w:r w:rsidRPr="00D963A9">
        <w:rPr>
          <w:b/>
          <w:bCs/>
        </w:rPr>
        <w:t>Recommended usage</w:t>
      </w:r>
    </w:p>
    <w:p w14:paraId="787DF1BB" w14:textId="77777777" w:rsidR="00D963A9" w:rsidRPr="00D963A9" w:rsidRDefault="00D963A9" w:rsidP="00D963A9">
      <w:pPr>
        <w:numPr>
          <w:ilvl w:val="0"/>
          <w:numId w:val="7"/>
        </w:numPr>
      </w:pPr>
      <w:r w:rsidRPr="00D963A9">
        <w:t>In a trend-following mode, do not take fresh longs when (d_{VWAP} \ll 0) unless the microstructure trigger is extreme.</w:t>
      </w:r>
    </w:p>
    <w:p w14:paraId="12AF98D5" w14:textId="77777777" w:rsidR="00D963A9" w:rsidRPr="00D963A9" w:rsidRDefault="00D963A9" w:rsidP="00D963A9">
      <w:pPr>
        <w:numPr>
          <w:ilvl w:val="0"/>
          <w:numId w:val="7"/>
        </w:numPr>
      </w:pPr>
      <w:r w:rsidRPr="00D963A9">
        <w:t>In a mean-reversion mode, use large (|d_{VWAP}|) plus exhaustion in microstructure instead of continuation logic.</w:t>
      </w:r>
    </w:p>
    <w:p w14:paraId="7586EDA1" w14:textId="77777777" w:rsidR="00D963A9" w:rsidRPr="00D963A9" w:rsidRDefault="00D963A9" w:rsidP="00D963A9">
      <w:pPr>
        <w:rPr>
          <w:b/>
          <w:bCs/>
        </w:rPr>
      </w:pPr>
      <w:r w:rsidRPr="00D963A9">
        <w:rPr>
          <w:b/>
          <w:bCs/>
        </w:rPr>
        <w:t>Liquidity sweep detection</w:t>
      </w:r>
    </w:p>
    <w:p w14:paraId="545739EA" w14:textId="77777777" w:rsidR="00D963A9" w:rsidRPr="00D963A9" w:rsidRDefault="00D963A9" w:rsidP="00D963A9">
      <w:r w:rsidRPr="00D963A9">
        <w:t>A practical sweep detector with L2/L3 data is:</w:t>
      </w:r>
    </w:p>
    <w:p w14:paraId="3155ACBC" w14:textId="77777777" w:rsidR="00D963A9" w:rsidRPr="00D963A9" w:rsidRDefault="00D963A9" w:rsidP="00D963A9">
      <w:pPr>
        <w:numPr>
          <w:ilvl w:val="0"/>
          <w:numId w:val="8"/>
        </w:numPr>
      </w:pPr>
      <w:r w:rsidRPr="00D963A9">
        <w:t>Within (\tau_{sweep}), aggressive orders consume multiple price levels on one side</w:t>
      </w:r>
    </w:p>
    <w:p w14:paraId="3ED08343" w14:textId="77777777" w:rsidR="00D963A9" w:rsidRPr="00D963A9" w:rsidRDefault="00D963A9" w:rsidP="00D963A9">
      <w:pPr>
        <w:numPr>
          <w:ilvl w:val="0"/>
          <w:numId w:val="8"/>
        </w:numPr>
      </w:pPr>
      <w:r w:rsidRPr="00D963A9">
        <w:t>Price jumps by at least a minimum amount</w:t>
      </w:r>
    </w:p>
    <w:p w14:paraId="60486872" w14:textId="77777777" w:rsidR="00D963A9" w:rsidRPr="00D963A9" w:rsidRDefault="00D963A9" w:rsidP="00D963A9">
      <w:pPr>
        <w:numPr>
          <w:ilvl w:val="0"/>
          <w:numId w:val="8"/>
        </w:numPr>
      </w:pPr>
      <w:r w:rsidRPr="00D963A9">
        <w:t>Consumed volume is large relative to pre-sweep displayed depth</w:t>
      </w:r>
    </w:p>
    <w:p w14:paraId="54DBC5B7" w14:textId="77777777" w:rsidR="00D963A9" w:rsidRPr="00D963A9" w:rsidRDefault="00D963A9" w:rsidP="00D963A9">
      <w:pPr>
        <w:numPr>
          <w:ilvl w:val="0"/>
          <w:numId w:val="8"/>
        </w:numPr>
      </w:pPr>
      <w:r w:rsidRPr="00D963A9">
        <w:t>Replenishment is late or weak</w:t>
      </w:r>
    </w:p>
    <w:p w14:paraId="0E3CD154" w14:textId="77777777" w:rsidR="00D963A9" w:rsidRPr="00D963A9" w:rsidRDefault="00D963A9" w:rsidP="00D963A9">
      <w:r w:rsidRPr="00D963A9">
        <w:t>One concrete definition:</w:t>
      </w:r>
    </w:p>
    <w:p w14:paraId="4E3740CE" w14:textId="77777777" w:rsidR="00D963A9" w:rsidRPr="00D963A9" w:rsidRDefault="00D963A9" w:rsidP="00D963A9">
      <w:r w:rsidRPr="00D963A9">
        <w:t>[ SweepUp=1 ]</w:t>
      </w:r>
    </w:p>
    <w:p w14:paraId="38BE0F01" w14:textId="77777777" w:rsidR="00D963A9" w:rsidRPr="00D963A9" w:rsidRDefault="00D963A9" w:rsidP="00D963A9">
      <w:r w:rsidRPr="00D963A9">
        <w:lastRenderedPageBreak/>
        <w:t>if, inside a window (\tau_{sweep}),</w:t>
      </w:r>
    </w:p>
    <w:p w14:paraId="6E526FFA" w14:textId="77777777" w:rsidR="00D963A9" w:rsidRPr="00D963A9" w:rsidRDefault="00D963A9" w:rsidP="00D963A9">
      <w:r w:rsidRPr="00D963A9">
        <w:t>[ \Delta AskPx \ge \delta_{px}, \quad \frac{\text{ExecutedBuyVol}}{\text{PreSweepAskDepth}</w:t>
      </w:r>
      <w:r w:rsidRPr="00D963A9">
        <w:rPr>
          <w:i/>
          <w:iCs/>
        </w:rPr>
        <w:t>{1:k}} \ge 0.8, \quad \text{ReplenishmentLag} &gt; \tau</w:t>
      </w:r>
      <w:r w:rsidRPr="00D963A9">
        <w:t>{rep} ]</w:t>
      </w:r>
    </w:p>
    <w:p w14:paraId="6B9EC91F" w14:textId="77777777" w:rsidR="00D963A9" w:rsidRPr="00D963A9" w:rsidRDefault="00D963A9" w:rsidP="00D963A9">
      <w:r w:rsidRPr="00D963A9">
        <w:t>and analogously for a downside sweep. This is an engineering heuristic built on the evidence that market orders, limit orders, and cancellations all shape immediate price response. </w:t>
      </w:r>
    </w:p>
    <w:p w14:paraId="45969B7A" w14:textId="77777777" w:rsidR="00D963A9" w:rsidRPr="00D963A9" w:rsidRDefault="00D963A9" w:rsidP="00D963A9">
      <w:r w:rsidRPr="00D963A9">
        <w:rPr>
          <w:b/>
          <w:bCs/>
        </w:rPr>
        <w:t>Recommended starting values</w:t>
      </w:r>
    </w:p>
    <w:p w14:paraId="3DD782D8" w14:textId="77777777" w:rsidR="00D963A9" w:rsidRPr="00D963A9" w:rsidRDefault="00D963A9" w:rsidP="00D963A9">
      <w:pPr>
        <w:numPr>
          <w:ilvl w:val="0"/>
          <w:numId w:val="9"/>
        </w:numPr>
      </w:pPr>
      <w:r w:rsidRPr="00D963A9">
        <w:rPr>
          <w:b/>
          <w:bCs/>
        </w:rPr>
        <w:t>NQ / MNQ:</w:t>
      </w:r>
      <w:r w:rsidRPr="00D963A9">
        <w:t> (\tau_{sweep}=50) to (100) ms, (\delta_{px}\ge 2) ticks, (k=3) to (5), (\tau_{rep}&gt;20) to (50) ms</w:t>
      </w:r>
    </w:p>
    <w:p w14:paraId="0FC3650C" w14:textId="77777777" w:rsidR="00D963A9" w:rsidRPr="00D963A9" w:rsidRDefault="00D963A9" w:rsidP="00D963A9">
      <w:pPr>
        <w:numPr>
          <w:ilvl w:val="0"/>
          <w:numId w:val="9"/>
        </w:numPr>
      </w:pPr>
      <w:r w:rsidRPr="00D963A9">
        <w:rPr>
          <w:b/>
          <w:bCs/>
        </w:rPr>
        <w:t>SPY / QQQ:</w:t>
      </w:r>
      <w:r w:rsidRPr="00D963A9">
        <w:t> (\tau_{sweep}=100) to (250) ms, (\delta_{px}\ge $0.01), (k=2) to (4)</w:t>
      </w:r>
    </w:p>
    <w:p w14:paraId="56084943" w14:textId="77777777" w:rsidR="00D963A9" w:rsidRPr="00D963A9" w:rsidRDefault="00D963A9" w:rsidP="00D963A9">
      <w:pPr>
        <w:rPr>
          <w:b/>
          <w:bCs/>
        </w:rPr>
      </w:pPr>
      <w:r w:rsidRPr="00D963A9">
        <w:rPr>
          <w:b/>
          <w:bCs/>
        </w:rPr>
        <w:t>Persistence rules</w:t>
      </w:r>
    </w:p>
    <w:p w14:paraId="16EF6942" w14:textId="77777777" w:rsidR="00D963A9" w:rsidRPr="00D963A9" w:rsidRDefault="00D963A9" w:rsidP="00D963A9">
      <w:r w:rsidRPr="00D963A9">
        <w:t>A useful persistence layer is event-time confirmation:</w:t>
      </w:r>
    </w:p>
    <w:p w14:paraId="79A5BB40" w14:textId="77777777" w:rsidR="00D963A9" w:rsidRPr="00D963A9" w:rsidRDefault="00D963A9" w:rsidP="00D963A9">
      <w:r w:rsidRPr="00D963A9">
        <w:t>[ PersistLong=1 ]</w:t>
      </w:r>
    </w:p>
    <w:p w14:paraId="660D81E1" w14:textId="77777777" w:rsidR="00D963A9" w:rsidRPr="00D963A9" w:rsidRDefault="00D963A9" w:rsidP="00D963A9">
      <w:r w:rsidRPr="00D963A9">
        <w:t>when at least </w:t>
      </w:r>
      <w:r w:rsidRPr="00D963A9">
        <w:rPr>
          <w:b/>
          <w:bCs/>
        </w:rPr>
        <w:t>2 of 3 core signals</w:t>
      </w:r>
      <w:r w:rsidRPr="00D963A9">
        <w:t>—(QI), (\Delta\mu), (ATI)—remain positive for:</w:t>
      </w:r>
    </w:p>
    <w:p w14:paraId="2F3C89DA" w14:textId="77777777" w:rsidR="00D963A9" w:rsidRPr="00D963A9" w:rsidRDefault="00D963A9" w:rsidP="00D963A9">
      <w:pPr>
        <w:numPr>
          <w:ilvl w:val="0"/>
          <w:numId w:val="10"/>
        </w:numPr>
      </w:pPr>
      <w:r w:rsidRPr="00D963A9">
        <w:rPr>
          <w:b/>
          <w:bCs/>
        </w:rPr>
        <w:t>NQ/MNQ:</w:t>
      </w:r>
      <w:r w:rsidRPr="00D963A9">
        <w:t> </w:t>
      </w:r>
      <w:r w:rsidRPr="00D963A9">
        <w:rPr>
          <w:b/>
          <w:bCs/>
        </w:rPr>
        <w:t>100–300 ms</w:t>
      </w:r>
      <w:r w:rsidRPr="00D963A9">
        <w:t> or </w:t>
      </w:r>
      <w:r w:rsidRPr="00D963A9">
        <w:rPr>
          <w:b/>
          <w:bCs/>
        </w:rPr>
        <w:t>8–20 book events</w:t>
      </w:r>
    </w:p>
    <w:p w14:paraId="4081465D" w14:textId="77777777" w:rsidR="00D963A9" w:rsidRPr="00D963A9" w:rsidRDefault="00D963A9" w:rsidP="00D963A9">
      <w:pPr>
        <w:numPr>
          <w:ilvl w:val="0"/>
          <w:numId w:val="10"/>
        </w:numPr>
      </w:pPr>
      <w:r w:rsidRPr="00D963A9">
        <w:rPr>
          <w:b/>
          <w:bCs/>
        </w:rPr>
        <w:t>SPY/QQQ:</w:t>
      </w:r>
      <w:r w:rsidRPr="00D963A9">
        <w:t> </w:t>
      </w:r>
      <w:r w:rsidRPr="00D963A9">
        <w:rPr>
          <w:b/>
          <w:bCs/>
        </w:rPr>
        <w:t>250–750 ms</w:t>
      </w:r>
      <w:r w:rsidRPr="00D963A9">
        <w:t> or </w:t>
      </w:r>
      <w:r w:rsidRPr="00D963A9">
        <w:rPr>
          <w:b/>
          <w:bCs/>
        </w:rPr>
        <w:t>10–30 quote/trade events</w:t>
      </w:r>
    </w:p>
    <w:p w14:paraId="3A753347" w14:textId="77777777" w:rsidR="00D963A9" w:rsidRPr="00D963A9" w:rsidRDefault="00D963A9" w:rsidP="00D963A9">
      <w:r w:rsidRPr="00D963A9">
        <w:t>This recommendation follows directly from the queue imbalance evidence: the papers show the feature is informative, but also tell you that it is </w:t>
      </w:r>
      <w:r w:rsidRPr="00D963A9">
        <w:rPr>
          <w:b/>
          <w:bCs/>
        </w:rPr>
        <w:t>weak near zero</w:t>
      </w:r>
      <w:r w:rsidRPr="00D963A9">
        <w:t> and better when conditioned on strong imbalance and nontrivial queue size. </w:t>
      </w:r>
    </w:p>
    <w:p w14:paraId="3D3D0E4C" w14:textId="77777777" w:rsidR="00D963A9" w:rsidRPr="00D963A9" w:rsidRDefault="00D963A9" w:rsidP="00D963A9">
      <w:pPr>
        <w:rPr>
          <w:b/>
          <w:bCs/>
        </w:rPr>
      </w:pPr>
      <w:r w:rsidRPr="00D963A9">
        <w:rPr>
          <w:b/>
          <w:bCs/>
        </w:rPr>
        <w:t>Fusion, state machine, and trade management</w:t>
      </w:r>
    </w:p>
    <w:p w14:paraId="6A5A5BD7" w14:textId="77777777" w:rsidR="00D963A9" w:rsidRPr="00D963A9" w:rsidRDefault="00D963A9" w:rsidP="00D963A9">
      <w:pPr>
        <w:rPr>
          <w:b/>
          <w:bCs/>
        </w:rPr>
      </w:pPr>
      <w:r w:rsidRPr="00D963A9">
        <w:rPr>
          <w:b/>
          <w:bCs/>
        </w:rPr>
        <w:t>Multi-timeframe fusion</w:t>
      </w:r>
    </w:p>
    <w:p w14:paraId="278225F7" w14:textId="77777777" w:rsidR="00D963A9" w:rsidRPr="00D963A9" w:rsidRDefault="00D963A9" w:rsidP="00D963A9">
      <w:r w:rsidRPr="00D963A9">
        <w:t>The most robust approach is not “all signals from one timeframe,” but a layered stack:</w:t>
      </w:r>
    </w:p>
    <w:p w14:paraId="46F74CEC" w14:textId="77777777" w:rsidR="00D963A9" w:rsidRPr="00D963A9" w:rsidRDefault="00D963A9" w:rsidP="00D963A9">
      <w:pPr>
        <w:numPr>
          <w:ilvl w:val="0"/>
          <w:numId w:val="11"/>
        </w:numPr>
      </w:pPr>
      <w:r w:rsidRPr="00D963A9">
        <w:rPr>
          <w:b/>
          <w:bCs/>
        </w:rPr>
        <w:t>Regime layer:</w:t>
      </w:r>
      <w:r w:rsidRPr="00D963A9">
        <w:t> 30m / 15m / 5m</w:t>
      </w:r>
    </w:p>
    <w:p w14:paraId="184ECB8F" w14:textId="77777777" w:rsidR="00D963A9" w:rsidRPr="00D963A9" w:rsidRDefault="00D963A9" w:rsidP="00D963A9">
      <w:pPr>
        <w:numPr>
          <w:ilvl w:val="0"/>
          <w:numId w:val="11"/>
        </w:numPr>
      </w:pPr>
      <w:r w:rsidRPr="00D963A9">
        <w:rPr>
          <w:b/>
          <w:bCs/>
        </w:rPr>
        <w:t>Setup layer:</w:t>
      </w:r>
      <w:r w:rsidRPr="00D963A9">
        <w:t> 1m / 15s / 5s</w:t>
      </w:r>
    </w:p>
    <w:p w14:paraId="21E3EDEA" w14:textId="77777777" w:rsidR="00D963A9" w:rsidRPr="00D963A9" w:rsidRDefault="00D963A9" w:rsidP="00D963A9">
      <w:pPr>
        <w:numPr>
          <w:ilvl w:val="0"/>
          <w:numId w:val="11"/>
        </w:numPr>
      </w:pPr>
      <w:r w:rsidRPr="00D963A9">
        <w:rPr>
          <w:b/>
          <w:bCs/>
        </w:rPr>
        <w:t>Trigger layer:</w:t>
      </w:r>
      <w:r w:rsidRPr="00D963A9">
        <w:t> 1s / 250ms / event-time</w:t>
      </w:r>
    </w:p>
    <w:p w14:paraId="402AEFFE" w14:textId="77777777" w:rsidR="00D963A9" w:rsidRPr="00D963A9" w:rsidRDefault="00D963A9" w:rsidP="00D963A9">
      <w:pPr>
        <w:numPr>
          <w:ilvl w:val="0"/>
          <w:numId w:val="11"/>
        </w:numPr>
      </w:pPr>
      <w:r w:rsidRPr="00D963A9">
        <w:rPr>
          <w:b/>
          <w:bCs/>
        </w:rPr>
        <w:t>Execution layer:</w:t>
      </w:r>
      <w:r w:rsidRPr="00D963A9">
        <w:t> book event + order routing</w:t>
      </w:r>
    </w:p>
    <w:p w14:paraId="4A45AFC6" w14:textId="77777777" w:rsidR="00D963A9" w:rsidRPr="00D963A9" w:rsidRDefault="00D963A9" w:rsidP="00D963A9">
      <w:r w:rsidRPr="00D963A9">
        <w:lastRenderedPageBreak/>
        <w:t>That architecture is consistent with the evidence: the microstructure papers explain </w:t>
      </w:r>
      <w:r w:rsidRPr="00D963A9">
        <w:rPr>
          <w:b/>
          <w:bCs/>
        </w:rPr>
        <w:t>why a sub-second move starts</w:t>
      </w:r>
      <w:r w:rsidRPr="00D963A9">
        <w:t>, while the higher-timeframe layers stop you from trading every local imbalance against a dominant session regime. </w:t>
      </w:r>
    </w:p>
    <w:p w14:paraId="6E752A39" w14:textId="77777777" w:rsidR="00D963A9" w:rsidRPr="00D963A9" w:rsidRDefault="00D963A9" w:rsidP="00D963A9">
      <w:r w:rsidRPr="00D963A9">
        <w:t>30m / 15m Regime</w:t>
      </w:r>
    </w:p>
    <w:p w14:paraId="1FE1D11C" w14:textId="77777777" w:rsidR="00D963A9" w:rsidRPr="00D963A9" w:rsidRDefault="00D963A9" w:rsidP="00D963A9">
      <w:r w:rsidRPr="00D963A9">
        <w:t>5m / 1m Setup</w:t>
      </w:r>
    </w:p>
    <w:p w14:paraId="351FD126" w14:textId="77777777" w:rsidR="00D963A9" w:rsidRPr="00D963A9" w:rsidRDefault="00D963A9" w:rsidP="00D963A9">
      <w:r w:rsidRPr="00D963A9">
        <w:t>15s / 5s Tactical Window</w:t>
      </w:r>
    </w:p>
    <w:p w14:paraId="20A77E91" w14:textId="77777777" w:rsidR="00D963A9" w:rsidRPr="00D963A9" w:rsidRDefault="00D963A9" w:rsidP="00D963A9">
      <w:r w:rsidRPr="00D963A9">
        <w:t>1s / 250ms Order-Flow Trigger</w:t>
      </w:r>
    </w:p>
    <w:p w14:paraId="54AF3965" w14:textId="77777777" w:rsidR="00D963A9" w:rsidRPr="00D963A9" w:rsidRDefault="00D963A9" w:rsidP="00D963A9">
      <w:r w:rsidRPr="00D963A9">
        <w:t>Event-Time Execution</w:t>
      </w:r>
    </w:p>
    <w:p w14:paraId="6139C4C9" w14:textId="77777777" w:rsidR="00D963A9" w:rsidRPr="00D963A9" w:rsidRDefault="00D963A9" w:rsidP="00D963A9">
      <w:r w:rsidRPr="00D963A9">
        <w:t>Risk / TP / Stop / Kill Switch</w:t>
      </w:r>
    </w:p>
    <w:p w14:paraId="003F3ED8" w14:textId="77777777" w:rsidR="00D963A9" w:rsidRPr="00D963A9" w:rsidRDefault="00D963A9" w:rsidP="00D963A9">
      <w:r w:rsidRPr="00D963A9">
        <w:t>Show code</w:t>
      </w:r>
    </w:p>
    <w:p w14:paraId="155AA68F" w14:textId="77777777" w:rsidR="00D963A9" w:rsidRPr="00D963A9" w:rsidRDefault="00D963A9" w:rsidP="00D963A9">
      <w:r w:rsidRPr="00D963A9">
        <w:t>A practical fusion score is:</w:t>
      </w:r>
    </w:p>
    <w:p w14:paraId="51B4775E" w14:textId="77777777" w:rsidR="00D963A9" w:rsidRPr="00D963A9" w:rsidRDefault="00D963A9" w:rsidP="00D963A9">
      <w:r w:rsidRPr="00D963A9">
        <w:t>[ Score = w_R R + w_S S + w_T T ]</w:t>
      </w:r>
    </w:p>
    <w:p w14:paraId="13543AEE" w14:textId="77777777" w:rsidR="00D963A9" w:rsidRPr="00D963A9" w:rsidRDefault="00D963A9" w:rsidP="00D963A9">
      <w:r w:rsidRPr="00D963A9">
        <w:t>where:</w:t>
      </w:r>
    </w:p>
    <w:p w14:paraId="21658A17" w14:textId="77777777" w:rsidR="00D963A9" w:rsidRPr="00D963A9" w:rsidRDefault="00D963A9" w:rsidP="00D963A9">
      <w:pPr>
        <w:numPr>
          <w:ilvl w:val="0"/>
          <w:numId w:val="12"/>
        </w:numPr>
      </w:pPr>
      <w:r w:rsidRPr="00D963A9">
        <w:t>(R) = higher-timeframe regime score</w:t>
      </w:r>
    </w:p>
    <w:p w14:paraId="4F6F4EB9" w14:textId="77777777" w:rsidR="00D963A9" w:rsidRPr="00D963A9" w:rsidRDefault="00D963A9" w:rsidP="00D963A9">
      <w:pPr>
        <w:numPr>
          <w:ilvl w:val="0"/>
          <w:numId w:val="12"/>
        </w:numPr>
      </w:pPr>
      <w:r w:rsidRPr="00D963A9">
        <w:t>(S) = short-timeframe setup score</w:t>
      </w:r>
    </w:p>
    <w:p w14:paraId="7C2BFC26" w14:textId="77777777" w:rsidR="00D963A9" w:rsidRPr="00D963A9" w:rsidRDefault="00D963A9" w:rsidP="00D963A9">
      <w:pPr>
        <w:numPr>
          <w:ilvl w:val="0"/>
          <w:numId w:val="12"/>
        </w:numPr>
      </w:pPr>
      <w:r w:rsidRPr="00D963A9">
        <w:t>(T) = microstructure trigger score</w:t>
      </w:r>
    </w:p>
    <w:p w14:paraId="3E75420E" w14:textId="77777777" w:rsidR="00D963A9" w:rsidRPr="00D963A9" w:rsidRDefault="00D963A9" w:rsidP="00D963A9">
      <w:r w:rsidRPr="00D963A9">
        <w:t>A conservative starting split is </w:t>
      </w:r>
      <w:r w:rsidRPr="00D963A9">
        <w:rPr>
          <w:b/>
          <w:bCs/>
        </w:rPr>
        <w:t>(w_R=0.25), (w_S=0.25), (w_T=0.50)</w:t>
      </w:r>
      <w:r w:rsidRPr="00D963A9">
        <w:t> for futures scalping. The heavy weight on (T) reflects your explicit goal: react </w:t>
      </w:r>
      <w:r w:rsidRPr="00D963A9">
        <w:rPr>
          <w:b/>
          <w:bCs/>
        </w:rPr>
        <w:t>during</w:t>
      </w:r>
      <w:r w:rsidRPr="00D963A9">
        <w:t> the move, not after the bar closes.</w:t>
      </w:r>
    </w:p>
    <w:p w14:paraId="3373DD7E" w14:textId="77777777" w:rsidR="00D963A9" w:rsidRPr="00D963A9" w:rsidRDefault="00D963A9" w:rsidP="00D963A9">
      <w:pPr>
        <w:rPr>
          <w:b/>
          <w:bCs/>
        </w:rPr>
      </w:pPr>
      <w:r w:rsidRPr="00D963A9">
        <w:rPr>
          <w:b/>
          <w:bCs/>
        </w:rPr>
        <w:t>Regime layer</w:t>
      </w:r>
    </w:p>
    <w:p w14:paraId="7F04EC68" w14:textId="77777777" w:rsidR="00D963A9" w:rsidRPr="00D963A9" w:rsidRDefault="00D963A9" w:rsidP="00D963A9">
      <w:r w:rsidRPr="00D963A9">
        <w:t>For the regime layer, use slower features only:</w:t>
      </w:r>
    </w:p>
    <w:p w14:paraId="7AEE567A" w14:textId="77777777" w:rsidR="00D963A9" w:rsidRPr="00D963A9" w:rsidRDefault="00D963A9" w:rsidP="00D963A9">
      <w:pPr>
        <w:numPr>
          <w:ilvl w:val="0"/>
          <w:numId w:val="13"/>
        </w:numPr>
      </w:pPr>
      <w:r w:rsidRPr="00D963A9">
        <w:t>15m and 5m return slope</w:t>
      </w:r>
    </w:p>
    <w:p w14:paraId="24787A89" w14:textId="77777777" w:rsidR="00D963A9" w:rsidRPr="00D963A9" w:rsidRDefault="00D963A9" w:rsidP="00D963A9">
      <w:pPr>
        <w:numPr>
          <w:ilvl w:val="0"/>
          <w:numId w:val="13"/>
        </w:numPr>
      </w:pPr>
      <w:r w:rsidRPr="00D963A9">
        <w:t>Distance to session VWAP</w:t>
      </w:r>
    </w:p>
    <w:p w14:paraId="3D01A91E" w14:textId="77777777" w:rsidR="00D963A9" w:rsidRPr="00D963A9" w:rsidRDefault="00D963A9" w:rsidP="00D963A9">
      <w:pPr>
        <w:numPr>
          <w:ilvl w:val="0"/>
          <w:numId w:val="13"/>
        </w:numPr>
      </w:pPr>
      <w:r w:rsidRPr="00D963A9">
        <w:t>5m realized volatility percentile</w:t>
      </w:r>
    </w:p>
    <w:p w14:paraId="03C1CB74" w14:textId="77777777" w:rsidR="00D963A9" w:rsidRPr="00D963A9" w:rsidRDefault="00D963A9" w:rsidP="00D963A9">
      <w:pPr>
        <w:numPr>
          <w:ilvl w:val="0"/>
          <w:numId w:val="13"/>
        </w:numPr>
      </w:pPr>
      <w:r w:rsidRPr="00D963A9">
        <w:t>Overnight gap / opening drive context</w:t>
      </w:r>
    </w:p>
    <w:p w14:paraId="3CA6D5AA" w14:textId="77777777" w:rsidR="00D963A9" w:rsidRPr="00D963A9" w:rsidRDefault="00D963A9" w:rsidP="00D963A9">
      <w:pPr>
        <w:numPr>
          <w:ilvl w:val="0"/>
          <w:numId w:val="13"/>
        </w:numPr>
      </w:pPr>
      <w:r w:rsidRPr="00D963A9">
        <w:t>For NQ/MNQ, optional CME options IV context</w:t>
      </w:r>
    </w:p>
    <w:p w14:paraId="675FC142" w14:textId="77777777" w:rsidR="00D963A9" w:rsidRPr="00D963A9" w:rsidRDefault="00D963A9" w:rsidP="00D963A9">
      <w:pPr>
        <w:numPr>
          <w:ilvl w:val="0"/>
          <w:numId w:val="13"/>
        </w:numPr>
      </w:pPr>
      <w:r w:rsidRPr="00D963A9">
        <w:t>For SPY/QQQ, optional OPRA / IV context</w:t>
      </w:r>
    </w:p>
    <w:p w14:paraId="5F85ED65" w14:textId="77777777" w:rsidR="00D963A9" w:rsidRPr="00D963A9" w:rsidRDefault="00D963A9" w:rsidP="00D963A9">
      <w:r w:rsidRPr="00D963A9">
        <w:lastRenderedPageBreak/>
        <w:t>Only allow a </w:t>
      </w:r>
      <w:r w:rsidRPr="00D963A9">
        <w:rPr>
          <w:b/>
          <w:bCs/>
        </w:rPr>
        <w:t>continuation long</w:t>
      </w:r>
      <w:r w:rsidRPr="00D963A9">
        <w:t> if the regime layer is neutral-to-bullish, and only allow a </w:t>
      </w:r>
      <w:r w:rsidRPr="00D963A9">
        <w:rPr>
          <w:b/>
          <w:bCs/>
        </w:rPr>
        <w:t>continuation short</w:t>
      </w:r>
      <w:r w:rsidRPr="00D963A9">
        <w:t> if it is neutral-to-bearish. Use separate logic for mean reversion so the bot does not mix modes. </w:t>
      </w:r>
    </w:p>
    <w:p w14:paraId="2FF13587" w14:textId="77777777" w:rsidR="00D963A9" w:rsidRPr="00D963A9" w:rsidRDefault="00D963A9" w:rsidP="00D963A9">
      <w:pPr>
        <w:rPr>
          <w:b/>
          <w:bCs/>
        </w:rPr>
      </w:pPr>
      <w:r w:rsidRPr="00D963A9">
        <w:rPr>
          <w:b/>
          <w:bCs/>
        </w:rPr>
        <w:t>Signal state machine</w:t>
      </w:r>
    </w:p>
    <w:p w14:paraId="539F3CDB" w14:textId="77777777" w:rsidR="00D963A9" w:rsidRPr="00D963A9" w:rsidRDefault="00D963A9" w:rsidP="00D963A9">
      <w:r w:rsidRPr="00D963A9">
        <w:t>A useful production state machine is:</w:t>
      </w:r>
    </w:p>
    <w:p w14:paraId="1EEE7BF8" w14:textId="77777777" w:rsidR="00D963A9" w:rsidRPr="00D963A9" w:rsidRDefault="00D963A9" w:rsidP="00D963A9">
      <w:pPr>
        <w:numPr>
          <w:ilvl w:val="0"/>
          <w:numId w:val="14"/>
        </w:numPr>
      </w:pPr>
      <w:r w:rsidRPr="00D963A9">
        <w:rPr>
          <w:b/>
          <w:bCs/>
        </w:rPr>
        <w:t>FLAT</w:t>
      </w:r>
    </w:p>
    <w:p w14:paraId="3E16ADD7" w14:textId="77777777" w:rsidR="00D963A9" w:rsidRPr="00D963A9" w:rsidRDefault="00D963A9" w:rsidP="00D963A9">
      <w:pPr>
        <w:numPr>
          <w:ilvl w:val="0"/>
          <w:numId w:val="14"/>
        </w:numPr>
      </w:pPr>
      <w:r w:rsidRPr="00D963A9">
        <w:rPr>
          <w:b/>
          <w:bCs/>
        </w:rPr>
        <w:t>ARMED_LONG / ARMED_SHORT</w:t>
      </w:r>
    </w:p>
    <w:p w14:paraId="0717D54B" w14:textId="77777777" w:rsidR="00D963A9" w:rsidRPr="00D963A9" w:rsidRDefault="00D963A9" w:rsidP="00D963A9">
      <w:pPr>
        <w:numPr>
          <w:ilvl w:val="0"/>
          <w:numId w:val="14"/>
        </w:numPr>
      </w:pPr>
      <w:r w:rsidRPr="00D963A9">
        <w:rPr>
          <w:b/>
          <w:bCs/>
        </w:rPr>
        <w:t>ENTER_LONG / ENTER_SHORT</w:t>
      </w:r>
    </w:p>
    <w:p w14:paraId="385E5CF6" w14:textId="77777777" w:rsidR="00D963A9" w:rsidRPr="00D963A9" w:rsidRDefault="00D963A9" w:rsidP="00D963A9">
      <w:pPr>
        <w:numPr>
          <w:ilvl w:val="0"/>
          <w:numId w:val="14"/>
        </w:numPr>
      </w:pPr>
      <w:r w:rsidRPr="00D963A9">
        <w:rPr>
          <w:b/>
          <w:bCs/>
        </w:rPr>
        <w:t>ACTIVE_LONG / ACTIVE_SHORT</w:t>
      </w:r>
    </w:p>
    <w:p w14:paraId="1721247C" w14:textId="77777777" w:rsidR="00D963A9" w:rsidRPr="00D963A9" w:rsidRDefault="00D963A9" w:rsidP="00D963A9">
      <w:pPr>
        <w:numPr>
          <w:ilvl w:val="0"/>
          <w:numId w:val="14"/>
        </w:numPr>
      </w:pPr>
      <w:r w:rsidRPr="00D963A9">
        <w:rPr>
          <w:b/>
          <w:bCs/>
        </w:rPr>
        <w:t>EARLY_FAILURE_EXIT</w:t>
      </w:r>
    </w:p>
    <w:p w14:paraId="6D8157BA" w14:textId="77777777" w:rsidR="00D963A9" w:rsidRPr="00D963A9" w:rsidRDefault="00D963A9" w:rsidP="00D963A9">
      <w:pPr>
        <w:numPr>
          <w:ilvl w:val="0"/>
          <w:numId w:val="14"/>
        </w:numPr>
      </w:pPr>
      <w:r w:rsidRPr="00D963A9">
        <w:rPr>
          <w:b/>
          <w:bCs/>
        </w:rPr>
        <w:t>PROTECTIVE_EXIT</w:t>
      </w:r>
    </w:p>
    <w:p w14:paraId="160F5AA2" w14:textId="77777777" w:rsidR="00D963A9" w:rsidRPr="00D963A9" w:rsidRDefault="00D963A9" w:rsidP="00D963A9">
      <w:pPr>
        <w:numPr>
          <w:ilvl w:val="0"/>
          <w:numId w:val="14"/>
        </w:numPr>
      </w:pPr>
      <w:r w:rsidRPr="00D963A9">
        <w:rPr>
          <w:b/>
          <w:bCs/>
        </w:rPr>
        <w:t>TAKE_PROFIT / SCALE_OUT</w:t>
      </w:r>
    </w:p>
    <w:p w14:paraId="6614A73B" w14:textId="77777777" w:rsidR="00D963A9" w:rsidRPr="00D963A9" w:rsidRDefault="00D963A9" w:rsidP="00D963A9">
      <w:pPr>
        <w:numPr>
          <w:ilvl w:val="0"/>
          <w:numId w:val="14"/>
        </w:numPr>
      </w:pPr>
      <w:r w:rsidRPr="00D963A9">
        <w:rPr>
          <w:b/>
          <w:bCs/>
        </w:rPr>
        <w:t>LOCKOUT</w:t>
      </w:r>
    </w:p>
    <w:p w14:paraId="41606CFB" w14:textId="77777777" w:rsidR="00D963A9" w:rsidRPr="00D963A9" w:rsidRDefault="00D963A9" w:rsidP="00D963A9">
      <w:r w:rsidRPr="00D963A9">
        <w:t>regime ok + setup ok + micro long score</w:t>
      </w:r>
    </w:p>
    <w:p w14:paraId="2B41BE43" w14:textId="77777777" w:rsidR="00D963A9" w:rsidRPr="00D963A9" w:rsidRDefault="00D963A9" w:rsidP="00D963A9">
      <w:r w:rsidRPr="00D963A9">
        <w:t>regime ok + setup ok + micro short score</w:t>
      </w:r>
    </w:p>
    <w:p w14:paraId="142CEB75" w14:textId="77777777" w:rsidR="00D963A9" w:rsidRPr="00D963A9" w:rsidRDefault="00D963A9" w:rsidP="00D963A9">
      <w:r w:rsidRPr="00D963A9">
        <w:t>persistence met</w:t>
      </w:r>
    </w:p>
    <w:p w14:paraId="1A519630" w14:textId="77777777" w:rsidR="00D963A9" w:rsidRPr="00D963A9" w:rsidRDefault="00D963A9" w:rsidP="00D963A9">
      <w:r w:rsidRPr="00D963A9">
        <w:t>persistence met</w:t>
      </w:r>
    </w:p>
    <w:p w14:paraId="46FB6922" w14:textId="77777777" w:rsidR="00D963A9" w:rsidRPr="00D963A9" w:rsidRDefault="00D963A9" w:rsidP="00D963A9">
      <w:r w:rsidRPr="00D963A9">
        <w:t>fill confirmed</w:t>
      </w:r>
    </w:p>
    <w:p w14:paraId="35FD11F2" w14:textId="77777777" w:rsidR="00D963A9" w:rsidRPr="00D963A9" w:rsidRDefault="00D963A9" w:rsidP="00D963A9">
      <w:r w:rsidRPr="00D963A9">
        <w:t>fill confirmed</w:t>
      </w:r>
    </w:p>
    <w:p w14:paraId="48A64D86" w14:textId="77777777" w:rsidR="00D963A9" w:rsidRPr="00D963A9" w:rsidRDefault="00D963A9" w:rsidP="00D963A9">
      <w:r w:rsidRPr="00D963A9">
        <w:t>opposite micro flip quickly</w:t>
      </w:r>
    </w:p>
    <w:p w14:paraId="2EF8FB00" w14:textId="77777777" w:rsidR="00D963A9" w:rsidRPr="00D963A9" w:rsidRDefault="00D963A9" w:rsidP="00D963A9">
      <w:r w:rsidRPr="00D963A9">
        <w:t>opposite micro flip quickly</w:t>
      </w:r>
    </w:p>
    <w:p w14:paraId="20C2095E" w14:textId="77777777" w:rsidR="00D963A9" w:rsidRPr="00D963A9" w:rsidRDefault="00D963A9" w:rsidP="00D963A9">
      <w:r w:rsidRPr="00D963A9">
        <w:t>target or decay reached</w:t>
      </w:r>
    </w:p>
    <w:p w14:paraId="4EEE10DF" w14:textId="77777777" w:rsidR="00D963A9" w:rsidRPr="00D963A9" w:rsidRDefault="00D963A9" w:rsidP="00D963A9">
      <w:r w:rsidRPr="00D963A9">
        <w:t>target or decay reached</w:t>
      </w:r>
    </w:p>
    <w:p w14:paraId="1E0A1DEB" w14:textId="77777777" w:rsidR="00D963A9" w:rsidRPr="00D963A9" w:rsidRDefault="00D963A9" w:rsidP="00D963A9">
      <w:r w:rsidRPr="00D963A9">
        <w:t>hard stop / invalidation</w:t>
      </w:r>
    </w:p>
    <w:p w14:paraId="052A9139" w14:textId="77777777" w:rsidR="00D963A9" w:rsidRPr="00D963A9" w:rsidRDefault="00D963A9" w:rsidP="00D963A9">
      <w:r w:rsidRPr="00D963A9">
        <w:t>hard stop / invalidation</w:t>
      </w:r>
    </w:p>
    <w:p w14:paraId="4D11EACF" w14:textId="77777777" w:rsidR="00D963A9" w:rsidRPr="00D963A9" w:rsidRDefault="00D963A9" w:rsidP="00D963A9">
      <w:r w:rsidRPr="00D963A9">
        <w:t>cooldown elapsed</w:t>
      </w:r>
    </w:p>
    <w:p w14:paraId="4369DC65" w14:textId="77777777" w:rsidR="00D963A9" w:rsidRPr="00D963A9" w:rsidRDefault="00D963A9" w:rsidP="00D963A9">
      <w:r w:rsidRPr="00D963A9">
        <w:t>FLAT</w:t>
      </w:r>
    </w:p>
    <w:p w14:paraId="4F38D652" w14:textId="77777777" w:rsidR="00D963A9" w:rsidRPr="00D963A9" w:rsidRDefault="00D963A9" w:rsidP="00D963A9">
      <w:r w:rsidRPr="00D963A9">
        <w:lastRenderedPageBreak/>
        <w:t>ARMED_LONG</w:t>
      </w:r>
    </w:p>
    <w:p w14:paraId="5282FA81" w14:textId="77777777" w:rsidR="00D963A9" w:rsidRPr="00D963A9" w:rsidRDefault="00D963A9" w:rsidP="00D963A9">
      <w:r w:rsidRPr="00D963A9">
        <w:t>ARMED_SHORT</w:t>
      </w:r>
    </w:p>
    <w:p w14:paraId="05D1043A" w14:textId="77777777" w:rsidR="00D963A9" w:rsidRPr="00D963A9" w:rsidRDefault="00D963A9" w:rsidP="00D963A9">
      <w:r w:rsidRPr="00D963A9">
        <w:t>ENTER_LONG</w:t>
      </w:r>
    </w:p>
    <w:p w14:paraId="3E9BE4FC" w14:textId="77777777" w:rsidR="00D963A9" w:rsidRPr="00D963A9" w:rsidRDefault="00D963A9" w:rsidP="00D963A9">
      <w:r w:rsidRPr="00D963A9">
        <w:t>ENTER_SHORT</w:t>
      </w:r>
    </w:p>
    <w:p w14:paraId="7DAC6F0F" w14:textId="77777777" w:rsidR="00D963A9" w:rsidRPr="00D963A9" w:rsidRDefault="00D963A9" w:rsidP="00D963A9">
      <w:r w:rsidRPr="00D963A9">
        <w:t>ACTIVE_LONG</w:t>
      </w:r>
    </w:p>
    <w:p w14:paraId="5B2D98A5" w14:textId="77777777" w:rsidR="00D963A9" w:rsidRPr="00D963A9" w:rsidRDefault="00D963A9" w:rsidP="00D963A9">
      <w:r w:rsidRPr="00D963A9">
        <w:t>ACTIVE_SHORT</w:t>
      </w:r>
    </w:p>
    <w:p w14:paraId="7F45D811" w14:textId="77777777" w:rsidR="00D963A9" w:rsidRPr="00D963A9" w:rsidRDefault="00D963A9" w:rsidP="00D963A9">
      <w:r w:rsidRPr="00D963A9">
        <w:t>EARLY_FAILURE_EXIT</w:t>
      </w:r>
    </w:p>
    <w:p w14:paraId="357EF41F" w14:textId="77777777" w:rsidR="00D963A9" w:rsidRPr="00D963A9" w:rsidRDefault="00D963A9" w:rsidP="00D963A9">
      <w:r w:rsidRPr="00D963A9">
        <w:t>TAKE_PROFIT</w:t>
      </w:r>
    </w:p>
    <w:p w14:paraId="62680B1F" w14:textId="77777777" w:rsidR="00D963A9" w:rsidRPr="00D963A9" w:rsidRDefault="00D963A9" w:rsidP="00D963A9">
      <w:r w:rsidRPr="00D963A9">
        <w:t>PROTECTIVE_EXIT</w:t>
      </w:r>
    </w:p>
    <w:p w14:paraId="4C7F9780" w14:textId="77777777" w:rsidR="00D963A9" w:rsidRPr="00D963A9" w:rsidRDefault="00D963A9" w:rsidP="00D963A9">
      <w:r w:rsidRPr="00D963A9">
        <w:t>LOCKOUT</w:t>
      </w:r>
    </w:p>
    <w:p w14:paraId="55E3F146" w14:textId="77777777" w:rsidR="00D963A9" w:rsidRPr="00D963A9" w:rsidRDefault="00D963A9" w:rsidP="00D963A9">
      <w:r w:rsidRPr="00D963A9">
        <w:t>Show code</w:t>
      </w:r>
    </w:p>
    <w:p w14:paraId="24ABFA3A" w14:textId="77777777" w:rsidR="00D963A9" w:rsidRPr="00D963A9" w:rsidRDefault="00D963A9" w:rsidP="00D963A9">
      <w:pPr>
        <w:rPr>
          <w:b/>
          <w:bCs/>
        </w:rPr>
      </w:pPr>
      <w:r w:rsidRPr="00D963A9">
        <w:rPr>
          <w:b/>
          <w:bCs/>
        </w:rPr>
        <w:t>Entry rules</w:t>
      </w:r>
    </w:p>
    <w:p w14:paraId="74AB36D8" w14:textId="77777777" w:rsidR="00D963A9" w:rsidRPr="00D963A9" w:rsidRDefault="00D963A9" w:rsidP="00D963A9">
      <w:r w:rsidRPr="00D963A9">
        <w:t>A high-confidence </w:t>
      </w:r>
      <w:r w:rsidRPr="00D963A9">
        <w:rPr>
          <w:b/>
          <w:bCs/>
        </w:rPr>
        <w:t>early long</w:t>
      </w:r>
      <w:r w:rsidRPr="00D963A9">
        <w:t> template for </w:t>
      </w:r>
      <w:r w:rsidRPr="00D963A9">
        <w:rPr>
          <w:b/>
          <w:bCs/>
        </w:rPr>
        <w:t>NQ/MNQ</w:t>
      </w:r>
      <w:r w:rsidRPr="00D963A9">
        <w:t>:</w:t>
      </w:r>
    </w:p>
    <w:p w14:paraId="6763EA03" w14:textId="77777777" w:rsidR="00D963A9" w:rsidRPr="00D963A9" w:rsidRDefault="00D963A9" w:rsidP="00D963A9">
      <w:pPr>
        <w:numPr>
          <w:ilvl w:val="0"/>
          <w:numId w:val="15"/>
        </w:numPr>
      </w:pPr>
      <w:r w:rsidRPr="00D963A9">
        <w:t>Regime layer not bearish</w:t>
      </w:r>
    </w:p>
    <w:p w14:paraId="7F156481" w14:textId="77777777" w:rsidR="00D963A9" w:rsidRPr="00D963A9" w:rsidRDefault="00D963A9" w:rsidP="00D963A9">
      <w:pPr>
        <w:numPr>
          <w:ilvl w:val="0"/>
          <w:numId w:val="15"/>
        </w:numPr>
      </w:pPr>
      <w:r w:rsidRPr="00D963A9">
        <w:t>(QI_1 \ge 0.15)</w:t>
      </w:r>
    </w:p>
    <w:p w14:paraId="72BDACE2" w14:textId="77777777" w:rsidR="00D963A9" w:rsidRPr="00D963A9" w:rsidRDefault="00D963A9" w:rsidP="00D963A9">
      <w:pPr>
        <w:numPr>
          <w:ilvl w:val="0"/>
          <w:numId w:val="15"/>
        </w:numPr>
      </w:pPr>
      <w:r w:rsidRPr="00D963A9">
        <w:t>(\Delta\mu \ge 0.10) ticks</w:t>
      </w:r>
    </w:p>
    <w:p w14:paraId="719E5C66" w14:textId="77777777" w:rsidR="00D963A9" w:rsidRPr="00D963A9" w:rsidRDefault="00D963A9" w:rsidP="00D963A9">
      <w:pPr>
        <w:numPr>
          <w:ilvl w:val="0"/>
          <w:numId w:val="15"/>
        </w:numPr>
      </w:pPr>
      <w:r w:rsidRPr="00D963A9">
        <w:t>(ATI_{250ms} \ge 0.20)</w:t>
      </w:r>
    </w:p>
    <w:p w14:paraId="634BB076" w14:textId="77777777" w:rsidR="00D963A9" w:rsidRPr="00D963A9" w:rsidRDefault="00D963A9" w:rsidP="00D963A9">
      <w:pPr>
        <w:numPr>
          <w:ilvl w:val="0"/>
          <w:numId w:val="15"/>
        </w:numPr>
      </w:pPr>
      <w:r w:rsidRPr="00D963A9">
        <w:t>(ACI_{250ms} &gt; 0)</w:t>
      </w:r>
    </w:p>
    <w:p w14:paraId="69BD7EFF" w14:textId="77777777" w:rsidR="00D963A9" w:rsidRPr="00D963A9" w:rsidRDefault="00D963A9" w:rsidP="00D963A9">
      <w:pPr>
        <w:numPr>
          <w:ilvl w:val="0"/>
          <w:numId w:val="15"/>
        </w:numPr>
      </w:pPr>
      <w:r w:rsidRPr="00D963A9">
        <w:t>Spread not abnormally wide</w:t>
      </w:r>
    </w:p>
    <w:p w14:paraId="25BDFE90" w14:textId="77777777" w:rsidR="00D963A9" w:rsidRPr="00D963A9" w:rsidRDefault="00D963A9" w:rsidP="00D963A9">
      <w:pPr>
        <w:numPr>
          <w:ilvl w:val="0"/>
          <w:numId w:val="15"/>
        </w:numPr>
      </w:pPr>
      <w:r w:rsidRPr="00D963A9">
        <w:t>Persistence: any </w:t>
      </w:r>
      <w:r w:rsidRPr="00D963A9">
        <w:rPr>
          <w:b/>
          <w:bCs/>
        </w:rPr>
        <w:t>2 of the 4 micro signals</w:t>
      </w:r>
      <w:r w:rsidRPr="00D963A9">
        <w:t> remain aligned for </w:t>
      </w:r>
      <w:r w:rsidRPr="00D963A9">
        <w:rPr>
          <w:b/>
          <w:bCs/>
        </w:rPr>
        <w:t>150 ms</w:t>
      </w:r>
      <w:r w:rsidRPr="00D963A9">
        <w:t> or </w:t>
      </w:r>
      <w:r w:rsidRPr="00D963A9">
        <w:rPr>
          <w:b/>
          <w:bCs/>
        </w:rPr>
        <w:t>10 events</w:t>
      </w:r>
    </w:p>
    <w:p w14:paraId="04DBB2CF" w14:textId="77777777" w:rsidR="00D963A9" w:rsidRPr="00D963A9" w:rsidRDefault="00D963A9" w:rsidP="00D963A9">
      <w:pPr>
        <w:numPr>
          <w:ilvl w:val="0"/>
          <w:numId w:val="15"/>
        </w:numPr>
      </w:pPr>
      <w:r w:rsidRPr="00D963A9">
        <w:t>Optional sweep-confirmation entry if an upward sweep occurred and replenishment on the offer is weak</w:t>
      </w:r>
    </w:p>
    <w:p w14:paraId="7B67502A" w14:textId="77777777" w:rsidR="00D963A9" w:rsidRPr="00D963A9" w:rsidRDefault="00D963A9" w:rsidP="00D963A9">
      <w:r w:rsidRPr="00D963A9">
        <w:t>A symmetric inverse rule applies to shorts. These are starting values, not final tuned production values. The papers support the </w:t>
      </w:r>
      <w:r w:rsidRPr="00D963A9">
        <w:rPr>
          <w:b/>
          <w:bCs/>
        </w:rPr>
        <w:t>sign and interaction</w:t>
      </w:r>
      <w:r w:rsidRPr="00D963A9">
        <w:t> of these features; the exact thresholding is where your walk-forward fit begins. </w:t>
      </w:r>
    </w:p>
    <w:p w14:paraId="457B5877" w14:textId="77777777" w:rsidR="00D963A9" w:rsidRPr="00D963A9" w:rsidRDefault="00D963A9" w:rsidP="00D963A9">
      <w:r w:rsidRPr="00D963A9">
        <w:t>For </w:t>
      </w:r>
      <w:r w:rsidRPr="00D963A9">
        <w:rPr>
          <w:b/>
          <w:bCs/>
        </w:rPr>
        <w:t>SPY/QQQ</w:t>
      </w:r>
      <w:r w:rsidRPr="00D963A9">
        <w:t>, use the same logic only if you have direct-feed depth. If you only have SIP/Alpaca-style top-of-book, reduce the stack to </w:t>
      </w:r>
      <w:r w:rsidRPr="00D963A9">
        <w:rPr>
          <w:b/>
          <w:bCs/>
        </w:rPr>
        <w:t xml:space="preserve">quote imbalance + trade imbalance + </w:t>
      </w:r>
      <w:r w:rsidRPr="00D963A9">
        <w:rPr>
          <w:b/>
          <w:bCs/>
        </w:rPr>
        <w:lastRenderedPageBreak/>
        <w:t>microprice proxy + VWAP context</w:t>
      </w:r>
      <w:r w:rsidRPr="00D963A9">
        <w:t>, and accept that you will lose some precision around add/cancel and sweep features. </w:t>
      </w:r>
    </w:p>
    <w:p w14:paraId="27FD94CA" w14:textId="77777777" w:rsidR="00D963A9" w:rsidRPr="00D963A9" w:rsidRDefault="00D963A9" w:rsidP="00D963A9">
      <w:pPr>
        <w:rPr>
          <w:b/>
          <w:bCs/>
        </w:rPr>
      </w:pPr>
      <w:r w:rsidRPr="00D963A9">
        <w:rPr>
          <w:b/>
          <w:bCs/>
        </w:rPr>
        <w:t>Early-failure logic</w:t>
      </w:r>
    </w:p>
    <w:p w14:paraId="4641CEC4" w14:textId="77777777" w:rsidR="00D963A9" w:rsidRPr="00D963A9" w:rsidRDefault="00D963A9" w:rsidP="00D963A9">
      <w:r w:rsidRPr="00D963A9">
        <w:t>This is where most intrabar bots improve materially. After entry, define an </w:t>
      </w:r>
      <w:r w:rsidRPr="00D963A9">
        <w:rPr>
          <w:b/>
          <w:bCs/>
        </w:rPr>
        <w:t>early-failure window</w:t>
      </w:r>
      <w:r w:rsidRPr="00D963A9">
        <w:t> of:</w:t>
      </w:r>
    </w:p>
    <w:p w14:paraId="65A616AF" w14:textId="77777777" w:rsidR="00D963A9" w:rsidRPr="00D963A9" w:rsidRDefault="00D963A9" w:rsidP="00D963A9">
      <w:pPr>
        <w:numPr>
          <w:ilvl w:val="0"/>
          <w:numId w:val="16"/>
        </w:numPr>
      </w:pPr>
      <w:r w:rsidRPr="00D963A9">
        <w:rPr>
          <w:b/>
          <w:bCs/>
        </w:rPr>
        <w:t>NQ/MNQ:</w:t>
      </w:r>
      <w:r w:rsidRPr="00D963A9">
        <w:t> first </w:t>
      </w:r>
      <w:r w:rsidRPr="00D963A9">
        <w:rPr>
          <w:b/>
          <w:bCs/>
        </w:rPr>
        <w:t>100–300 ms</w:t>
      </w:r>
    </w:p>
    <w:p w14:paraId="2FC11D7A" w14:textId="77777777" w:rsidR="00D963A9" w:rsidRPr="00D963A9" w:rsidRDefault="00D963A9" w:rsidP="00D963A9">
      <w:pPr>
        <w:numPr>
          <w:ilvl w:val="0"/>
          <w:numId w:val="16"/>
        </w:numPr>
      </w:pPr>
      <w:r w:rsidRPr="00D963A9">
        <w:rPr>
          <w:b/>
          <w:bCs/>
        </w:rPr>
        <w:t>SPY/QQQ:</w:t>
      </w:r>
      <w:r w:rsidRPr="00D963A9">
        <w:t> first </w:t>
      </w:r>
      <w:r w:rsidRPr="00D963A9">
        <w:rPr>
          <w:b/>
          <w:bCs/>
        </w:rPr>
        <w:t>250–750 ms</w:t>
      </w:r>
    </w:p>
    <w:p w14:paraId="1E94AC5C" w14:textId="77777777" w:rsidR="00D963A9" w:rsidRPr="00D963A9" w:rsidRDefault="00D963A9" w:rsidP="00D963A9">
      <w:r w:rsidRPr="00D963A9">
        <w:t>Exit immediately if:</w:t>
      </w:r>
    </w:p>
    <w:p w14:paraId="48A5137F" w14:textId="77777777" w:rsidR="00D963A9" w:rsidRPr="00D963A9" w:rsidRDefault="00D963A9" w:rsidP="00D963A9">
      <w:pPr>
        <w:numPr>
          <w:ilvl w:val="0"/>
          <w:numId w:val="17"/>
        </w:numPr>
      </w:pPr>
      <w:r w:rsidRPr="00D963A9">
        <w:t>(QI_1) crosses back through zero</w:t>
      </w:r>
    </w:p>
    <w:p w14:paraId="7FE9D350" w14:textId="77777777" w:rsidR="00D963A9" w:rsidRPr="00D963A9" w:rsidRDefault="00D963A9" w:rsidP="00D963A9">
      <w:pPr>
        <w:numPr>
          <w:ilvl w:val="0"/>
          <w:numId w:val="17"/>
        </w:numPr>
      </w:pPr>
      <w:r w:rsidRPr="00D963A9">
        <w:t>(\Delta\mu) loses sign and moves back by at least </w:t>
      </w:r>
      <w:r w:rsidRPr="00D963A9">
        <w:rPr>
          <w:b/>
          <w:bCs/>
        </w:rPr>
        <w:t>0.10 tick</w:t>
      </w:r>
    </w:p>
    <w:p w14:paraId="485C9EA5" w14:textId="77777777" w:rsidR="00D963A9" w:rsidRPr="00D963A9" w:rsidRDefault="00D963A9" w:rsidP="00D963A9">
      <w:pPr>
        <w:numPr>
          <w:ilvl w:val="0"/>
          <w:numId w:val="17"/>
        </w:numPr>
      </w:pPr>
      <w:r w:rsidRPr="00D963A9">
        <w:t>(ATI) flips sign with minimum flow</w:t>
      </w:r>
    </w:p>
    <w:p w14:paraId="243F0014" w14:textId="77777777" w:rsidR="00D963A9" w:rsidRPr="00D963A9" w:rsidRDefault="00D963A9" w:rsidP="00D963A9">
      <w:pPr>
        <w:numPr>
          <w:ilvl w:val="0"/>
          <w:numId w:val="17"/>
        </w:numPr>
      </w:pPr>
      <w:r w:rsidRPr="00D963A9">
        <w:t>Bid-side cancellations surge after a long, or ask-side cancellations surge after a short</w:t>
      </w:r>
    </w:p>
    <w:p w14:paraId="1FF2B478" w14:textId="77777777" w:rsidR="00D963A9" w:rsidRPr="00D963A9" w:rsidRDefault="00D963A9" w:rsidP="00D963A9">
      <w:pPr>
        <w:numPr>
          <w:ilvl w:val="0"/>
          <w:numId w:val="17"/>
        </w:numPr>
      </w:pPr>
      <w:r w:rsidRPr="00D963A9">
        <w:t>The price does not progress at least a minimum fraction of a tick inside the failure window</w:t>
      </w:r>
    </w:p>
    <w:p w14:paraId="3D0211B9" w14:textId="77777777" w:rsidR="00D963A9" w:rsidRPr="00D963A9" w:rsidRDefault="00D963A9" w:rsidP="00D963A9">
      <w:r w:rsidRPr="00D963A9">
        <w:t>This logic is aligned with the literature’s emphasis on queue depletion, sign flips, and strengthened predictability only when the book remains genuinely one-sided. </w:t>
      </w:r>
    </w:p>
    <w:p w14:paraId="136EAD8B" w14:textId="77777777" w:rsidR="00D963A9" w:rsidRPr="00D963A9" w:rsidRDefault="00D963A9" w:rsidP="00D963A9">
      <w:pPr>
        <w:rPr>
          <w:b/>
          <w:bCs/>
        </w:rPr>
      </w:pPr>
      <w:r w:rsidRPr="00D963A9">
        <w:rPr>
          <w:b/>
          <w:bCs/>
        </w:rPr>
        <w:t>Stop loss and take profit</w:t>
      </w:r>
    </w:p>
    <w:p w14:paraId="18045DFA" w14:textId="77777777" w:rsidR="00D963A9" w:rsidRPr="00D963A9" w:rsidRDefault="00D963A9" w:rsidP="00D963A9">
      <w:r w:rsidRPr="00D963A9">
        <w:t>Use two layers of stop logic:</w:t>
      </w:r>
    </w:p>
    <w:p w14:paraId="7A96074C" w14:textId="77777777" w:rsidR="00D963A9" w:rsidRPr="00D963A9" w:rsidRDefault="00D963A9" w:rsidP="00D963A9">
      <w:r w:rsidRPr="00D963A9">
        <w:rPr>
          <w:b/>
          <w:bCs/>
        </w:rPr>
        <w:t>Structural stop</w:t>
      </w:r>
    </w:p>
    <w:p w14:paraId="68A2F9C0" w14:textId="77777777" w:rsidR="00D963A9" w:rsidRPr="00D963A9" w:rsidRDefault="00D963A9" w:rsidP="00D963A9">
      <w:pPr>
        <w:numPr>
          <w:ilvl w:val="0"/>
          <w:numId w:val="18"/>
        </w:numPr>
      </w:pPr>
      <w:r w:rsidRPr="00D963A9">
        <w:t>For a long entered on a bid-support thesis, the stop is triggered if the support queue is materially depleted or the microprice flips negative.</w:t>
      </w:r>
    </w:p>
    <w:p w14:paraId="4F54206D" w14:textId="77777777" w:rsidR="00D963A9" w:rsidRPr="00D963A9" w:rsidRDefault="00D963A9" w:rsidP="00D963A9">
      <w:r w:rsidRPr="00D963A9">
        <w:rPr>
          <w:b/>
          <w:bCs/>
        </w:rPr>
        <w:t>Hard stop</w:t>
      </w:r>
    </w:p>
    <w:p w14:paraId="696CE217" w14:textId="77777777" w:rsidR="00D963A9" w:rsidRPr="00D963A9" w:rsidRDefault="00D963A9" w:rsidP="00D963A9">
      <w:pPr>
        <w:numPr>
          <w:ilvl w:val="0"/>
          <w:numId w:val="19"/>
        </w:numPr>
      </w:pPr>
      <w:r w:rsidRPr="00D963A9">
        <w:rPr>
          <w:b/>
          <w:bCs/>
        </w:rPr>
        <w:t>MNQ:</w:t>
      </w:r>
      <w:r w:rsidRPr="00D963A9">
        <w:t> start with </w:t>
      </w:r>
      <w:r w:rsidRPr="00D963A9">
        <w:rPr>
          <w:b/>
          <w:bCs/>
        </w:rPr>
        <w:t>1.5–2.0 ticks</w:t>
      </w:r>
    </w:p>
    <w:p w14:paraId="112A8D29" w14:textId="77777777" w:rsidR="00D963A9" w:rsidRPr="00D963A9" w:rsidRDefault="00D963A9" w:rsidP="00D963A9">
      <w:pPr>
        <w:numPr>
          <w:ilvl w:val="0"/>
          <w:numId w:val="19"/>
        </w:numPr>
      </w:pPr>
      <w:r w:rsidRPr="00D963A9">
        <w:rPr>
          <w:b/>
          <w:bCs/>
        </w:rPr>
        <w:t>NQ:</w:t>
      </w:r>
      <w:r w:rsidRPr="00D963A9">
        <w:t> </w:t>
      </w:r>
      <w:r w:rsidRPr="00D963A9">
        <w:rPr>
          <w:b/>
          <w:bCs/>
        </w:rPr>
        <w:t>3–4 ticks</w:t>
      </w:r>
    </w:p>
    <w:p w14:paraId="28761A97" w14:textId="77777777" w:rsidR="00D963A9" w:rsidRPr="00D963A9" w:rsidRDefault="00D963A9" w:rsidP="00D963A9">
      <w:pPr>
        <w:numPr>
          <w:ilvl w:val="0"/>
          <w:numId w:val="19"/>
        </w:numPr>
      </w:pPr>
      <w:r w:rsidRPr="00D963A9">
        <w:rPr>
          <w:b/>
          <w:bCs/>
        </w:rPr>
        <w:t>SPY/QQQ:</w:t>
      </w:r>
      <w:r w:rsidRPr="00D963A9">
        <w:t> </w:t>
      </w:r>
      <w:r w:rsidRPr="00D963A9">
        <w:rPr>
          <w:b/>
          <w:bCs/>
        </w:rPr>
        <w:t>$0.04–$0.08</w:t>
      </w:r>
      <w:r w:rsidRPr="00D963A9">
        <w:t> or a vol-normalized equivalent</w:t>
      </w:r>
    </w:p>
    <w:p w14:paraId="55E6CB47" w14:textId="77777777" w:rsidR="00D963A9" w:rsidRPr="00D963A9" w:rsidRDefault="00D963A9" w:rsidP="00D963A9">
      <w:r w:rsidRPr="00D963A9">
        <w:t>Use two-stage profit taking:</w:t>
      </w:r>
    </w:p>
    <w:p w14:paraId="12113405" w14:textId="77777777" w:rsidR="00D963A9" w:rsidRPr="00D963A9" w:rsidRDefault="00D963A9" w:rsidP="00D963A9">
      <w:pPr>
        <w:numPr>
          <w:ilvl w:val="0"/>
          <w:numId w:val="20"/>
        </w:numPr>
      </w:pPr>
      <w:r w:rsidRPr="00D963A9">
        <w:rPr>
          <w:b/>
          <w:bCs/>
        </w:rPr>
        <w:t>TP1:</w:t>
      </w:r>
      <w:r w:rsidRPr="00D963A9">
        <w:t> at </w:t>
      </w:r>
      <w:r w:rsidRPr="00D963A9">
        <w:rPr>
          <w:b/>
          <w:bCs/>
        </w:rPr>
        <w:t>1R</w:t>
      </w:r>
      <w:r w:rsidRPr="00D963A9">
        <w:t> or the next local liquidity pocket</w:t>
      </w:r>
    </w:p>
    <w:p w14:paraId="39055366" w14:textId="77777777" w:rsidR="00D963A9" w:rsidRPr="00D963A9" w:rsidRDefault="00D963A9" w:rsidP="00D963A9">
      <w:pPr>
        <w:numPr>
          <w:ilvl w:val="0"/>
          <w:numId w:val="20"/>
        </w:numPr>
      </w:pPr>
      <w:r w:rsidRPr="00D963A9">
        <w:rPr>
          <w:b/>
          <w:bCs/>
        </w:rPr>
        <w:lastRenderedPageBreak/>
        <w:t>TP2:</w:t>
      </w:r>
      <w:r w:rsidRPr="00D963A9">
        <w:t> at </w:t>
      </w:r>
      <w:r w:rsidRPr="00D963A9">
        <w:rPr>
          <w:b/>
          <w:bCs/>
        </w:rPr>
        <w:t>2R</w:t>
      </w:r>
      <w:r w:rsidRPr="00D963A9">
        <w:t> or when microprice edge decays / opposite imbalance emerges</w:t>
      </w:r>
    </w:p>
    <w:p w14:paraId="1C5D30A5" w14:textId="77777777" w:rsidR="00D963A9" w:rsidRPr="00D963A9" w:rsidRDefault="00D963A9" w:rsidP="00D963A9">
      <w:r w:rsidRPr="00D963A9">
        <w:t>If you are optimizing purely for early-move capture, you should prefer </w:t>
      </w:r>
      <w:r w:rsidRPr="00D963A9">
        <w:rPr>
          <w:b/>
          <w:bCs/>
        </w:rPr>
        <w:t>smaller TP1 plus aggressive early-failure exits</w:t>
      </w:r>
      <w:r w:rsidRPr="00D963A9">
        <w:t> over wide static stops. That usually gives a cleaner adverse-selection profile.</w:t>
      </w:r>
    </w:p>
    <w:p w14:paraId="3E1FF372" w14:textId="77777777" w:rsidR="00D963A9" w:rsidRPr="00D963A9" w:rsidRDefault="00D963A9" w:rsidP="00D963A9">
      <w:pPr>
        <w:rPr>
          <w:b/>
          <w:bCs/>
        </w:rPr>
      </w:pPr>
      <w:r w:rsidRPr="00D963A9">
        <w:rPr>
          <w:b/>
          <w:bCs/>
        </w:rPr>
        <w:t>Validation and production implementation</w:t>
      </w:r>
    </w:p>
    <w:p w14:paraId="6ACB3D85" w14:textId="77777777" w:rsidR="00D963A9" w:rsidRPr="00D963A9" w:rsidRDefault="00D963A9" w:rsidP="00D963A9">
      <w:pPr>
        <w:rPr>
          <w:b/>
          <w:bCs/>
        </w:rPr>
      </w:pPr>
      <w:r w:rsidRPr="00D963A9">
        <w:rPr>
          <w:b/>
          <w:bCs/>
        </w:rPr>
        <w:t>Validation methodology</w:t>
      </w:r>
    </w:p>
    <w:p w14:paraId="120400BE" w14:textId="77777777" w:rsidR="00D963A9" w:rsidRPr="00D963A9" w:rsidRDefault="00D963A9" w:rsidP="00D963A9">
      <w:r w:rsidRPr="00D963A9">
        <w:t>Your labels should be defined in </w:t>
      </w:r>
      <w:r w:rsidRPr="00D963A9">
        <w:rPr>
          <w:b/>
          <w:bCs/>
        </w:rPr>
        <w:t>event time</w:t>
      </w:r>
      <w:r w:rsidRPr="00D963A9">
        <w:t> and </w:t>
      </w:r>
      <w:r w:rsidRPr="00D963A9">
        <w:rPr>
          <w:b/>
          <w:bCs/>
        </w:rPr>
        <w:t>clock time</w:t>
      </w:r>
      <w:r w:rsidRPr="00D963A9">
        <w:t> both:</w:t>
      </w:r>
    </w:p>
    <w:p w14:paraId="3E9D4261" w14:textId="77777777" w:rsidR="00D963A9" w:rsidRPr="00D963A9" w:rsidRDefault="00D963A9" w:rsidP="00D963A9">
      <w:pPr>
        <w:numPr>
          <w:ilvl w:val="0"/>
          <w:numId w:val="21"/>
        </w:numPr>
      </w:pPr>
      <w:r w:rsidRPr="00D963A9">
        <w:t>Next </w:t>
      </w:r>
      <w:r w:rsidRPr="00D963A9">
        <w:rPr>
          <w:b/>
          <w:bCs/>
        </w:rPr>
        <w:t>100 ms</w:t>
      </w:r>
      <w:r w:rsidRPr="00D963A9">
        <w:t>, </w:t>
      </w:r>
      <w:r w:rsidRPr="00D963A9">
        <w:rPr>
          <w:b/>
          <w:bCs/>
        </w:rPr>
        <w:t>250 ms</w:t>
      </w:r>
      <w:r w:rsidRPr="00D963A9">
        <w:t>, </w:t>
      </w:r>
      <w:r w:rsidRPr="00D963A9">
        <w:rPr>
          <w:b/>
          <w:bCs/>
        </w:rPr>
        <w:t>500 ms</w:t>
      </w:r>
      <w:r w:rsidRPr="00D963A9">
        <w:t>, </w:t>
      </w:r>
      <w:r w:rsidRPr="00D963A9">
        <w:rPr>
          <w:b/>
          <w:bCs/>
        </w:rPr>
        <w:t>1 s</w:t>
      </w:r>
      <w:r w:rsidRPr="00D963A9">
        <w:t>, </w:t>
      </w:r>
      <w:r w:rsidRPr="00D963A9">
        <w:rPr>
          <w:b/>
          <w:bCs/>
        </w:rPr>
        <w:t>5 s</w:t>
      </w:r>
      <w:r w:rsidRPr="00D963A9">
        <w:t> return</w:t>
      </w:r>
    </w:p>
    <w:p w14:paraId="32085669" w14:textId="77777777" w:rsidR="00D963A9" w:rsidRPr="00D963A9" w:rsidRDefault="00D963A9" w:rsidP="00D963A9">
      <w:pPr>
        <w:numPr>
          <w:ilvl w:val="0"/>
          <w:numId w:val="21"/>
        </w:numPr>
      </w:pPr>
      <w:r w:rsidRPr="00D963A9">
        <w:t>Next </w:t>
      </w:r>
      <w:r w:rsidRPr="00D963A9">
        <w:rPr>
          <w:b/>
          <w:bCs/>
        </w:rPr>
        <w:t>1-tick / 2-tick / 4-tick</w:t>
      </w:r>
      <w:r w:rsidRPr="00D963A9">
        <w:t> mid-price move</w:t>
      </w:r>
    </w:p>
    <w:p w14:paraId="04E7C574" w14:textId="77777777" w:rsidR="00D963A9" w:rsidRPr="00D963A9" w:rsidRDefault="00D963A9" w:rsidP="00D963A9">
      <w:pPr>
        <w:numPr>
          <w:ilvl w:val="0"/>
          <w:numId w:val="21"/>
        </w:numPr>
      </w:pPr>
      <w:r w:rsidRPr="00D963A9">
        <w:t>Realized move before opposite move by the same amount</w:t>
      </w:r>
    </w:p>
    <w:p w14:paraId="4A8E954F" w14:textId="77777777" w:rsidR="00D963A9" w:rsidRPr="00D963A9" w:rsidRDefault="00D963A9" w:rsidP="00D963A9">
      <w:r w:rsidRPr="00D963A9">
        <w:t>Use a </w:t>
      </w:r>
      <w:r w:rsidRPr="00D963A9">
        <w:rPr>
          <w:b/>
          <w:bCs/>
        </w:rPr>
        <w:t>purged walk-forward</w:t>
      </w:r>
      <w:r w:rsidRPr="00D963A9">
        <w:t> scheme with explicit day/session boundaries, because microstructure leakage is easy to introduce. A practical first setup is:</w:t>
      </w:r>
    </w:p>
    <w:p w14:paraId="5B02CAF1" w14:textId="77777777" w:rsidR="00D963A9" w:rsidRPr="00D963A9" w:rsidRDefault="00D963A9" w:rsidP="00D963A9">
      <w:pPr>
        <w:numPr>
          <w:ilvl w:val="0"/>
          <w:numId w:val="22"/>
        </w:numPr>
      </w:pPr>
      <w:r w:rsidRPr="00D963A9">
        <w:t>Train on </w:t>
      </w:r>
      <w:r w:rsidRPr="00D963A9">
        <w:rPr>
          <w:b/>
          <w:bCs/>
        </w:rPr>
        <w:t>20–40 sessions</w:t>
      </w:r>
    </w:p>
    <w:p w14:paraId="15307830" w14:textId="77777777" w:rsidR="00D963A9" w:rsidRPr="00D963A9" w:rsidRDefault="00D963A9" w:rsidP="00D963A9">
      <w:pPr>
        <w:numPr>
          <w:ilvl w:val="0"/>
          <w:numId w:val="22"/>
        </w:numPr>
      </w:pPr>
      <w:r w:rsidRPr="00D963A9">
        <w:t>Validate on </w:t>
      </w:r>
      <w:r w:rsidRPr="00D963A9">
        <w:rPr>
          <w:b/>
          <w:bCs/>
        </w:rPr>
        <w:t>5–10 sessions</w:t>
      </w:r>
    </w:p>
    <w:p w14:paraId="7F7F8DD8" w14:textId="77777777" w:rsidR="00D963A9" w:rsidRPr="00D963A9" w:rsidRDefault="00D963A9" w:rsidP="00D963A9">
      <w:pPr>
        <w:numPr>
          <w:ilvl w:val="0"/>
          <w:numId w:val="22"/>
        </w:numPr>
      </w:pPr>
      <w:r w:rsidRPr="00D963A9">
        <w:t>Test on the next </w:t>
      </w:r>
      <w:r w:rsidRPr="00D963A9">
        <w:rPr>
          <w:b/>
          <w:bCs/>
        </w:rPr>
        <w:t>5–10 sessions</w:t>
      </w:r>
    </w:p>
    <w:p w14:paraId="5B719173" w14:textId="77777777" w:rsidR="00D963A9" w:rsidRPr="00D963A9" w:rsidRDefault="00D963A9" w:rsidP="00D963A9">
      <w:pPr>
        <w:numPr>
          <w:ilvl w:val="0"/>
          <w:numId w:val="22"/>
        </w:numPr>
      </w:pPr>
      <w:r w:rsidRPr="00D963A9">
        <w:t>Roll forward and repeat</w:t>
      </w:r>
    </w:p>
    <w:p w14:paraId="2EE5DDE4" w14:textId="77777777" w:rsidR="00D963A9" w:rsidRPr="00D963A9" w:rsidRDefault="00D963A9" w:rsidP="00D963A9">
      <w:r w:rsidRPr="00D963A9">
        <w:t>That is more honest than random splits and closer to deployment. Gould and Bonart use formal out-of-sample forecasting statistics; White’s Reality Check and Hansen’s SPA are the classical corrections for multiple testing; Bailey and López de Prado’s Deflated Sharpe Ratio is the right correction once you have many feature/threshold trials. </w:t>
      </w:r>
    </w:p>
    <w:p w14:paraId="437E49FF" w14:textId="77777777" w:rsidR="00D963A9" w:rsidRPr="00D963A9" w:rsidRDefault="00D963A9" w:rsidP="00D963A9">
      <w:pPr>
        <w:rPr>
          <w:b/>
          <w:bCs/>
        </w:rPr>
      </w:pPr>
      <w:r w:rsidRPr="00D963A9">
        <w:rPr>
          <w:b/>
          <w:bCs/>
        </w:rPr>
        <w:t>Metrics that matter</w:t>
      </w:r>
    </w:p>
    <w:p w14:paraId="5EE99121" w14:textId="77777777" w:rsidR="00D963A9" w:rsidRPr="00D963A9" w:rsidRDefault="00D963A9" w:rsidP="00D963A9">
      <w:r w:rsidRPr="00D963A9">
        <w:t>Do not evaluate this kind of system with Sharpe alone. Use:</w:t>
      </w:r>
    </w:p>
    <w:p w14:paraId="4171827E" w14:textId="77777777" w:rsidR="00D963A9" w:rsidRPr="00D963A9" w:rsidRDefault="00D963A9" w:rsidP="00D963A9">
      <w:pPr>
        <w:numPr>
          <w:ilvl w:val="0"/>
          <w:numId w:val="23"/>
        </w:numPr>
      </w:pPr>
      <w:r w:rsidRPr="00D963A9">
        <w:rPr>
          <w:b/>
          <w:bCs/>
        </w:rPr>
        <w:t>AUC / ROC</w:t>
      </w:r>
      <w:r w:rsidRPr="00D963A9">
        <w:t> for directional classification</w:t>
      </w:r>
    </w:p>
    <w:p w14:paraId="3AA7FE01" w14:textId="77777777" w:rsidR="00D963A9" w:rsidRPr="00D963A9" w:rsidRDefault="00D963A9" w:rsidP="00D963A9">
      <w:pPr>
        <w:numPr>
          <w:ilvl w:val="0"/>
          <w:numId w:val="23"/>
        </w:numPr>
      </w:pPr>
      <w:r w:rsidRPr="00D963A9">
        <w:rPr>
          <w:b/>
          <w:bCs/>
        </w:rPr>
        <w:t>Brier score / mean squared residual</w:t>
      </w:r>
      <w:r w:rsidRPr="00D963A9">
        <w:t> for probabilistic forecasts</w:t>
      </w:r>
    </w:p>
    <w:p w14:paraId="59C84B39" w14:textId="77777777" w:rsidR="00D963A9" w:rsidRPr="00D963A9" w:rsidRDefault="00D963A9" w:rsidP="00D963A9">
      <w:pPr>
        <w:numPr>
          <w:ilvl w:val="0"/>
          <w:numId w:val="23"/>
        </w:numPr>
      </w:pPr>
      <w:r w:rsidRPr="00D963A9">
        <w:rPr>
          <w:b/>
          <w:bCs/>
        </w:rPr>
        <w:t>Precision@top-score decile</w:t>
      </w:r>
    </w:p>
    <w:p w14:paraId="73FAA1E5" w14:textId="77777777" w:rsidR="00D963A9" w:rsidRPr="00D963A9" w:rsidRDefault="00D963A9" w:rsidP="00D963A9">
      <w:pPr>
        <w:numPr>
          <w:ilvl w:val="0"/>
          <w:numId w:val="23"/>
        </w:numPr>
      </w:pPr>
      <w:r w:rsidRPr="00D963A9">
        <w:rPr>
          <w:b/>
          <w:bCs/>
        </w:rPr>
        <w:t>Mean realized edge per trade</w:t>
      </w:r>
      <w:r w:rsidRPr="00D963A9">
        <w:t> after fees and slippage</w:t>
      </w:r>
    </w:p>
    <w:p w14:paraId="7121C660" w14:textId="77777777" w:rsidR="00D963A9" w:rsidRPr="00D963A9" w:rsidRDefault="00D963A9" w:rsidP="00D963A9">
      <w:pPr>
        <w:numPr>
          <w:ilvl w:val="0"/>
          <w:numId w:val="23"/>
        </w:numPr>
      </w:pPr>
      <w:r w:rsidRPr="00D963A9">
        <w:rPr>
          <w:b/>
          <w:bCs/>
        </w:rPr>
        <w:t>MFE / MAE</w:t>
      </w:r>
    </w:p>
    <w:p w14:paraId="37C43834" w14:textId="77777777" w:rsidR="00D963A9" w:rsidRPr="00D963A9" w:rsidRDefault="00D963A9" w:rsidP="00D963A9">
      <w:pPr>
        <w:numPr>
          <w:ilvl w:val="0"/>
          <w:numId w:val="23"/>
        </w:numPr>
      </w:pPr>
      <w:r w:rsidRPr="00D963A9">
        <w:rPr>
          <w:b/>
          <w:bCs/>
        </w:rPr>
        <w:t>Adverse selection loss</w:t>
      </w:r>
      <w:r w:rsidRPr="00D963A9">
        <w:t> right after fill</w:t>
      </w:r>
    </w:p>
    <w:p w14:paraId="7DACE8F2" w14:textId="77777777" w:rsidR="00D963A9" w:rsidRPr="00D963A9" w:rsidRDefault="00D963A9" w:rsidP="00D963A9">
      <w:pPr>
        <w:numPr>
          <w:ilvl w:val="0"/>
          <w:numId w:val="23"/>
        </w:numPr>
      </w:pPr>
      <w:r w:rsidRPr="00D963A9">
        <w:rPr>
          <w:b/>
          <w:bCs/>
        </w:rPr>
        <w:lastRenderedPageBreak/>
        <w:t>Fill rate and cancel-to-fill ratio</w:t>
      </w:r>
    </w:p>
    <w:p w14:paraId="6D7185BF" w14:textId="77777777" w:rsidR="00D963A9" w:rsidRPr="00D963A9" w:rsidRDefault="00D963A9" w:rsidP="00D963A9">
      <w:pPr>
        <w:numPr>
          <w:ilvl w:val="0"/>
          <w:numId w:val="23"/>
        </w:numPr>
      </w:pPr>
      <w:r w:rsidRPr="00D963A9">
        <w:rPr>
          <w:b/>
          <w:bCs/>
        </w:rPr>
        <w:t>Latency-to-decision</w:t>
      </w:r>
      <w:r w:rsidRPr="00D963A9">
        <w:t> and </w:t>
      </w:r>
      <w:r w:rsidRPr="00D963A9">
        <w:rPr>
          <w:b/>
          <w:bCs/>
        </w:rPr>
        <w:t>decision-to-order</w:t>
      </w:r>
    </w:p>
    <w:p w14:paraId="3724D7B7" w14:textId="77777777" w:rsidR="00D963A9" w:rsidRPr="00D963A9" w:rsidRDefault="00D963A9" w:rsidP="00D963A9">
      <w:pPr>
        <w:numPr>
          <w:ilvl w:val="0"/>
          <w:numId w:val="23"/>
        </w:numPr>
      </w:pPr>
      <w:r w:rsidRPr="00D963A9">
        <w:rPr>
          <w:b/>
          <w:bCs/>
        </w:rPr>
        <w:t>PnL by regime bucket</w:t>
      </w:r>
      <w:r w:rsidRPr="00D963A9">
        <w:t> and </w:t>
      </w:r>
      <w:r w:rsidRPr="00D963A9">
        <w:rPr>
          <w:b/>
          <w:bCs/>
        </w:rPr>
        <w:t>by holding-time bucket</w:t>
      </w:r>
    </w:p>
    <w:p w14:paraId="1B744D8A" w14:textId="77777777" w:rsidR="00D963A9" w:rsidRPr="00D963A9" w:rsidRDefault="00D963A9" w:rsidP="00D963A9">
      <w:r w:rsidRPr="00D963A9">
        <w:t>The queue-imbalance paper explicitly uses </w:t>
      </w:r>
      <w:r w:rsidRPr="00D963A9">
        <w:rPr>
          <w:b/>
          <w:bCs/>
        </w:rPr>
        <w:t>AUC</w:t>
      </w:r>
      <w:r w:rsidRPr="00D963A9">
        <w:t> and mean squared residuals for out-of-sample assessment; its strong-vs-weak results across large-tick and small-tick assets are a useful template for how you should evaluate NQ/MNQ versus SPY/QQQ. </w:t>
      </w:r>
    </w:p>
    <w:p w14:paraId="57CF7A9A" w14:textId="77777777" w:rsidR="00D963A9" w:rsidRPr="00D963A9" w:rsidRDefault="00D963A9" w:rsidP="00D963A9">
      <w:pPr>
        <w:rPr>
          <w:b/>
          <w:bCs/>
        </w:rPr>
      </w:pPr>
      <w:r w:rsidRPr="00D963A9">
        <w:rPr>
          <w:b/>
          <w:bCs/>
        </w:rPr>
        <w:t>Statistical tests and practical sample sizes</w:t>
      </w:r>
    </w:p>
    <w:p w14:paraId="4D9F4D1F" w14:textId="77777777" w:rsidR="00D963A9" w:rsidRPr="00D963A9" w:rsidRDefault="00D963A9" w:rsidP="00D963A9">
      <w:r w:rsidRPr="00D963A9">
        <w:t>For significance testing, use:</w:t>
      </w:r>
    </w:p>
    <w:p w14:paraId="735E7CAB" w14:textId="77777777" w:rsidR="00D963A9" w:rsidRPr="00D963A9" w:rsidRDefault="00D963A9" w:rsidP="00D963A9">
      <w:pPr>
        <w:numPr>
          <w:ilvl w:val="0"/>
          <w:numId w:val="24"/>
        </w:numPr>
      </w:pPr>
      <w:r w:rsidRPr="00D963A9">
        <w:rPr>
          <w:b/>
          <w:bCs/>
        </w:rPr>
        <w:t>Likelihood-ratio tests</w:t>
      </w:r>
      <w:r w:rsidRPr="00D963A9">
        <w:t> for nested baselines</w:t>
      </w:r>
    </w:p>
    <w:p w14:paraId="0AE1A73B" w14:textId="77777777" w:rsidR="00D963A9" w:rsidRPr="00D963A9" w:rsidRDefault="00D963A9" w:rsidP="00D963A9">
      <w:pPr>
        <w:numPr>
          <w:ilvl w:val="0"/>
          <w:numId w:val="24"/>
        </w:numPr>
      </w:pPr>
      <w:r w:rsidRPr="00D963A9">
        <w:rPr>
          <w:b/>
          <w:bCs/>
        </w:rPr>
        <w:t>White’s Reality Check</w:t>
      </w:r>
      <w:r w:rsidRPr="00D963A9">
        <w:t> to control data snooping</w:t>
      </w:r>
    </w:p>
    <w:p w14:paraId="0DD946B2" w14:textId="77777777" w:rsidR="00D963A9" w:rsidRPr="00D963A9" w:rsidRDefault="00D963A9" w:rsidP="00D963A9">
      <w:pPr>
        <w:numPr>
          <w:ilvl w:val="0"/>
          <w:numId w:val="24"/>
        </w:numPr>
      </w:pPr>
      <w:r w:rsidRPr="00D963A9">
        <w:rPr>
          <w:b/>
          <w:bCs/>
        </w:rPr>
        <w:t>Hansen’s SPA</w:t>
      </w:r>
      <w:r w:rsidRPr="00D963A9">
        <w:t> to reduce sensitivity to poor alternatives</w:t>
      </w:r>
    </w:p>
    <w:p w14:paraId="6379E058" w14:textId="77777777" w:rsidR="00D963A9" w:rsidRPr="00D963A9" w:rsidRDefault="00D963A9" w:rsidP="00D963A9">
      <w:pPr>
        <w:numPr>
          <w:ilvl w:val="0"/>
          <w:numId w:val="24"/>
        </w:numPr>
      </w:pPr>
      <w:r w:rsidRPr="00D963A9">
        <w:rPr>
          <w:b/>
          <w:bCs/>
        </w:rPr>
        <w:t>Deflated Sharpe Ratio</w:t>
      </w:r>
      <w:r w:rsidRPr="00D963A9">
        <w:t> once you have many strategy variants</w:t>
      </w:r>
    </w:p>
    <w:p w14:paraId="55A08D53" w14:textId="77777777" w:rsidR="00D963A9" w:rsidRPr="00D963A9" w:rsidRDefault="00D963A9" w:rsidP="00D963A9">
      <w:pPr>
        <w:numPr>
          <w:ilvl w:val="0"/>
          <w:numId w:val="24"/>
        </w:numPr>
      </w:pPr>
      <w:r w:rsidRPr="00D963A9">
        <w:rPr>
          <w:b/>
          <w:bCs/>
        </w:rPr>
        <w:t>Block bootstrap</w:t>
      </w:r>
      <w:r w:rsidRPr="00D963A9">
        <w:t> confidence intervals for trade-level metrics</w:t>
      </w:r>
    </w:p>
    <w:p w14:paraId="0B5A7E93" w14:textId="77777777" w:rsidR="00D963A9" w:rsidRPr="00D963A9" w:rsidRDefault="00D963A9" w:rsidP="00D963A9">
      <w:r w:rsidRPr="00D963A9">
        <w:t>As a practical starting point, do not trust a microstructure trigger until you have at least </w:t>
      </w:r>
      <w:r w:rsidRPr="00D963A9">
        <w:rPr>
          <w:b/>
          <w:bCs/>
        </w:rPr>
        <w:t>50,000–100,000 labeled events</w:t>
      </w:r>
      <w:r w:rsidRPr="00D963A9">
        <w:t> per horizon and at least </w:t>
      </w:r>
      <w:r w:rsidRPr="00D963A9">
        <w:rPr>
          <w:b/>
          <w:bCs/>
        </w:rPr>
        <w:t>500–1,000 executed trades</w:t>
      </w:r>
      <w:r w:rsidRPr="00D963A9">
        <w:t> per regime bucket in out-of-sample data. That sample-size guidance is an engineering recommendation, but it is consistent with the literature’s reliance on large event sets and with the need for robust multiple-testing correction. </w:t>
      </w:r>
    </w:p>
    <w:p w14:paraId="29B68394" w14:textId="77777777" w:rsidR="00D963A9" w:rsidRPr="00D963A9" w:rsidRDefault="00D963A9" w:rsidP="00D963A9">
      <w:pPr>
        <w:rPr>
          <w:b/>
          <w:bCs/>
        </w:rPr>
      </w:pPr>
      <w:r w:rsidRPr="00D963A9">
        <w:rPr>
          <w:b/>
          <w:bCs/>
        </w:rPr>
        <w:t>Streaming architecture</w:t>
      </w:r>
    </w:p>
    <w:p w14:paraId="59E284C1" w14:textId="77777777" w:rsidR="00D963A9" w:rsidRPr="00D963A9" w:rsidRDefault="00D963A9" w:rsidP="00D963A9">
      <w:r w:rsidRPr="00D963A9">
        <w:t>For Python production, the target architecture is:</w:t>
      </w:r>
    </w:p>
    <w:p w14:paraId="620BBE99" w14:textId="77777777" w:rsidR="00D963A9" w:rsidRPr="00D963A9" w:rsidRDefault="00D963A9" w:rsidP="00D963A9">
      <w:r w:rsidRPr="00D963A9">
        <w:t>Vendor Feed</w:t>
      </w:r>
    </w:p>
    <w:p w14:paraId="779BCF4B" w14:textId="77777777" w:rsidR="00D963A9" w:rsidRPr="00D963A9" w:rsidRDefault="00D963A9" w:rsidP="00D963A9">
      <w:r w:rsidRPr="00D963A9">
        <w:t>Feed Handler / Decoder</w:t>
      </w:r>
    </w:p>
    <w:p w14:paraId="2F6C56AD" w14:textId="77777777" w:rsidR="00D963A9" w:rsidRPr="00D963A9" w:rsidRDefault="00D963A9" w:rsidP="00D963A9">
      <w:r w:rsidRPr="00D963A9">
        <w:t>Sequencer + Gap Checks</w:t>
      </w:r>
    </w:p>
    <w:p w14:paraId="6A45EA03" w14:textId="77777777" w:rsidR="00D963A9" w:rsidRPr="00D963A9" w:rsidRDefault="00D963A9" w:rsidP="00D963A9">
      <w:r w:rsidRPr="00D963A9">
        <w:t>Book Builder</w:t>
      </w:r>
    </w:p>
    <w:p w14:paraId="172F53A7" w14:textId="77777777" w:rsidR="00D963A9" w:rsidRPr="00D963A9" w:rsidRDefault="00D963A9" w:rsidP="00D963A9">
      <w:r w:rsidRPr="00D963A9">
        <w:t>Feature Engine</w:t>
      </w:r>
    </w:p>
    <w:p w14:paraId="0DA8E9FD" w14:textId="77777777" w:rsidR="00D963A9" w:rsidRPr="00D963A9" w:rsidRDefault="00D963A9" w:rsidP="00D963A9">
      <w:r w:rsidRPr="00D963A9">
        <w:t>Signal State Machine</w:t>
      </w:r>
    </w:p>
    <w:p w14:paraId="24254ADB" w14:textId="77777777" w:rsidR="00D963A9" w:rsidRPr="00D963A9" w:rsidRDefault="00D963A9" w:rsidP="00D963A9">
      <w:r w:rsidRPr="00D963A9">
        <w:t>Execution Gateway</w:t>
      </w:r>
    </w:p>
    <w:p w14:paraId="45B57306" w14:textId="77777777" w:rsidR="00D963A9" w:rsidRPr="00D963A9" w:rsidRDefault="00D963A9" w:rsidP="00D963A9">
      <w:r w:rsidRPr="00D963A9">
        <w:t>Broker / Exchange</w:t>
      </w:r>
    </w:p>
    <w:p w14:paraId="5D0A813F" w14:textId="77777777" w:rsidR="00D963A9" w:rsidRPr="00D963A9" w:rsidRDefault="00D963A9" w:rsidP="00D963A9">
      <w:r w:rsidRPr="00D963A9">
        <w:lastRenderedPageBreak/>
        <w:t>Risk Manager</w:t>
      </w:r>
    </w:p>
    <w:p w14:paraId="770D4671" w14:textId="77777777" w:rsidR="00D963A9" w:rsidRPr="00D963A9" w:rsidRDefault="00D963A9" w:rsidP="00D963A9">
      <w:r w:rsidRPr="00D963A9">
        <w:t>Persistent Storage</w:t>
      </w:r>
    </w:p>
    <w:p w14:paraId="53546738" w14:textId="77777777" w:rsidR="00D963A9" w:rsidRPr="00D963A9" w:rsidRDefault="00D963A9" w:rsidP="00D963A9">
      <w:r w:rsidRPr="00D963A9">
        <w:t>Show code</w:t>
      </w:r>
    </w:p>
    <w:p w14:paraId="6808A715" w14:textId="77777777" w:rsidR="00D963A9" w:rsidRPr="00D963A9" w:rsidRDefault="00D963A9" w:rsidP="00D963A9">
      <w:r w:rsidRPr="00D963A9">
        <w:t>Key implementation notes:</w:t>
      </w:r>
    </w:p>
    <w:p w14:paraId="2EFEC55E" w14:textId="77777777" w:rsidR="00D963A9" w:rsidRPr="00D963A9" w:rsidRDefault="00D963A9" w:rsidP="00D963A9">
      <w:pPr>
        <w:numPr>
          <w:ilvl w:val="0"/>
          <w:numId w:val="25"/>
        </w:numPr>
      </w:pPr>
      <w:r w:rsidRPr="00D963A9">
        <w:t>Use a </w:t>
      </w:r>
      <w:r w:rsidRPr="00D963A9">
        <w:rPr>
          <w:b/>
          <w:bCs/>
        </w:rPr>
        <w:t>single ordered event queue per instrument</w:t>
      </w:r>
    </w:p>
    <w:p w14:paraId="7EE680D6" w14:textId="77777777" w:rsidR="00D963A9" w:rsidRPr="00D963A9" w:rsidRDefault="00D963A9" w:rsidP="00D963A9">
      <w:pPr>
        <w:numPr>
          <w:ilvl w:val="0"/>
          <w:numId w:val="25"/>
        </w:numPr>
      </w:pPr>
      <w:r w:rsidRPr="00D963A9">
        <w:t>Maintain an </w:t>
      </w:r>
      <w:r w:rsidRPr="00D963A9">
        <w:rPr>
          <w:b/>
          <w:bCs/>
        </w:rPr>
        <w:t>incremental book</w:t>
      </w:r>
      <w:r w:rsidRPr="00D963A9">
        <w:t>, not snapshot recomputation</w:t>
      </w:r>
    </w:p>
    <w:p w14:paraId="6BE97BD7" w14:textId="77777777" w:rsidR="00D963A9" w:rsidRPr="00D963A9" w:rsidRDefault="00D963A9" w:rsidP="00D963A9">
      <w:pPr>
        <w:numPr>
          <w:ilvl w:val="0"/>
          <w:numId w:val="25"/>
        </w:numPr>
      </w:pPr>
      <w:r w:rsidRPr="00D963A9">
        <w:t>Build an </w:t>
      </w:r>
      <w:r w:rsidRPr="00D963A9">
        <w:rPr>
          <w:b/>
          <w:bCs/>
        </w:rPr>
        <w:t>incremental bar builder</w:t>
      </w:r>
      <w:r w:rsidRPr="00D963A9">
        <w:t> off the same event stream for 1s / 5s / 15s / 1m</w:t>
      </w:r>
    </w:p>
    <w:p w14:paraId="7740C8BC" w14:textId="77777777" w:rsidR="00D963A9" w:rsidRPr="00D963A9" w:rsidRDefault="00D963A9" w:rsidP="00D963A9">
      <w:pPr>
        <w:numPr>
          <w:ilvl w:val="0"/>
          <w:numId w:val="25"/>
        </w:numPr>
      </w:pPr>
      <w:r w:rsidRPr="00D963A9">
        <w:t>Persist raw events and derived features separately</w:t>
      </w:r>
    </w:p>
    <w:p w14:paraId="0B61C837" w14:textId="77777777" w:rsidR="00D963A9" w:rsidRPr="00D963A9" w:rsidRDefault="00D963A9" w:rsidP="00D963A9">
      <w:pPr>
        <w:numPr>
          <w:ilvl w:val="0"/>
          <w:numId w:val="25"/>
        </w:numPr>
      </w:pPr>
      <w:r w:rsidRPr="00D963A9">
        <w:t>Use </w:t>
      </w:r>
      <w:r w:rsidRPr="00D963A9">
        <w:rPr>
          <w:b/>
          <w:bCs/>
        </w:rPr>
        <w:t>monotonic local clocks</w:t>
      </w:r>
      <w:r w:rsidRPr="00D963A9">
        <w:t> and vendor timestamps side-by-side</w:t>
      </w:r>
    </w:p>
    <w:p w14:paraId="414A9975" w14:textId="77777777" w:rsidR="00D963A9" w:rsidRPr="00D963A9" w:rsidRDefault="00D963A9" w:rsidP="00D963A9">
      <w:pPr>
        <w:numPr>
          <w:ilvl w:val="0"/>
          <w:numId w:val="25"/>
        </w:numPr>
      </w:pPr>
      <w:r w:rsidRPr="00D963A9">
        <w:t>Fail closed on </w:t>
      </w:r>
      <w:r w:rsidRPr="00D963A9">
        <w:rPr>
          <w:b/>
          <w:bCs/>
        </w:rPr>
        <w:t>sequence gaps, stale feed, or book desync</w:t>
      </w:r>
    </w:p>
    <w:p w14:paraId="65EDEF2C" w14:textId="77777777" w:rsidR="00D963A9" w:rsidRPr="00D963A9" w:rsidRDefault="00D963A9" w:rsidP="00D963A9">
      <w:r w:rsidRPr="00D963A9">
        <w:t>Databento’s live API explicitly supports real-time subscriptions and short intraday replay, and its MBO snapshot examples are suited to book reconstruction workflows. dxFeed and CME both explicitly position their products for market-depth and low-latency use cases. </w:t>
      </w:r>
    </w:p>
    <w:p w14:paraId="73FD6ABC" w14:textId="77777777" w:rsidR="00D963A9" w:rsidRPr="00D963A9" w:rsidRDefault="00D963A9" w:rsidP="00D963A9">
      <w:pPr>
        <w:rPr>
          <w:b/>
          <w:bCs/>
        </w:rPr>
      </w:pPr>
      <w:r w:rsidRPr="00D963A9">
        <w:rPr>
          <w:b/>
          <w:bCs/>
        </w:rPr>
        <w:t>Storage formats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6"/>
        <w:gridCol w:w="2507"/>
        <w:gridCol w:w="5247"/>
      </w:tblGrid>
      <w:tr w:rsidR="00D963A9" w:rsidRPr="00D963A9" w14:paraId="1E9414AC"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BF4A2E2" w14:textId="77777777" w:rsidR="00D963A9" w:rsidRPr="00D963A9" w:rsidRDefault="00D963A9" w:rsidP="00D963A9">
            <w:pPr>
              <w:rPr>
                <w:b/>
                <w:bCs/>
              </w:rPr>
            </w:pPr>
            <w:r w:rsidRPr="00D963A9">
              <w:rPr>
                <w:b/>
                <w:bCs/>
              </w:rPr>
              <w:t>Layer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319AA37" w14:textId="77777777" w:rsidR="00D963A9" w:rsidRPr="00D963A9" w:rsidRDefault="00D963A9" w:rsidP="00D963A9">
            <w:pPr>
              <w:rPr>
                <w:b/>
                <w:bCs/>
              </w:rPr>
            </w:pPr>
            <w:r w:rsidRPr="00D963A9">
              <w:rPr>
                <w:b/>
                <w:bCs/>
              </w:rPr>
              <w:t>Recommended format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AA3F253" w14:textId="77777777" w:rsidR="00D963A9" w:rsidRPr="00D963A9" w:rsidRDefault="00D963A9" w:rsidP="00D963A9">
            <w:pPr>
              <w:rPr>
                <w:b/>
                <w:bCs/>
              </w:rPr>
            </w:pPr>
            <w:r w:rsidRPr="00D963A9">
              <w:rPr>
                <w:b/>
                <w:bCs/>
              </w:rPr>
              <w:t>Why</w:t>
            </w:r>
          </w:p>
        </w:tc>
      </w:tr>
      <w:tr w:rsidR="00D963A9" w:rsidRPr="00D963A9" w14:paraId="345E4AFA" w14:textId="77777777">
        <w:tc>
          <w:tcPr>
            <w:tcW w:w="0" w:type="auto"/>
            <w:tcBorders>
              <w:top w:val="single" w:sz="2" w:space="0" w:color="auto"/>
              <w:left w:val="single" w:sz="2" w:space="0" w:color="auto"/>
              <w:bottom w:val="single" w:sz="2" w:space="0" w:color="auto"/>
              <w:right w:val="single" w:sz="2" w:space="0" w:color="auto"/>
            </w:tcBorders>
            <w:hideMark/>
          </w:tcPr>
          <w:p w14:paraId="31E9DF01" w14:textId="77777777" w:rsidR="00D963A9" w:rsidRPr="00D963A9" w:rsidRDefault="00D963A9" w:rsidP="00D963A9">
            <w:r w:rsidRPr="00D963A9">
              <w:rPr>
                <w:b/>
                <w:bCs/>
              </w:rPr>
              <w:t>Raw archive</w:t>
            </w:r>
          </w:p>
        </w:tc>
        <w:tc>
          <w:tcPr>
            <w:tcW w:w="0" w:type="auto"/>
            <w:tcBorders>
              <w:top w:val="single" w:sz="2" w:space="0" w:color="auto"/>
              <w:left w:val="single" w:sz="2" w:space="0" w:color="auto"/>
              <w:bottom w:val="single" w:sz="2" w:space="0" w:color="auto"/>
              <w:right w:val="single" w:sz="2" w:space="0" w:color="auto"/>
            </w:tcBorders>
            <w:hideMark/>
          </w:tcPr>
          <w:p w14:paraId="741CFF01" w14:textId="77777777" w:rsidR="00D963A9" w:rsidRPr="00D963A9" w:rsidRDefault="00D963A9" w:rsidP="00D963A9">
            <w:r w:rsidRPr="00D963A9">
              <w:rPr>
                <w:b/>
                <w:bCs/>
              </w:rPr>
              <w:t>PCAP</w:t>
            </w:r>
            <w:r w:rsidRPr="00D963A9">
              <w:t> when available</w:t>
            </w:r>
          </w:p>
        </w:tc>
        <w:tc>
          <w:tcPr>
            <w:tcW w:w="0" w:type="auto"/>
            <w:tcBorders>
              <w:top w:val="single" w:sz="2" w:space="0" w:color="auto"/>
              <w:left w:val="single" w:sz="2" w:space="0" w:color="auto"/>
              <w:bottom w:val="single" w:sz="2" w:space="0" w:color="auto"/>
              <w:right w:val="single" w:sz="2" w:space="0" w:color="auto"/>
            </w:tcBorders>
            <w:hideMark/>
          </w:tcPr>
          <w:p w14:paraId="176FBACF" w14:textId="77777777" w:rsidR="00D963A9" w:rsidRPr="00D963A9" w:rsidRDefault="00D963A9" w:rsidP="00D963A9">
            <w:r w:rsidRPr="00D963A9">
              <w:t>Best for future decoder changes and forensic replay; CME DataMine explicitly offers PCAP. </w:t>
            </w:r>
          </w:p>
        </w:tc>
      </w:tr>
      <w:tr w:rsidR="00D963A9" w:rsidRPr="00D963A9" w14:paraId="4FFE3E69" w14:textId="77777777">
        <w:tc>
          <w:tcPr>
            <w:tcW w:w="0" w:type="auto"/>
            <w:tcBorders>
              <w:top w:val="single" w:sz="2" w:space="0" w:color="auto"/>
              <w:left w:val="single" w:sz="2" w:space="0" w:color="auto"/>
              <w:bottom w:val="single" w:sz="2" w:space="0" w:color="auto"/>
              <w:right w:val="single" w:sz="2" w:space="0" w:color="auto"/>
            </w:tcBorders>
            <w:hideMark/>
          </w:tcPr>
          <w:p w14:paraId="206F2001" w14:textId="77777777" w:rsidR="00D963A9" w:rsidRPr="00D963A9" w:rsidRDefault="00D963A9" w:rsidP="00D963A9">
            <w:r w:rsidRPr="00D963A9">
              <w:rPr>
                <w:b/>
                <w:bCs/>
              </w:rPr>
              <w:t>Canonical normalized store</w:t>
            </w:r>
          </w:p>
        </w:tc>
        <w:tc>
          <w:tcPr>
            <w:tcW w:w="0" w:type="auto"/>
            <w:tcBorders>
              <w:top w:val="single" w:sz="2" w:space="0" w:color="auto"/>
              <w:left w:val="single" w:sz="2" w:space="0" w:color="auto"/>
              <w:bottom w:val="single" w:sz="2" w:space="0" w:color="auto"/>
              <w:right w:val="single" w:sz="2" w:space="0" w:color="auto"/>
            </w:tcBorders>
            <w:hideMark/>
          </w:tcPr>
          <w:p w14:paraId="622B8F44" w14:textId="77777777" w:rsidR="00D963A9" w:rsidRPr="00D963A9" w:rsidRDefault="00D963A9" w:rsidP="00D963A9">
            <w:r w:rsidRPr="00D963A9">
              <w:t>Vendor-native normalized binary such as </w:t>
            </w:r>
            <w:r w:rsidRPr="00D963A9">
              <w:rPr>
                <w:b/>
                <w:bCs/>
              </w:rPr>
              <w:t>DBN</w:t>
            </w:r>
          </w:p>
        </w:tc>
        <w:tc>
          <w:tcPr>
            <w:tcW w:w="0" w:type="auto"/>
            <w:tcBorders>
              <w:top w:val="single" w:sz="2" w:space="0" w:color="auto"/>
              <w:left w:val="single" w:sz="2" w:space="0" w:color="auto"/>
              <w:bottom w:val="single" w:sz="2" w:space="0" w:color="auto"/>
              <w:right w:val="single" w:sz="2" w:space="0" w:color="auto"/>
            </w:tcBorders>
            <w:hideMark/>
          </w:tcPr>
          <w:p w14:paraId="3C2419CA" w14:textId="77777777" w:rsidR="00D963A9" w:rsidRPr="00D963A9" w:rsidRDefault="00D963A9" w:rsidP="00D963A9">
            <w:r w:rsidRPr="00D963A9">
              <w:t>Fast replay and smaller overhead in research/live parity; Databento documents DBN as its binary encoding and uses the same interfaces for live/historical. </w:t>
            </w:r>
          </w:p>
        </w:tc>
      </w:tr>
      <w:tr w:rsidR="00D963A9" w:rsidRPr="00D963A9" w14:paraId="36F24A6B" w14:textId="77777777">
        <w:tc>
          <w:tcPr>
            <w:tcW w:w="0" w:type="auto"/>
            <w:tcBorders>
              <w:top w:val="single" w:sz="2" w:space="0" w:color="auto"/>
              <w:left w:val="single" w:sz="2" w:space="0" w:color="auto"/>
              <w:bottom w:val="single" w:sz="2" w:space="0" w:color="auto"/>
              <w:right w:val="single" w:sz="2" w:space="0" w:color="auto"/>
            </w:tcBorders>
            <w:hideMark/>
          </w:tcPr>
          <w:p w14:paraId="67AD2ECA" w14:textId="77777777" w:rsidR="00D963A9" w:rsidRPr="00D963A9" w:rsidRDefault="00D963A9" w:rsidP="00D963A9">
            <w:r w:rsidRPr="00D963A9">
              <w:rPr>
                <w:b/>
                <w:bCs/>
              </w:rPr>
              <w:t>Research / model store</w:t>
            </w:r>
          </w:p>
        </w:tc>
        <w:tc>
          <w:tcPr>
            <w:tcW w:w="0" w:type="auto"/>
            <w:tcBorders>
              <w:top w:val="single" w:sz="2" w:space="0" w:color="auto"/>
              <w:left w:val="single" w:sz="2" w:space="0" w:color="auto"/>
              <w:bottom w:val="single" w:sz="2" w:space="0" w:color="auto"/>
              <w:right w:val="single" w:sz="2" w:space="0" w:color="auto"/>
            </w:tcBorders>
            <w:hideMark/>
          </w:tcPr>
          <w:p w14:paraId="79E8E3C1" w14:textId="77777777" w:rsidR="00D963A9" w:rsidRPr="00D963A9" w:rsidRDefault="00D963A9" w:rsidP="00D963A9">
            <w:r w:rsidRPr="00D963A9">
              <w:rPr>
                <w:b/>
                <w:bCs/>
              </w:rPr>
              <w:t>Parquet + ZSTD</w:t>
            </w:r>
            <w:r w:rsidRPr="00D963A9">
              <w:t>, partitioned by date / symbol / schema</w:t>
            </w:r>
          </w:p>
        </w:tc>
        <w:tc>
          <w:tcPr>
            <w:tcW w:w="0" w:type="auto"/>
            <w:tcBorders>
              <w:top w:val="single" w:sz="2" w:space="0" w:color="auto"/>
              <w:left w:val="single" w:sz="2" w:space="0" w:color="auto"/>
              <w:bottom w:val="single" w:sz="2" w:space="0" w:color="auto"/>
              <w:right w:val="single" w:sz="2" w:space="0" w:color="auto"/>
            </w:tcBorders>
            <w:hideMark/>
          </w:tcPr>
          <w:p w14:paraId="76766449" w14:textId="77777777" w:rsidR="00D963A9" w:rsidRPr="00D963A9" w:rsidRDefault="00D963A9" w:rsidP="00D963A9">
            <w:r w:rsidRPr="00D963A9">
              <w:t>Best for Python analytics, feature backfills, and model training. This layout is a recommended engineering choice based on the existence of normalized schemas and replay-oriented feeds. </w:t>
            </w:r>
          </w:p>
        </w:tc>
      </w:tr>
      <w:tr w:rsidR="00D963A9" w:rsidRPr="00D963A9" w14:paraId="3C71190E" w14:textId="77777777">
        <w:tc>
          <w:tcPr>
            <w:tcW w:w="0" w:type="auto"/>
            <w:tcBorders>
              <w:top w:val="single" w:sz="2" w:space="0" w:color="auto"/>
              <w:left w:val="single" w:sz="2" w:space="0" w:color="auto"/>
              <w:bottom w:val="single" w:sz="2" w:space="0" w:color="auto"/>
              <w:right w:val="single" w:sz="2" w:space="0" w:color="auto"/>
            </w:tcBorders>
            <w:hideMark/>
          </w:tcPr>
          <w:p w14:paraId="081DB521" w14:textId="77777777" w:rsidR="00D963A9" w:rsidRPr="00D963A9" w:rsidRDefault="00D963A9" w:rsidP="00D963A9">
            <w:r w:rsidRPr="00D963A9">
              <w:rPr>
                <w:b/>
                <w:bCs/>
              </w:rPr>
              <w:t>Execution log</w:t>
            </w:r>
          </w:p>
        </w:tc>
        <w:tc>
          <w:tcPr>
            <w:tcW w:w="0" w:type="auto"/>
            <w:tcBorders>
              <w:top w:val="single" w:sz="2" w:space="0" w:color="auto"/>
              <w:left w:val="single" w:sz="2" w:space="0" w:color="auto"/>
              <w:bottom w:val="single" w:sz="2" w:space="0" w:color="auto"/>
              <w:right w:val="single" w:sz="2" w:space="0" w:color="auto"/>
            </w:tcBorders>
            <w:hideMark/>
          </w:tcPr>
          <w:p w14:paraId="76BA66B0" w14:textId="77777777" w:rsidR="00D963A9" w:rsidRPr="00D963A9" w:rsidRDefault="00D963A9" w:rsidP="00D963A9">
            <w:r w:rsidRPr="00D963A9">
              <w:t>Append-only JSON / Parquet</w:t>
            </w:r>
          </w:p>
        </w:tc>
        <w:tc>
          <w:tcPr>
            <w:tcW w:w="0" w:type="auto"/>
            <w:tcBorders>
              <w:top w:val="single" w:sz="2" w:space="0" w:color="auto"/>
              <w:left w:val="single" w:sz="2" w:space="0" w:color="auto"/>
              <w:bottom w:val="single" w:sz="2" w:space="0" w:color="auto"/>
              <w:right w:val="single" w:sz="2" w:space="0" w:color="auto"/>
            </w:tcBorders>
            <w:hideMark/>
          </w:tcPr>
          <w:p w14:paraId="68025483" w14:textId="77777777" w:rsidR="00D963A9" w:rsidRPr="00D963A9" w:rsidRDefault="00D963A9" w:rsidP="00D963A9">
            <w:r w:rsidRPr="00D963A9">
              <w:t>Needed for reconstruction of decisions, latency, and compliance.</w:t>
            </w:r>
          </w:p>
        </w:tc>
      </w:tr>
    </w:tbl>
    <w:p w14:paraId="59DB0467" w14:textId="77777777" w:rsidR="00D963A9" w:rsidRPr="00D963A9" w:rsidRDefault="00D963A9" w:rsidP="00D963A9">
      <w:pPr>
        <w:rPr>
          <w:b/>
          <w:bCs/>
        </w:rPr>
      </w:pPr>
      <w:r w:rsidRPr="00D963A9">
        <w:rPr>
          <w:b/>
          <w:bCs/>
        </w:rPr>
        <w:t>Realistic latency targets</w:t>
      </w:r>
    </w:p>
    <w:p w14:paraId="4244C6D9" w14:textId="77777777" w:rsidR="00D963A9" w:rsidRPr="00D963A9" w:rsidRDefault="00D963A9" w:rsidP="00D963A9">
      <w:r w:rsidRPr="00D963A9">
        <w:t>If you are not colocated, a realistic first target is:</w:t>
      </w:r>
    </w:p>
    <w:p w14:paraId="638D4E18" w14:textId="77777777" w:rsidR="00D963A9" w:rsidRPr="00D963A9" w:rsidRDefault="00D963A9" w:rsidP="00D963A9">
      <w:pPr>
        <w:numPr>
          <w:ilvl w:val="0"/>
          <w:numId w:val="26"/>
        </w:numPr>
      </w:pPr>
      <w:r w:rsidRPr="00D963A9">
        <w:rPr>
          <w:b/>
          <w:bCs/>
        </w:rPr>
        <w:lastRenderedPageBreak/>
        <w:t>Feature update latency:</w:t>
      </w:r>
      <w:r w:rsidRPr="00D963A9">
        <w:t> under </w:t>
      </w:r>
      <w:r w:rsidRPr="00D963A9">
        <w:rPr>
          <w:b/>
          <w:bCs/>
        </w:rPr>
        <w:t>1–5 ms</w:t>
      </w:r>
      <w:r w:rsidRPr="00D963A9">
        <w:t> from local decode</w:t>
      </w:r>
    </w:p>
    <w:p w14:paraId="3EF9D1B3" w14:textId="77777777" w:rsidR="00D963A9" w:rsidRPr="00D963A9" w:rsidRDefault="00D963A9" w:rsidP="00D963A9">
      <w:pPr>
        <w:numPr>
          <w:ilvl w:val="0"/>
          <w:numId w:val="26"/>
        </w:numPr>
      </w:pPr>
      <w:r w:rsidRPr="00D963A9">
        <w:rPr>
          <w:b/>
          <w:bCs/>
        </w:rPr>
        <w:t>Signal decision latency:</w:t>
      </w:r>
      <w:r w:rsidRPr="00D963A9">
        <w:t> under </w:t>
      </w:r>
      <w:r w:rsidRPr="00D963A9">
        <w:rPr>
          <w:b/>
          <w:bCs/>
        </w:rPr>
        <w:t>5–10 ms</w:t>
      </w:r>
    </w:p>
    <w:p w14:paraId="10EE97D9" w14:textId="77777777" w:rsidR="00D963A9" w:rsidRPr="00D963A9" w:rsidRDefault="00D963A9" w:rsidP="00D963A9">
      <w:pPr>
        <w:numPr>
          <w:ilvl w:val="0"/>
          <w:numId w:val="26"/>
        </w:numPr>
      </w:pPr>
      <w:r w:rsidRPr="00D963A9">
        <w:rPr>
          <w:b/>
          <w:bCs/>
        </w:rPr>
        <w:t>End-to-end event-to-order submission:</w:t>
      </w:r>
      <w:r w:rsidRPr="00D963A9">
        <w:t> under </w:t>
      </w:r>
      <w:r w:rsidRPr="00D963A9">
        <w:rPr>
          <w:b/>
          <w:bCs/>
        </w:rPr>
        <w:t>25–50 ms</w:t>
      </w:r>
      <w:r w:rsidRPr="00D963A9">
        <w:t> over internet infrastructure</w:t>
      </w:r>
    </w:p>
    <w:p w14:paraId="2C440ED0" w14:textId="77777777" w:rsidR="00D963A9" w:rsidRPr="00D963A9" w:rsidRDefault="00D963A9" w:rsidP="00D963A9">
      <w:r w:rsidRPr="00D963A9">
        <w:t>For a Python-first build, the real edge comes more from </w:t>
      </w:r>
      <w:r w:rsidRPr="00D963A9">
        <w:rPr>
          <w:b/>
          <w:bCs/>
        </w:rPr>
        <w:t>correct early filtering and fast failure exits</w:t>
      </w:r>
      <w:r w:rsidRPr="00D963A9">
        <w:t> than from trying to compete with colocated HFT. CME and Databento both emphasize ultra-low-latency delivery; Alpaca and IBKR are fine broker/API choices, but they are not where your microsecond edge will come from. </w:t>
      </w:r>
    </w:p>
    <w:p w14:paraId="49F91721" w14:textId="77777777" w:rsidR="00D963A9" w:rsidRPr="00D963A9" w:rsidRDefault="00D963A9" w:rsidP="00D963A9">
      <w:pPr>
        <w:rPr>
          <w:b/>
          <w:bCs/>
        </w:rPr>
      </w:pPr>
      <w:r w:rsidRPr="00D963A9">
        <w:rPr>
          <w:b/>
          <w:bCs/>
        </w:rPr>
        <w:t>Minimal API patterns</w:t>
      </w:r>
    </w:p>
    <w:p w14:paraId="73F93775" w14:textId="77777777" w:rsidR="00D963A9" w:rsidRPr="00D963A9" w:rsidRDefault="00D963A9" w:rsidP="00D963A9">
      <w:r w:rsidRPr="00D963A9">
        <w:t>A few tiny examples, because you asked for implementation patterns rather than a full code dump.</w:t>
      </w:r>
    </w:p>
    <w:p w14:paraId="3AD187FA" w14:textId="77777777" w:rsidR="00D963A9" w:rsidRPr="00D963A9" w:rsidRDefault="00D963A9" w:rsidP="00D963A9">
      <w:r w:rsidRPr="00D963A9">
        <w:rPr>
          <w:b/>
          <w:bCs/>
        </w:rPr>
        <w:t>Databento historical depth pull</w:t>
      </w:r>
    </w:p>
    <w:p w14:paraId="135A610F" w14:textId="77777777" w:rsidR="00D963A9" w:rsidRPr="00D963A9" w:rsidRDefault="00D963A9" w:rsidP="00D963A9">
      <w:r w:rsidRPr="00D963A9">
        <w:t>python</w:t>
      </w:r>
    </w:p>
    <w:p w14:paraId="0D4A2AC2" w14:textId="77777777" w:rsidR="00D963A9" w:rsidRPr="00D963A9" w:rsidRDefault="00D963A9" w:rsidP="00D963A9">
      <w:r w:rsidRPr="00D963A9">
        <w:t>Copy</w:t>
      </w:r>
    </w:p>
    <w:p w14:paraId="715711B1" w14:textId="77777777" w:rsidR="00D963A9" w:rsidRPr="00D963A9" w:rsidRDefault="00D963A9" w:rsidP="00D963A9">
      <w:r w:rsidRPr="00D963A9">
        <w:t>import databento as db</w:t>
      </w:r>
    </w:p>
    <w:p w14:paraId="344E9C80" w14:textId="77777777" w:rsidR="00D963A9" w:rsidRPr="00D963A9" w:rsidRDefault="00D963A9" w:rsidP="00D963A9"/>
    <w:p w14:paraId="46D6B53D" w14:textId="77777777" w:rsidR="00D963A9" w:rsidRPr="00D963A9" w:rsidRDefault="00D963A9" w:rsidP="00D963A9">
      <w:r w:rsidRPr="00D963A9">
        <w:t>client = db.Historical("KEY")</w:t>
      </w:r>
    </w:p>
    <w:p w14:paraId="35F3BDBA" w14:textId="77777777" w:rsidR="00D963A9" w:rsidRPr="00D963A9" w:rsidRDefault="00D963A9" w:rsidP="00D963A9">
      <w:r w:rsidRPr="00D963A9">
        <w:t>data = client.timeseries.get_range(</w:t>
      </w:r>
    </w:p>
    <w:p w14:paraId="62C256DE" w14:textId="77777777" w:rsidR="00D963A9" w:rsidRPr="00D963A9" w:rsidRDefault="00D963A9" w:rsidP="00D963A9">
      <w:r w:rsidRPr="00D963A9">
        <w:t xml:space="preserve">    dataset="GLBX.MDP3",</w:t>
      </w:r>
    </w:p>
    <w:p w14:paraId="548B7BBB" w14:textId="77777777" w:rsidR="00D963A9" w:rsidRPr="00D963A9" w:rsidRDefault="00D963A9" w:rsidP="00D963A9">
      <w:r w:rsidRPr="00D963A9">
        <w:t xml:space="preserve">    schema="mbo",           </w:t>
      </w:r>
      <w:r w:rsidRPr="00D963A9">
        <w:rPr>
          <w:i/>
          <w:iCs/>
        </w:rPr>
        <w:t># or mbp-10 / mbp-1 / trades</w:t>
      </w:r>
    </w:p>
    <w:p w14:paraId="0616A328" w14:textId="77777777" w:rsidR="00D963A9" w:rsidRPr="00D963A9" w:rsidRDefault="00D963A9" w:rsidP="00D963A9">
      <w:r w:rsidRPr="00D963A9">
        <w:t xml:space="preserve">    symbols=["NQM6"],</w:t>
      </w:r>
    </w:p>
    <w:p w14:paraId="2D7DF06D" w14:textId="77777777" w:rsidR="00D963A9" w:rsidRPr="00D963A9" w:rsidRDefault="00D963A9" w:rsidP="00D963A9">
      <w:r w:rsidRPr="00D963A9">
        <w:t xml:space="preserve">    start="2026-06-01T13:30:00Z",</w:t>
      </w:r>
    </w:p>
    <w:p w14:paraId="537D5698" w14:textId="77777777" w:rsidR="00D963A9" w:rsidRPr="00D963A9" w:rsidRDefault="00D963A9" w:rsidP="00D963A9">
      <w:r w:rsidRPr="00D963A9">
        <w:t xml:space="preserve">    end="2026-06-01T20:00:00Z",</w:t>
      </w:r>
    </w:p>
    <w:p w14:paraId="0A6FECA0" w14:textId="77777777" w:rsidR="00D963A9" w:rsidRPr="00D963A9" w:rsidRDefault="00D963A9" w:rsidP="00D963A9">
      <w:r w:rsidRPr="00D963A9">
        <w:t>)</w:t>
      </w:r>
    </w:p>
    <w:p w14:paraId="02D55CB8" w14:textId="77777777" w:rsidR="00D963A9" w:rsidRPr="00D963A9" w:rsidRDefault="00D963A9" w:rsidP="00D963A9">
      <w:r w:rsidRPr="00D963A9">
        <w:t>Databento documents timeseries.get_range for schemas including trades, top-of-book, order-book deltas, snapshots, statistics, and definitions. </w:t>
      </w:r>
    </w:p>
    <w:p w14:paraId="4E52A0DC" w14:textId="77777777" w:rsidR="00D963A9" w:rsidRPr="00D963A9" w:rsidRDefault="00D963A9" w:rsidP="00D963A9">
      <w:r w:rsidRPr="00D963A9">
        <w:rPr>
          <w:b/>
          <w:bCs/>
        </w:rPr>
        <w:t>Databento live subscribe</w:t>
      </w:r>
    </w:p>
    <w:p w14:paraId="52F20398" w14:textId="77777777" w:rsidR="00D963A9" w:rsidRPr="00D963A9" w:rsidRDefault="00D963A9" w:rsidP="00D963A9">
      <w:r w:rsidRPr="00D963A9">
        <w:t>python</w:t>
      </w:r>
    </w:p>
    <w:p w14:paraId="2980CFBD" w14:textId="77777777" w:rsidR="00D963A9" w:rsidRPr="00D963A9" w:rsidRDefault="00D963A9" w:rsidP="00D963A9">
      <w:r w:rsidRPr="00D963A9">
        <w:lastRenderedPageBreak/>
        <w:t>Copy</w:t>
      </w:r>
    </w:p>
    <w:p w14:paraId="4DAE4041" w14:textId="77777777" w:rsidR="00D963A9" w:rsidRPr="00D963A9" w:rsidRDefault="00D963A9" w:rsidP="00D963A9">
      <w:r w:rsidRPr="00D963A9">
        <w:t>import databento as db</w:t>
      </w:r>
    </w:p>
    <w:p w14:paraId="30E3D91A" w14:textId="77777777" w:rsidR="00D963A9" w:rsidRPr="00D963A9" w:rsidRDefault="00D963A9" w:rsidP="00D963A9"/>
    <w:p w14:paraId="300C8BF8" w14:textId="77777777" w:rsidR="00D963A9" w:rsidRPr="00D963A9" w:rsidRDefault="00D963A9" w:rsidP="00D963A9">
      <w:r w:rsidRPr="00D963A9">
        <w:t>live = db.Live("KEY")</w:t>
      </w:r>
    </w:p>
    <w:p w14:paraId="6C62748B" w14:textId="77777777" w:rsidR="00D963A9" w:rsidRPr="00D963A9" w:rsidRDefault="00D963A9" w:rsidP="00D963A9">
      <w:r w:rsidRPr="00D963A9">
        <w:t>live.subscribe(dataset="GLBX.MDP3", schema="mbo", symbols=["NQU6"])</w:t>
      </w:r>
    </w:p>
    <w:p w14:paraId="181DF554" w14:textId="77777777" w:rsidR="00D963A9" w:rsidRPr="00D963A9" w:rsidRDefault="00D963A9" w:rsidP="00D963A9">
      <w:r w:rsidRPr="00D963A9">
        <w:t>for rec in live:</w:t>
      </w:r>
    </w:p>
    <w:p w14:paraId="505962AB" w14:textId="77777777" w:rsidR="00D963A9" w:rsidRPr="00D963A9" w:rsidRDefault="00D963A9" w:rsidP="00D963A9">
      <w:r w:rsidRPr="00D963A9">
        <w:t xml:space="preserve">    handle(rec)</w:t>
      </w:r>
    </w:p>
    <w:p w14:paraId="102B1B15" w14:textId="77777777" w:rsidR="00D963A9" w:rsidRPr="00D963A9" w:rsidRDefault="00D963A9" w:rsidP="00D963A9">
      <w:r w:rsidRPr="00D963A9">
        <w:t>Databento’s live API supports real-time subscriptions and short intraday replay. </w:t>
      </w:r>
    </w:p>
    <w:p w14:paraId="60BAA9C0" w14:textId="77777777" w:rsidR="00D963A9" w:rsidRPr="00D963A9" w:rsidRDefault="00D963A9" w:rsidP="00D963A9">
      <w:r w:rsidRPr="00D963A9">
        <w:rPr>
          <w:b/>
          <w:bCs/>
        </w:rPr>
        <w:t>Alpaca WebSocket for stock context</w:t>
      </w:r>
    </w:p>
    <w:p w14:paraId="740F22A2" w14:textId="77777777" w:rsidR="00D963A9" w:rsidRPr="00D963A9" w:rsidRDefault="00D963A9" w:rsidP="00D963A9">
      <w:r w:rsidRPr="00D963A9">
        <w:t>python</w:t>
      </w:r>
    </w:p>
    <w:p w14:paraId="03B092AC" w14:textId="77777777" w:rsidR="00D963A9" w:rsidRPr="00D963A9" w:rsidRDefault="00D963A9" w:rsidP="00D963A9">
      <w:r w:rsidRPr="00D963A9">
        <w:t>Copy</w:t>
      </w:r>
    </w:p>
    <w:p w14:paraId="27F780AA" w14:textId="77777777" w:rsidR="00D963A9" w:rsidRPr="00D963A9" w:rsidRDefault="00D963A9" w:rsidP="00D963A9">
      <w:r w:rsidRPr="00D963A9">
        <w:rPr>
          <w:i/>
          <w:iCs/>
        </w:rPr>
        <w:t># URL examples:</w:t>
      </w:r>
    </w:p>
    <w:p w14:paraId="5D0FCBBA" w14:textId="77777777" w:rsidR="00D963A9" w:rsidRPr="00D963A9" w:rsidRDefault="00D963A9" w:rsidP="00D963A9">
      <w:r w:rsidRPr="00D963A9">
        <w:rPr>
          <w:i/>
          <w:iCs/>
        </w:rPr>
        <w:t># wss://stream.data.alpaca.markets/v2/sip</w:t>
      </w:r>
    </w:p>
    <w:p w14:paraId="420793D5" w14:textId="77777777" w:rsidR="00D963A9" w:rsidRPr="00D963A9" w:rsidRDefault="00D963A9" w:rsidP="00D963A9">
      <w:r w:rsidRPr="00D963A9">
        <w:rPr>
          <w:i/>
          <w:iCs/>
        </w:rPr>
        <w:t># wss://stream.data.alpaca.markets/v2/iex</w:t>
      </w:r>
    </w:p>
    <w:p w14:paraId="37BF367C" w14:textId="77777777" w:rsidR="00D963A9" w:rsidRPr="00D963A9" w:rsidRDefault="00D963A9" w:rsidP="00D963A9">
      <w:r w:rsidRPr="00D963A9">
        <w:rPr>
          <w:i/>
          <w:iCs/>
        </w:rPr>
        <w:t># wss://stream.data.alpaca.markets/v1beta1/opra</w:t>
      </w:r>
    </w:p>
    <w:p w14:paraId="3D9A004C" w14:textId="77777777" w:rsidR="00D963A9" w:rsidRPr="00D963A9" w:rsidRDefault="00D963A9" w:rsidP="00D963A9">
      <w:r w:rsidRPr="00D963A9">
        <w:t>Alpaca documents these exact stream patterns and distinguishes SIP/IEX for stocks and OPRA/indicative for options. </w:t>
      </w:r>
    </w:p>
    <w:p w14:paraId="580A47DD" w14:textId="77777777" w:rsidR="00D963A9" w:rsidRPr="00D963A9" w:rsidRDefault="00D963A9" w:rsidP="00D963A9">
      <w:r w:rsidRPr="00D963A9">
        <w:rPr>
          <w:b/>
          <w:bCs/>
        </w:rPr>
        <w:t>IBKR historical cautions</w:t>
      </w:r>
    </w:p>
    <w:p w14:paraId="1D73C47A" w14:textId="77777777" w:rsidR="00D963A9" w:rsidRPr="00D963A9" w:rsidRDefault="00D963A9" w:rsidP="00D963A9">
      <w:r w:rsidRPr="00D963A9">
        <w:t>IBKR’s API can request historical bars and historical ticks, but the historical limitations page explicitly states that </w:t>
      </w:r>
      <w:r w:rsidRPr="00D963A9">
        <w:rPr>
          <w:b/>
          <w:bCs/>
        </w:rPr>
        <w:t>bars of 30 seconds or less older than six months are unavailable</w:t>
      </w:r>
      <w:r w:rsidRPr="00D963A9">
        <w:t>, </w:t>
      </w:r>
      <w:r w:rsidRPr="00D963A9">
        <w:rPr>
          <w:b/>
          <w:bCs/>
        </w:rPr>
        <w:t>expired futures older than two years are unavailable</w:t>
      </w:r>
      <w:r w:rsidRPr="00D963A9">
        <w:t>, and historical data is filtered for some off-NBBO trade types. </w:t>
      </w:r>
    </w:p>
    <w:p w14:paraId="7D4531F7" w14:textId="77777777" w:rsidR="00D963A9" w:rsidRPr="00D963A9" w:rsidRDefault="00D963A9" w:rsidP="00D963A9">
      <w:pPr>
        <w:rPr>
          <w:b/>
          <w:bCs/>
        </w:rPr>
      </w:pPr>
      <w:r w:rsidRPr="00D963A9">
        <w:rPr>
          <w:b/>
          <w:bCs/>
        </w:rPr>
        <w:t>Roadmap, prioritized deliverables, and limitations</w:t>
      </w:r>
    </w:p>
    <w:p w14:paraId="629AD307" w14:textId="77777777" w:rsidR="00D963A9" w:rsidRPr="00D963A9" w:rsidRDefault="00D963A9" w:rsidP="00D963A9">
      <w:pPr>
        <w:rPr>
          <w:b/>
          <w:bCs/>
        </w:rPr>
      </w:pPr>
      <w:r w:rsidRPr="00D963A9">
        <w:rPr>
          <w:b/>
          <w:bCs/>
        </w:rPr>
        <w:t>Phase one</w:t>
      </w:r>
    </w:p>
    <w:p w14:paraId="689EAEF3" w14:textId="77777777" w:rsidR="00D963A9" w:rsidRPr="00D963A9" w:rsidRDefault="00D963A9" w:rsidP="00D963A9">
      <w:r w:rsidRPr="00D963A9">
        <w:rPr>
          <w:b/>
          <w:bCs/>
        </w:rPr>
        <w:t>Goal:</w:t>
      </w:r>
      <w:r w:rsidRPr="00D963A9">
        <w:t> prove that intrabar microstructure features add value on a single instrument.</w:t>
      </w:r>
    </w:p>
    <w:p w14:paraId="2AAA8056" w14:textId="77777777" w:rsidR="00D963A9" w:rsidRPr="00D963A9" w:rsidRDefault="00D963A9" w:rsidP="00D963A9">
      <w:r w:rsidRPr="00D963A9">
        <w:rPr>
          <w:b/>
          <w:bCs/>
        </w:rPr>
        <w:t>Scope</w:t>
      </w:r>
    </w:p>
    <w:p w14:paraId="6A0A37D6" w14:textId="77777777" w:rsidR="00D963A9" w:rsidRPr="00D963A9" w:rsidRDefault="00D963A9" w:rsidP="00D963A9">
      <w:pPr>
        <w:numPr>
          <w:ilvl w:val="0"/>
          <w:numId w:val="27"/>
        </w:numPr>
      </w:pPr>
      <w:r w:rsidRPr="00D963A9">
        <w:t>Instrument: </w:t>
      </w:r>
      <w:r w:rsidRPr="00D963A9">
        <w:rPr>
          <w:b/>
          <w:bCs/>
        </w:rPr>
        <w:t>MNQ</w:t>
      </w:r>
      <w:r w:rsidRPr="00D963A9">
        <w:t> first, then </w:t>
      </w:r>
      <w:r w:rsidRPr="00D963A9">
        <w:rPr>
          <w:b/>
          <w:bCs/>
        </w:rPr>
        <w:t>NQ</w:t>
      </w:r>
    </w:p>
    <w:p w14:paraId="250CE95B" w14:textId="77777777" w:rsidR="00D963A9" w:rsidRPr="00D963A9" w:rsidRDefault="00D963A9" w:rsidP="00D963A9">
      <w:pPr>
        <w:numPr>
          <w:ilvl w:val="0"/>
          <w:numId w:val="27"/>
        </w:numPr>
      </w:pPr>
      <w:r w:rsidRPr="00D963A9">
        <w:lastRenderedPageBreak/>
        <w:t>Vendor: </w:t>
      </w:r>
      <w:r w:rsidRPr="00D963A9">
        <w:rPr>
          <w:b/>
          <w:bCs/>
        </w:rPr>
        <w:t>Databento GLBX.MDP3</w:t>
      </w:r>
    </w:p>
    <w:p w14:paraId="7B610F03" w14:textId="77777777" w:rsidR="00D963A9" w:rsidRPr="00D963A9" w:rsidRDefault="00D963A9" w:rsidP="00D963A9">
      <w:pPr>
        <w:numPr>
          <w:ilvl w:val="0"/>
          <w:numId w:val="27"/>
        </w:numPr>
      </w:pPr>
      <w:r w:rsidRPr="00D963A9">
        <w:t>Schemas: </w:t>
      </w:r>
      <w:r w:rsidRPr="00D963A9">
        <w:rPr>
          <w:b/>
          <w:bCs/>
        </w:rPr>
        <w:t>MBP-1, trades, MBP-10</w:t>
      </w:r>
      <w:r w:rsidRPr="00D963A9">
        <w:t>, later </w:t>
      </w:r>
      <w:r w:rsidRPr="00D963A9">
        <w:rPr>
          <w:b/>
          <w:bCs/>
        </w:rPr>
        <w:t>MBO</w:t>
      </w:r>
    </w:p>
    <w:p w14:paraId="5589E6D1" w14:textId="77777777" w:rsidR="00D963A9" w:rsidRPr="00D963A9" w:rsidRDefault="00D963A9" w:rsidP="00D963A9">
      <w:pPr>
        <w:numPr>
          <w:ilvl w:val="0"/>
          <w:numId w:val="27"/>
        </w:numPr>
      </w:pPr>
      <w:r w:rsidRPr="00D963A9">
        <w:t>Context: 1s, 5s, 15s, 1m, 5m derived bars</w:t>
      </w:r>
    </w:p>
    <w:p w14:paraId="2668BC2A" w14:textId="77777777" w:rsidR="00D963A9" w:rsidRPr="00D963A9" w:rsidRDefault="00D963A9" w:rsidP="00D963A9">
      <w:pPr>
        <w:numPr>
          <w:ilvl w:val="0"/>
          <w:numId w:val="27"/>
        </w:numPr>
      </w:pPr>
      <w:r w:rsidRPr="00D963A9">
        <w:t>Features: (QI_1), (\Delta\mu), (ATI), (CD), (d_{VWAP})</w:t>
      </w:r>
    </w:p>
    <w:p w14:paraId="1B0761BD" w14:textId="77777777" w:rsidR="00D963A9" w:rsidRPr="00D963A9" w:rsidRDefault="00D963A9" w:rsidP="00D963A9">
      <w:r w:rsidRPr="00D963A9">
        <w:rPr>
          <w:b/>
          <w:bCs/>
        </w:rPr>
        <w:t>Deliverables</w:t>
      </w:r>
    </w:p>
    <w:p w14:paraId="053D5845" w14:textId="77777777" w:rsidR="00D963A9" w:rsidRPr="00D963A9" w:rsidRDefault="00D963A9" w:rsidP="00D963A9">
      <w:pPr>
        <w:numPr>
          <w:ilvl w:val="0"/>
          <w:numId w:val="28"/>
        </w:numPr>
      </w:pPr>
      <w:r w:rsidRPr="00D963A9">
        <w:t>Deterministic replay engine</w:t>
      </w:r>
    </w:p>
    <w:p w14:paraId="1D7002EB" w14:textId="77777777" w:rsidR="00D963A9" w:rsidRPr="00D963A9" w:rsidRDefault="00D963A9" w:rsidP="00D963A9">
      <w:pPr>
        <w:numPr>
          <w:ilvl w:val="0"/>
          <w:numId w:val="28"/>
        </w:numPr>
      </w:pPr>
      <w:r w:rsidRPr="00D963A9">
        <w:t>In-memory book builder</w:t>
      </w:r>
    </w:p>
    <w:p w14:paraId="6D2CBF85" w14:textId="77777777" w:rsidR="00D963A9" w:rsidRPr="00D963A9" w:rsidRDefault="00D963A9" w:rsidP="00D963A9">
      <w:pPr>
        <w:numPr>
          <w:ilvl w:val="0"/>
          <w:numId w:val="28"/>
        </w:numPr>
      </w:pPr>
      <w:r w:rsidRPr="00D963A9">
        <w:t>Feature engine with event-time persistence</w:t>
      </w:r>
    </w:p>
    <w:p w14:paraId="68BC3C76" w14:textId="77777777" w:rsidR="00D963A9" w:rsidRPr="00D963A9" w:rsidRDefault="00D963A9" w:rsidP="00D963A9">
      <w:pPr>
        <w:numPr>
          <w:ilvl w:val="0"/>
          <w:numId w:val="28"/>
        </w:numPr>
      </w:pPr>
      <w:r w:rsidRPr="00D963A9">
        <w:t>Labeling suite for 100 ms / 250 ms / 500 ms / 1 s horizons</w:t>
      </w:r>
    </w:p>
    <w:p w14:paraId="1868717B" w14:textId="77777777" w:rsidR="00D963A9" w:rsidRPr="00D963A9" w:rsidRDefault="00D963A9" w:rsidP="00D963A9">
      <w:pPr>
        <w:numPr>
          <w:ilvl w:val="0"/>
          <w:numId w:val="28"/>
        </w:numPr>
      </w:pPr>
      <w:r w:rsidRPr="00D963A9">
        <w:t>Walk-forward validation report with AUC, Brier, net edge/trade, and error analysis</w:t>
      </w:r>
    </w:p>
    <w:p w14:paraId="79D643C3" w14:textId="77777777" w:rsidR="00D963A9" w:rsidRPr="00D963A9" w:rsidRDefault="00D963A9" w:rsidP="00D963A9">
      <w:r w:rsidRPr="00D963A9">
        <w:rPr>
          <w:b/>
          <w:bCs/>
        </w:rPr>
        <w:t>Stop/go criterion</w:t>
      </w:r>
    </w:p>
    <w:p w14:paraId="2BF28601" w14:textId="77777777" w:rsidR="00D963A9" w:rsidRPr="00D963A9" w:rsidRDefault="00D963A9" w:rsidP="00D963A9">
      <w:pPr>
        <w:numPr>
          <w:ilvl w:val="0"/>
          <w:numId w:val="29"/>
        </w:numPr>
      </w:pPr>
      <w:r w:rsidRPr="00D963A9">
        <w:t>Out-of-sample improvement over null/baseline in at least two adjacent horizons</w:t>
      </w:r>
    </w:p>
    <w:p w14:paraId="120B9913" w14:textId="77777777" w:rsidR="00D963A9" w:rsidRPr="00D963A9" w:rsidRDefault="00D963A9" w:rsidP="00D963A9">
      <w:pPr>
        <w:numPr>
          <w:ilvl w:val="0"/>
          <w:numId w:val="29"/>
        </w:numPr>
      </w:pPr>
      <w:r w:rsidRPr="00D963A9">
        <w:t>Stable results across multiple monthly rolls</w:t>
      </w:r>
    </w:p>
    <w:p w14:paraId="61FC3708" w14:textId="77777777" w:rsidR="00D963A9" w:rsidRPr="00D963A9" w:rsidRDefault="00D963A9" w:rsidP="00D963A9">
      <w:pPr>
        <w:numPr>
          <w:ilvl w:val="0"/>
          <w:numId w:val="29"/>
        </w:numPr>
      </w:pPr>
      <w:r w:rsidRPr="00D963A9">
        <w:t>Positive net edge after realistic fees/slippage assumptions</w:t>
      </w:r>
    </w:p>
    <w:p w14:paraId="23D81289" w14:textId="77777777" w:rsidR="00D963A9" w:rsidRPr="00D963A9" w:rsidRDefault="00D963A9" w:rsidP="00D963A9">
      <w:pPr>
        <w:rPr>
          <w:b/>
          <w:bCs/>
        </w:rPr>
      </w:pPr>
      <w:r w:rsidRPr="00D963A9">
        <w:rPr>
          <w:b/>
          <w:bCs/>
        </w:rPr>
        <w:t>Phase two</w:t>
      </w:r>
    </w:p>
    <w:p w14:paraId="334BE970" w14:textId="77777777" w:rsidR="00D963A9" w:rsidRPr="00D963A9" w:rsidRDefault="00D963A9" w:rsidP="00D963A9">
      <w:r w:rsidRPr="00D963A9">
        <w:rPr>
          <w:b/>
          <w:bCs/>
        </w:rPr>
        <w:t>Goal:</w:t>
      </w:r>
      <w:r w:rsidRPr="00D963A9">
        <w:t> add exact queue mechanics and execution-aware logic.</w:t>
      </w:r>
    </w:p>
    <w:p w14:paraId="02473519" w14:textId="77777777" w:rsidR="00D963A9" w:rsidRPr="00D963A9" w:rsidRDefault="00D963A9" w:rsidP="00D963A9">
      <w:r w:rsidRPr="00D963A9">
        <w:rPr>
          <w:b/>
          <w:bCs/>
        </w:rPr>
        <w:t>Scope</w:t>
      </w:r>
    </w:p>
    <w:p w14:paraId="00CCB788" w14:textId="77777777" w:rsidR="00D963A9" w:rsidRPr="00D963A9" w:rsidRDefault="00D963A9" w:rsidP="00D963A9">
      <w:pPr>
        <w:numPr>
          <w:ilvl w:val="0"/>
          <w:numId w:val="30"/>
        </w:numPr>
      </w:pPr>
      <w:r w:rsidRPr="00D963A9">
        <w:t>Add </w:t>
      </w:r>
      <w:r w:rsidRPr="00D963A9">
        <w:rPr>
          <w:b/>
          <w:bCs/>
        </w:rPr>
        <w:t>MBO/L3</w:t>
      </w:r>
    </w:p>
    <w:p w14:paraId="48A99FC5" w14:textId="77777777" w:rsidR="00D963A9" w:rsidRPr="00D963A9" w:rsidRDefault="00D963A9" w:rsidP="00D963A9">
      <w:pPr>
        <w:numPr>
          <w:ilvl w:val="0"/>
          <w:numId w:val="30"/>
        </w:numPr>
      </w:pPr>
      <w:r w:rsidRPr="00D963A9">
        <w:t>Compute exact add/cancel and sweep features</w:t>
      </w:r>
    </w:p>
    <w:p w14:paraId="2E631E5B" w14:textId="77777777" w:rsidR="00D963A9" w:rsidRPr="00D963A9" w:rsidRDefault="00D963A9" w:rsidP="00D963A9">
      <w:pPr>
        <w:numPr>
          <w:ilvl w:val="0"/>
          <w:numId w:val="30"/>
        </w:numPr>
      </w:pPr>
      <w:r w:rsidRPr="00D963A9">
        <w:t>Add queue-aware early-failure logic</w:t>
      </w:r>
    </w:p>
    <w:p w14:paraId="2B904EF8" w14:textId="77777777" w:rsidR="00D963A9" w:rsidRPr="00D963A9" w:rsidRDefault="00D963A9" w:rsidP="00D963A9">
      <w:pPr>
        <w:numPr>
          <w:ilvl w:val="0"/>
          <w:numId w:val="30"/>
        </w:numPr>
      </w:pPr>
      <w:r w:rsidRPr="00D963A9">
        <w:t>Add contract-roll handling and session-state rules</w:t>
      </w:r>
    </w:p>
    <w:p w14:paraId="5A3245A0" w14:textId="77777777" w:rsidR="00D963A9" w:rsidRPr="00D963A9" w:rsidRDefault="00D963A9" w:rsidP="00D963A9">
      <w:pPr>
        <w:numPr>
          <w:ilvl w:val="0"/>
          <w:numId w:val="30"/>
        </w:numPr>
      </w:pPr>
      <w:r w:rsidRPr="00D963A9">
        <w:t>Add </w:t>
      </w:r>
      <w:r w:rsidRPr="00D963A9">
        <w:rPr>
          <w:b/>
          <w:bCs/>
        </w:rPr>
        <w:t>SPY/QQQ</w:t>
      </w:r>
      <w:r w:rsidRPr="00D963A9">
        <w:t> as context assets, not primary trigger assets yet</w:t>
      </w:r>
    </w:p>
    <w:p w14:paraId="55A5FA8B" w14:textId="77777777" w:rsidR="00D963A9" w:rsidRPr="00D963A9" w:rsidRDefault="00D963A9" w:rsidP="00D963A9">
      <w:r w:rsidRPr="00D963A9">
        <w:rPr>
          <w:b/>
          <w:bCs/>
        </w:rPr>
        <w:t>Deliverables</w:t>
      </w:r>
    </w:p>
    <w:p w14:paraId="5B898428" w14:textId="77777777" w:rsidR="00D963A9" w:rsidRPr="00D963A9" w:rsidRDefault="00D963A9" w:rsidP="00D963A9">
      <w:pPr>
        <w:numPr>
          <w:ilvl w:val="0"/>
          <w:numId w:val="31"/>
        </w:numPr>
      </w:pPr>
      <w:r w:rsidRPr="00D963A9">
        <w:t>L3 sweep detector</w:t>
      </w:r>
    </w:p>
    <w:p w14:paraId="459FCE52" w14:textId="77777777" w:rsidR="00D963A9" w:rsidRPr="00D963A9" w:rsidRDefault="00D963A9" w:rsidP="00D963A9">
      <w:pPr>
        <w:numPr>
          <w:ilvl w:val="0"/>
          <w:numId w:val="31"/>
        </w:numPr>
      </w:pPr>
      <w:r w:rsidRPr="00D963A9">
        <w:t>Add/cancel imbalance module</w:t>
      </w:r>
    </w:p>
    <w:p w14:paraId="1EBAE6D3" w14:textId="77777777" w:rsidR="00D963A9" w:rsidRPr="00D963A9" w:rsidRDefault="00D963A9" w:rsidP="00D963A9">
      <w:pPr>
        <w:numPr>
          <w:ilvl w:val="0"/>
          <w:numId w:val="31"/>
        </w:numPr>
      </w:pPr>
      <w:r w:rsidRPr="00D963A9">
        <w:t>Structural stop logic</w:t>
      </w:r>
    </w:p>
    <w:p w14:paraId="0335E7A0" w14:textId="77777777" w:rsidR="00D963A9" w:rsidRPr="00D963A9" w:rsidRDefault="00D963A9" w:rsidP="00D963A9">
      <w:pPr>
        <w:numPr>
          <w:ilvl w:val="0"/>
          <w:numId w:val="31"/>
        </w:numPr>
      </w:pPr>
      <w:r w:rsidRPr="00D963A9">
        <w:lastRenderedPageBreak/>
        <w:t>Fill-quality simulator</w:t>
      </w:r>
    </w:p>
    <w:p w14:paraId="460396BA" w14:textId="77777777" w:rsidR="00D963A9" w:rsidRPr="00D963A9" w:rsidRDefault="00D963A9" w:rsidP="00D963A9">
      <w:pPr>
        <w:numPr>
          <w:ilvl w:val="0"/>
          <w:numId w:val="31"/>
        </w:numPr>
      </w:pPr>
      <w:r w:rsidRPr="00D963A9">
        <w:t>Regime-conditioned threshold calibration</w:t>
      </w:r>
    </w:p>
    <w:p w14:paraId="12BA40DB" w14:textId="77777777" w:rsidR="00D963A9" w:rsidRPr="00D963A9" w:rsidRDefault="00D963A9" w:rsidP="00D963A9">
      <w:r w:rsidRPr="00D963A9">
        <w:rPr>
          <w:b/>
          <w:bCs/>
        </w:rPr>
        <w:t>Stop/go criterion</w:t>
      </w:r>
    </w:p>
    <w:p w14:paraId="0E56CF87" w14:textId="77777777" w:rsidR="00D963A9" w:rsidRPr="00D963A9" w:rsidRDefault="00D963A9" w:rsidP="00D963A9">
      <w:pPr>
        <w:numPr>
          <w:ilvl w:val="0"/>
          <w:numId w:val="32"/>
        </w:numPr>
      </w:pPr>
      <w:r w:rsidRPr="00D963A9">
        <w:t>Better adverse-selection profile than phase one</w:t>
      </w:r>
    </w:p>
    <w:p w14:paraId="336429D6" w14:textId="77777777" w:rsidR="00D963A9" w:rsidRPr="00D963A9" w:rsidRDefault="00D963A9" w:rsidP="00D963A9">
      <w:pPr>
        <w:numPr>
          <w:ilvl w:val="0"/>
          <w:numId w:val="32"/>
        </w:numPr>
      </w:pPr>
      <w:r w:rsidRPr="00D963A9">
        <w:t>Lower mean post-fill drawdown</w:t>
      </w:r>
    </w:p>
    <w:p w14:paraId="24A5CEA3" w14:textId="77777777" w:rsidR="00D963A9" w:rsidRPr="00D963A9" w:rsidRDefault="00D963A9" w:rsidP="00D963A9">
      <w:pPr>
        <w:numPr>
          <w:ilvl w:val="0"/>
          <w:numId w:val="32"/>
        </w:numPr>
      </w:pPr>
      <w:r w:rsidRPr="00D963A9">
        <w:t>No significant degradation in fill rate beyond acceptable bounds</w:t>
      </w:r>
    </w:p>
    <w:p w14:paraId="07F4F92B" w14:textId="77777777" w:rsidR="00D963A9" w:rsidRPr="00D963A9" w:rsidRDefault="00D963A9" w:rsidP="00D963A9">
      <w:pPr>
        <w:rPr>
          <w:b/>
          <w:bCs/>
        </w:rPr>
      </w:pPr>
      <w:r w:rsidRPr="00D963A9">
        <w:rPr>
          <w:b/>
          <w:bCs/>
        </w:rPr>
        <w:t>Phase three</w:t>
      </w:r>
    </w:p>
    <w:p w14:paraId="5C0791B4" w14:textId="77777777" w:rsidR="00D963A9" w:rsidRPr="00D963A9" w:rsidRDefault="00D963A9" w:rsidP="00D963A9">
      <w:r w:rsidRPr="00D963A9">
        <w:rPr>
          <w:b/>
          <w:bCs/>
        </w:rPr>
        <w:t>Goal:</w:t>
      </w:r>
      <w:r w:rsidRPr="00D963A9">
        <w:t> build the cross-asset bot.</w:t>
      </w:r>
    </w:p>
    <w:p w14:paraId="296D913D" w14:textId="77777777" w:rsidR="00D963A9" w:rsidRPr="00D963A9" w:rsidRDefault="00D963A9" w:rsidP="00D963A9">
      <w:r w:rsidRPr="00D963A9">
        <w:rPr>
          <w:b/>
          <w:bCs/>
        </w:rPr>
        <w:t>Scope</w:t>
      </w:r>
    </w:p>
    <w:p w14:paraId="6B69ABBF" w14:textId="77777777" w:rsidR="00D963A9" w:rsidRPr="00D963A9" w:rsidRDefault="00D963A9" w:rsidP="00D963A9">
      <w:pPr>
        <w:numPr>
          <w:ilvl w:val="0"/>
          <w:numId w:val="33"/>
        </w:numPr>
      </w:pPr>
      <w:r w:rsidRPr="00D963A9">
        <w:t>Add </w:t>
      </w:r>
      <w:r w:rsidRPr="00D963A9">
        <w:rPr>
          <w:b/>
          <w:bCs/>
        </w:rPr>
        <w:t>SPY/QQQ direct-feed depth</w:t>
      </w:r>
      <w:r w:rsidRPr="00D963A9">
        <w:t> if budget allows, otherwise SIP-only context</w:t>
      </w:r>
    </w:p>
    <w:p w14:paraId="4FEEAF61" w14:textId="77777777" w:rsidR="00D963A9" w:rsidRPr="00D963A9" w:rsidRDefault="00D963A9" w:rsidP="00D963A9">
      <w:pPr>
        <w:numPr>
          <w:ilvl w:val="0"/>
          <w:numId w:val="33"/>
        </w:numPr>
      </w:pPr>
      <w:r w:rsidRPr="00D963A9">
        <w:t>Add </w:t>
      </w:r>
      <w:r w:rsidRPr="00D963A9">
        <w:rPr>
          <w:b/>
          <w:bCs/>
        </w:rPr>
        <w:t>OPRA / IV / Greeks</w:t>
      </w:r>
    </w:p>
    <w:p w14:paraId="12CAF2C9" w14:textId="77777777" w:rsidR="00D963A9" w:rsidRPr="00D963A9" w:rsidRDefault="00D963A9" w:rsidP="00D963A9">
      <w:pPr>
        <w:numPr>
          <w:ilvl w:val="0"/>
          <w:numId w:val="33"/>
        </w:numPr>
      </w:pPr>
      <w:r w:rsidRPr="00D963A9">
        <w:t>Add broker/exchange integration and kill-switch controls</w:t>
      </w:r>
    </w:p>
    <w:p w14:paraId="0ED0B4A2" w14:textId="77777777" w:rsidR="00D963A9" w:rsidRPr="00D963A9" w:rsidRDefault="00D963A9" w:rsidP="00D963A9">
      <w:pPr>
        <w:numPr>
          <w:ilvl w:val="0"/>
          <w:numId w:val="33"/>
        </w:numPr>
      </w:pPr>
      <w:r w:rsidRPr="00D963A9">
        <w:t>Add White RC / SPA / DSR reporting to the research process</w:t>
      </w:r>
    </w:p>
    <w:p w14:paraId="77AE5362" w14:textId="77777777" w:rsidR="00D963A9" w:rsidRPr="00D963A9" w:rsidRDefault="00D963A9" w:rsidP="00D963A9">
      <w:r w:rsidRPr="00D963A9">
        <w:rPr>
          <w:b/>
          <w:bCs/>
        </w:rPr>
        <w:t>Deliverables</w:t>
      </w:r>
    </w:p>
    <w:p w14:paraId="75C1E111" w14:textId="77777777" w:rsidR="00D963A9" w:rsidRPr="00D963A9" w:rsidRDefault="00D963A9" w:rsidP="00D963A9">
      <w:pPr>
        <w:numPr>
          <w:ilvl w:val="0"/>
          <w:numId w:val="34"/>
        </w:numPr>
      </w:pPr>
      <w:r w:rsidRPr="00D963A9">
        <w:t>Full signal-state machine with lockouts, blackout times, and kill switches</w:t>
      </w:r>
    </w:p>
    <w:p w14:paraId="29E43CCB" w14:textId="77777777" w:rsidR="00D963A9" w:rsidRPr="00D963A9" w:rsidRDefault="00D963A9" w:rsidP="00D963A9">
      <w:pPr>
        <w:numPr>
          <w:ilvl w:val="0"/>
          <w:numId w:val="34"/>
        </w:numPr>
      </w:pPr>
      <w:r w:rsidRPr="00D963A9">
        <w:t>Production observability dashboard</w:t>
      </w:r>
    </w:p>
    <w:p w14:paraId="33FCF5B6" w14:textId="77777777" w:rsidR="00D963A9" w:rsidRPr="00D963A9" w:rsidRDefault="00D963A9" w:rsidP="00D963A9">
      <w:pPr>
        <w:numPr>
          <w:ilvl w:val="0"/>
          <w:numId w:val="34"/>
        </w:numPr>
      </w:pPr>
      <w:r w:rsidRPr="00D963A9">
        <w:t>Cross-asset feature fusion</w:t>
      </w:r>
    </w:p>
    <w:p w14:paraId="0A6B2947" w14:textId="77777777" w:rsidR="00D963A9" w:rsidRPr="00D963A9" w:rsidRDefault="00D963A9" w:rsidP="00D963A9">
      <w:pPr>
        <w:numPr>
          <w:ilvl w:val="0"/>
          <w:numId w:val="34"/>
        </w:numPr>
      </w:pPr>
      <w:r w:rsidRPr="00D963A9">
        <w:t>Monthly retraining / recalibration job</w:t>
      </w:r>
    </w:p>
    <w:p w14:paraId="4C1B3A52" w14:textId="77777777" w:rsidR="00D963A9" w:rsidRPr="00D963A9" w:rsidRDefault="00D963A9" w:rsidP="00D963A9">
      <w:pPr>
        <w:numPr>
          <w:ilvl w:val="0"/>
          <w:numId w:val="34"/>
        </w:numPr>
      </w:pPr>
      <w:r w:rsidRPr="00D963A9">
        <w:t>Strategy governance pack: latency, finance, and risk metrics</w:t>
      </w:r>
    </w:p>
    <w:p w14:paraId="4B99381A" w14:textId="77777777" w:rsidR="00D963A9" w:rsidRPr="00D963A9" w:rsidRDefault="00D963A9" w:rsidP="00D963A9">
      <w:r w:rsidRPr="00D963A9">
        <w:rPr>
          <w:b/>
          <w:bCs/>
        </w:rPr>
        <w:t>Stop/go criterion</w:t>
      </w:r>
    </w:p>
    <w:p w14:paraId="500A0EE4" w14:textId="77777777" w:rsidR="00D963A9" w:rsidRPr="00D963A9" w:rsidRDefault="00D963A9" w:rsidP="00D963A9">
      <w:pPr>
        <w:numPr>
          <w:ilvl w:val="0"/>
          <w:numId w:val="35"/>
        </w:numPr>
      </w:pPr>
      <w:r w:rsidRPr="00D963A9">
        <w:t>Consistent out-of-sample performance across different volatility regimes</w:t>
      </w:r>
    </w:p>
    <w:p w14:paraId="2CEA2BAD" w14:textId="77777777" w:rsidR="00D963A9" w:rsidRPr="00D963A9" w:rsidRDefault="00D963A9" w:rsidP="00D963A9">
      <w:pPr>
        <w:numPr>
          <w:ilvl w:val="0"/>
          <w:numId w:val="35"/>
        </w:numPr>
      </w:pPr>
      <w:r w:rsidRPr="00D963A9">
        <w:t>No single regime dominates the total edge</w:t>
      </w:r>
    </w:p>
    <w:p w14:paraId="2E9A6670" w14:textId="77777777" w:rsidR="00D963A9" w:rsidRPr="00D963A9" w:rsidRDefault="00D963A9" w:rsidP="00D963A9">
      <w:pPr>
        <w:numPr>
          <w:ilvl w:val="0"/>
          <w:numId w:val="35"/>
        </w:numPr>
      </w:pPr>
      <w:r w:rsidRPr="00D963A9">
        <w:t>Statistical significance survives multiple-testing correction</w:t>
      </w:r>
    </w:p>
    <w:p w14:paraId="7458A150" w14:textId="77777777" w:rsidR="00D963A9" w:rsidRPr="00D963A9" w:rsidRDefault="00D963A9" w:rsidP="00D963A9">
      <w:pPr>
        <w:rPr>
          <w:b/>
          <w:bCs/>
        </w:rPr>
      </w:pPr>
      <w:r w:rsidRPr="00D963A9">
        <w:rPr>
          <w:b/>
          <w:bCs/>
        </w:rPr>
        <w:t>Open questions and limitations</w:t>
      </w:r>
    </w:p>
    <w:p w14:paraId="073176F9" w14:textId="77777777" w:rsidR="00D963A9" w:rsidRPr="00D963A9" w:rsidRDefault="00D963A9" w:rsidP="00D963A9">
      <w:r w:rsidRPr="00D963A9">
        <w:t>The evidence base strongly supports </w:t>
      </w:r>
      <w:r w:rsidRPr="00D963A9">
        <w:rPr>
          <w:b/>
          <w:bCs/>
        </w:rPr>
        <w:t>order-flow imbalance, queue imbalance, microprice, deeper-book imbalance, and the inclusion of adds/cancels</w:t>
      </w:r>
      <w:r w:rsidRPr="00D963A9">
        <w:t>. It does </w:t>
      </w:r>
      <w:r w:rsidRPr="00D963A9">
        <w:rPr>
          <w:b/>
          <w:bCs/>
        </w:rPr>
        <w:t>not</w:t>
      </w:r>
      <w:r w:rsidRPr="00D963A9">
        <w:t xml:space="preserve"> support a universal threshold set that will transfer unchanged across NQ, MNQ, </w:t>
      </w:r>
      <w:r w:rsidRPr="00D963A9">
        <w:lastRenderedPageBreak/>
        <w:t>SPY, and QQQ. The exact constants in this report are therefore </w:t>
      </w:r>
      <w:r w:rsidRPr="00D963A9">
        <w:rPr>
          <w:b/>
          <w:bCs/>
        </w:rPr>
        <w:t>recommended starting points</w:t>
      </w:r>
      <w:r w:rsidRPr="00D963A9">
        <w:t>, not “proven final parameters.” </w:t>
      </w:r>
    </w:p>
    <w:p w14:paraId="0FADDA25" w14:textId="77777777" w:rsidR="00D963A9" w:rsidRPr="00D963A9" w:rsidRDefault="00D963A9" w:rsidP="00D963A9">
      <w:r w:rsidRPr="00D963A9">
        <w:t>Public pricing is also uneven across providers. Alpaca and much of IBKR’s retail pricing are public. Databento’s CME subscription prices are public from the June 2026 update I found. CME direct licensing is public but more complex than a simple monthly retail fee. dxFeed pricing is often exposed through partner storefronts or sales processes, so some of the dxFeed cost references above are </w:t>
      </w:r>
      <w:r w:rsidRPr="00D963A9">
        <w:rPr>
          <w:b/>
          <w:bCs/>
        </w:rPr>
        <w:t>public examples</w:t>
      </w:r>
      <w:r w:rsidRPr="00D963A9">
        <w:t>, not a single universal tariff. </w:t>
      </w:r>
    </w:p>
    <w:p w14:paraId="1B966CF3" w14:textId="77777777" w:rsidR="00D963A9" w:rsidRPr="00D963A9" w:rsidRDefault="00D963A9" w:rsidP="00D963A9">
      <w:r w:rsidRPr="00D963A9">
        <w:t>If you implement only one thing first, implement this:</w:t>
      </w:r>
    </w:p>
    <w:p w14:paraId="74DE5FE5" w14:textId="77777777" w:rsidR="00D963A9" w:rsidRPr="00D963A9" w:rsidRDefault="00D963A9" w:rsidP="00D963A9">
      <w:r w:rsidRPr="00D963A9">
        <w:rPr>
          <w:b/>
          <w:bCs/>
        </w:rPr>
        <w:t>NQ/MNQ + GLBX.MDP3 + MBP-10/MBO + (QI + \Delta\mu + ATI + ACI) + 150 ms persistence + early-failure exit.</w:t>
      </w:r>
    </w:p>
    <w:p w14:paraId="1211C82F" w14:textId="77777777" w:rsidR="00D963A9" w:rsidRDefault="00D963A9" w:rsidP="00D963A9">
      <w:r w:rsidRPr="00D963A9">
        <w:t>That is the shortest path from “bar-close lag” to a bot that can realistically react </w:t>
      </w:r>
      <w:r w:rsidRPr="00D963A9">
        <w:rPr>
          <w:b/>
          <w:bCs/>
        </w:rPr>
        <w:t>during</w:t>
      </w:r>
      <w:r w:rsidRPr="00D963A9">
        <w:t> the move rather than after it.</w:t>
      </w:r>
    </w:p>
    <w:p w14:paraId="10CD1F82" w14:textId="77777777" w:rsidR="007C2B15" w:rsidRDefault="007C2B15" w:rsidP="00D963A9"/>
    <w:p w14:paraId="025FE3BF" w14:textId="77777777" w:rsidR="007C2B15" w:rsidRPr="00D963A9" w:rsidRDefault="007C2B15" w:rsidP="00D963A9"/>
    <w:p w14:paraId="2B079C0F" w14:textId="77777777" w:rsidR="00E10DB4" w:rsidRPr="00F42050" w:rsidRDefault="00E10DB4" w:rsidP="00F42050"/>
    <w:p w14:paraId="3764A1F3" w14:textId="58A22BA8" w:rsidR="00F42050" w:rsidRDefault="00043D4B">
      <w:r>
        <w:rPr>
          <w:noProof/>
        </w:rPr>
        <w:drawing>
          <wp:inline distT="0" distB="0" distL="0" distR="0" wp14:anchorId="40FB5901" wp14:editId="6F8F960D">
            <wp:extent cx="5943600" cy="3347085"/>
            <wp:effectExtent l="0" t="0" r="0" b="5715"/>
            <wp:docPr id="199068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81553" name="Picture 1990681553"/>
                    <pic:cNvPicPr/>
                  </pic:nvPicPr>
                  <pic:blipFill>
                    <a:blip r:embed="rId6">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r>
        <w:rPr>
          <w:noProof/>
        </w:rPr>
        <w:drawing>
          <wp:inline distT="0" distB="0" distL="0" distR="0" wp14:anchorId="6071C09E" wp14:editId="28CEBF66">
            <wp:extent cx="5943600" cy="300990"/>
            <wp:effectExtent l="0" t="0" r="0" b="3810"/>
            <wp:docPr id="66273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37182" name="Picture 662737182"/>
                    <pic:cNvPicPr/>
                  </pic:nvPicPr>
                  <pic:blipFill>
                    <a:blip r:embed="rId7">
                      <a:extLst>
                        <a:ext uri="{28A0092B-C50C-407E-A947-70E740481C1C}">
                          <a14:useLocalDpi xmlns:a14="http://schemas.microsoft.com/office/drawing/2010/main" val="0"/>
                        </a:ext>
                      </a:extLst>
                    </a:blip>
                    <a:stretch>
                      <a:fillRect/>
                    </a:stretch>
                  </pic:blipFill>
                  <pic:spPr>
                    <a:xfrm>
                      <a:off x="0" y="0"/>
                      <a:ext cx="5943600" cy="300990"/>
                    </a:xfrm>
                    <a:prstGeom prst="rect">
                      <a:avLst/>
                    </a:prstGeom>
                  </pic:spPr>
                </pic:pic>
              </a:graphicData>
            </a:graphic>
          </wp:inline>
        </w:drawing>
      </w:r>
    </w:p>
    <w:p w14:paraId="43F1E7B3" w14:textId="77777777" w:rsidR="000C1387" w:rsidRDefault="000C1387"/>
    <w:tbl>
      <w:tblPr>
        <w:tblW w:w="936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553"/>
        <w:gridCol w:w="1179"/>
        <w:gridCol w:w="2198"/>
        <w:gridCol w:w="3199"/>
        <w:gridCol w:w="2650"/>
      </w:tblGrid>
      <w:tr w:rsidR="000C1387" w:rsidRPr="000C1387" w14:paraId="306D398A" w14:textId="77777777">
        <w:trPr>
          <w:tblHeader/>
        </w:trPr>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11ED0281" w14:textId="77777777" w:rsidR="000C1387" w:rsidRPr="000C1387" w:rsidRDefault="000C1387" w:rsidP="000C1387">
            <w:pPr>
              <w:rPr>
                <w:b/>
                <w:bCs/>
              </w:rPr>
            </w:pPr>
            <w:r w:rsidRPr="000C1387">
              <w:rPr>
                <w:b/>
                <w:bCs/>
              </w:rPr>
              <w:lastRenderedPageBreak/>
              <w:t>Strategy</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4C85BE71" w14:textId="77777777" w:rsidR="000C1387" w:rsidRPr="000C1387" w:rsidRDefault="000C1387" w:rsidP="000C1387">
            <w:pPr>
              <w:rPr>
                <w:b/>
                <w:bCs/>
              </w:rPr>
            </w:pPr>
            <w:r w:rsidRPr="000C1387">
              <w:rPr>
                <w:b/>
                <w:bCs/>
              </w:rPr>
              <w:t>Timeframe</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41E7DC01" w14:textId="77777777" w:rsidR="000C1387" w:rsidRPr="000C1387" w:rsidRDefault="000C1387" w:rsidP="000C1387">
            <w:pPr>
              <w:rPr>
                <w:b/>
                <w:bCs/>
              </w:rPr>
            </w:pPr>
            <w:r w:rsidRPr="000C1387">
              <w:rPr>
                <w:b/>
                <w:bCs/>
              </w:rPr>
              <w:t>Inputs/Signals</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76EFDBDD" w14:textId="77777777" w:rsidR="000C1387" w:rsidRPr="000C1387" w:rsidRDefault="000C1387" w:rsidP="000C1387">
            <w:pPr>
              <w:rPr>
                <w:b/>
                <w:bCs/>
              </w:rPr>
            </w:pPr>
            <w:r w:rsidRPr="000C1387">
              <w:rPr>
                <w:b/>
                <w:bCs/>
              </w:rPr>
              <w:t>Sharpe Ratio (typ.)</w:t>
            </w:r>
          </w:p>
        </w:tc>
        <w:tc>
          <w:tcPr>
            <w:tcW w:w="0" w:type="auto"/>
            <w:tcBorders>
              <w:top w:val="single" w:sz="2" w:space="0" w:color="111111"/>
              <w:left w:val="single" w:sz="2" w:space="0" w:color="111111"/>
              <w:bottom w:val="single" w:sz="6" w:space="0" w:color="111111"/>
              <w:right w:val="single" w:sz="2" w:space="0" w:color="111111"/>
            </w:tcBorders>
            <w:shd w:val="clear" w:color="auto" w:fill="FFFFFF"/>
            <w:vAlign w:val="center"/>
            <w:hideMark/>
          </w:tcPr>
          <w:p w14:paraId="6AD2B4C1" w14:textId="77777777" w:rsidR="000C1387" w:rsidRPr="000C1387" w:rsidRDefault="000C1387" w:rsidP="000C1387">
            <w:pPr>
              <w:rPr>
                <w:b/>
                <w:bCs/>
              </w:rPr>
            </w:pPr>
            <w:r w:rsidRPr="000C1387">
              <w:rPr>
                <w:b/>
                <w:bCs/>
              </w:rPr>
              <w:t>Comments/Regimes</w:t>
            </w:r>
          </w:p>
        </w:tc>
      </w:tr>
      <w:tr w:rsidR="000C1387" w:rsidRPr="000C1387" w14:paraId="1D98C41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9452C7C" w14:textId="77777777" w:rsidR="000C1387" w:rsidRPr="000C1387" w:rsidRDefault="000C1387" w:rsidP="000C1387">
            <w:r w:rsidRPr="000C1387">
              <w:t>Cross-Sectional Momentum</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DC88A95" w14:textId="77777777" w:rsidR="000C1387" w:rsidRPr="000C1387" w:rsidRDefault="000C1387" w:rsidP="000C1387">
            <w:r w:rsidRPr="000C1387">
              <w:t>1–12 months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179416F" w14:textId="77777777" w:rsidR="000C1387" w:rsidRPr="000C1387" w:rsidRDefault="000C1387" w:rsidP="000C1387">
            <w:r w:rsidRPr="000C1387">
              <w:t>Ranked past returns (e.g. 6-month winners/losers)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3D007DC" w14:textId="77777777" w:rsidR="000C1387" w:rsidRPr="000C1387" w:rsidRDefault="000C1387" w:rsidP="000C1387">
            <w:r w:rsidRPr="000C1387">
              <w:t>≈0.6 (e.g. 1%/mo over 6m)</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ECA2FCE" w14:textId="77777777" w:rsidR="000C1387" w:rsidRPr="000C1387" w:rsidRDefault="000C1387" w:rsidP="000C1387">
            <w:r w:rsidRPr="000C1387">
              <w:t>Works in stocks/bonds/currencies. Fails during market reversals (e.g. mid-2009 crash).</w:t>
            </w:r>
          </w:p>
        </w:tc>
      </w:tr>
      <w:tr w:rsidR="000C1387" w:rsidRPr="000C1387" w14:paraId="52F26C48"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8A82A96" w14:textId="77777777" w:rsidR="000C1387" w:rsidRPr="000C1387" w:rsidRDefault="000C1387" w:rsidP="000C1387">
            <w:r w:rsidRPr="000C1387">
              <w:t>Time-Series Momentum (Trend)</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67669C0" w14:textId="77777777" w:rsidR="000C1387" w:rsidRPr="000C1387" w:rsidRDefault="000C1387" w:rsidP="000C1387">
            <w:r w:rsidRPr="000C1387">
              <w:t>1–12+ months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7C3B97F" w14:textId="77777777" w:rsidR="000C1387" w:rsidRPr="000C1387" w:rsidRDefault="000C1387" w:rsidP="000C1387">
            <w:r w:rsidRPr="000C1387">
              <w:t>Price trends (moving averages, breakout levels)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AB039AB" w14:textId="77777777" w:rsidR="000C1387" w:rsidRPr="000C1387" w:rsidRDefault="000C1387" w:rsidP="000C1387">
            <w:r w:rsidRPr="000C1387">
              <w:t>&gt;1.2 in diversified futures; ~1 in equities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A12AC4" w14:textId="77777777" w:rsidR="000C1387" w:rsidRPr="000C1387" w:rsidRDefault="000C1387" w:rsidP="000C1387">
            <w:r w:rsidRPr="000C1387">
              <w:t>Strong in trending markets; diversifier in equity bear markets. Lags in turning markets.</w:t>
            </w:r>
          </w:p>
        </w:tc>
      </w:tr>
      <w:tr w:rsidR="000C1387" w:rsidRPr="000C1387" w14:paraId="43391DE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930E025" w14:textId="77777777" w:rsidR="000C1387" w:rsidRPr="000C1387" w:rsidRDefault="000C1387" w:rsidP="000C1387">
            <w:r w:rsidRPr="000C1387">
              <w:t>Mean-Reversion (Reversal)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313CB0D" w14:textId="77777777" w:rsidR="000C1387" w:rsidRPr="000C1387" w:rsidRDefault="000C1387" w:rsidP="000C1387">
            <w:r w:rsidRPr="000C1387">
              <w:t>Intraday–days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96182DF" w14:textId="77777777" w:rsidR="000C1387" w:rsidRPr="000C1387" w:rsidRDefault="000C1387" w:rsidP="000C1387">
            <w:r w:rsidRPr="000C1387">
              <w:t>Oscillators (RSI, Bollinger Bands, z-scores)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CE673FD" w14:textId="77777777" w:rsidR="000C1387" w:rsidRPr="000C1387" w:rsidRDefault="000C1387" w:rsidP="000C1387">
            <w:r w:rsidRPr="000C1387">
              <w:t>Variable; </w:t>
            </w:r>
            <w:r w:rsidRPr="000C1387">
              <w:rPr>
                <w:i/>
                <w:iCs/>
              </w:rPr>
              <w:t>unspecified</w:t>
            </w:r>
            <w:r w:rsidRPr="000C1387">
              <w:t> (strategy-specific)</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FFC759E" w14:textId="77777777" w:rsidR="000C1387" w:rsidRPr="000C1387" w:rsidRDefault="000C1387" w:rsidP="000C1387">
            <w:r w:rsidRPr="000C1387">
              <w:t>High win-rate, occasional large loss. Can outperform broad index with stops. Vulnerable to sustained trends.</w:t>
            </w:r>
          </w:p>
        </w:tc>
      </w:tr>
      <w:tr w:rsidR="000C1387" w:rsidRPr="000C1387" w14:paraId="086CD119"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13C9876" w14:textId="77777777" w:rsidR="000C1387" w:rsidRPr="000C1387" w:rsidRDefault="000C1387" w:rsidP="000C1387">
            <w:r w:rsidRPr="000C1387">
              <w:t>Pairs Trading / Stat-Arb</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CB1982C" w14:textId="77777777" w:rsidR="000C1387" w:rsidRPr="000C1387" w:rsidRDefault="000C1387" w:rsidP="000C1387">
            <w:r w:rsidRPr="000C1387">
              <w:t>Days–weeks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4279765" w14:textId="77777777" w:rsidR="000C1387" w:rsidRPr="000C1387" w:rsidRDefault="000C1387" w:rsidP="000C1387">
            <w:r w:rsidRPr="000C1387">
              <w:t>Cointegration/spread deviation</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DE7C0A4" w14:textId="77777777" w:rsidR="000C1387" w:rsidRPr="000C1387" w:rsidRDefault="000C1387" w:rsidP="000C1387">
            <w:r w:rsidRPr="000C1387">
              <w:t>~1.35</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ED62596" w14:textId="77777777" w:rsidR="000C1387" w:rsidRPr="000C1387" w:rsidRDefault="000C1387" w:rsidP="000C1387">
            <w:r w:rsidRPr="000C1387">
              <w:t>Market-neutral (hedged), uncorrelated beta. Suffers if correlations break down.</w:t>
            </w:r>
          </w:p>
        </w:tc>
      </w:tr>
      <w:tr w:rsidR="000C1387" w:rsidRPr="000C1387" w14:paraId="1BAA35C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19E6B3F" w14:textId="77777777" w:rsidR="000C1387" w:rsidRPr="000C1387" w:rsidRDefault="000C1387" w:rsidP="000C1387">
            <w:r w:rsidRPr="000C1387">
              <w:t>Carry Trade (FX)</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852E72" w14:textId="77777777" w:rsidR="000C1387" w:rsidRPr="000C1387" w:rsidRDefault="000C1387" w:rsidP="000C1387">
            <w:r w:rsidRPr="000C1387">
              <w:t>Weeks–years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153AE19" w14:textId="77777777" w:rsidR="000C1387" w:rsidRPr="000C1387" w:rsidRDefault="000C1387" w:rsidP="000C1387">
            <w:r w:rsidRPr="000C1387">
              <w:t>Interest rate differentials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24AB107" w14:textId="77777777" w:rsidR="000C1387" w:rsidRPr="000C1387" w:rsidRDefault="000C1387" w:rsidP="000C1387">
            <w:r w:rsidRPr="000C1387">
              <w:t>≈0.89</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26761902" w14:textId="77777777" w:rsidR="000C1387" w:rsidRPr="000C1387" w:rsidRDefault="000C1387" w:rsidP="000C1387">
            <w:r w:rsidRPr="000C1387">
              <w:t>Profitable on average (UIP anomaly); </w:t>
            </w:r>
            <w:r w:rsidRPr="000C1387">
              <w:rPr>
                <w:b/>
                <w:bCs/>
              </w:rPr>
              <w:t>negative skew</w:t>
            </w:r>
            <w:r w:rsidRPr="000C1387">
              <w:t> – large drawdowns during crises.</w:t>
            </w:r>
          </w:p>
        </w:tc>
      </w:tr>
      <w:tr w:rsidR="000C1387" w:rsidRPr="000C1387" w14:paraId="28EFDD84"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BDEA54E" w14:textId="77777777" w:rsidR="000C1387" w:rsidRPr="000C1387" w:rsidRDefault="000C1387" w:rsidP="000C1387">
            <w:r w:rsidRPr="000C1387">
              <w:t>Execution/Mkt Making (VWAP)</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57788524" w14:textId="77777777" w:rsidR="000C1387" w:rsidRPr="000C1387" w:rsidRDefault="000C1387" w:rsidP="000C1387">
            <w:r w:rsidRPr="000C1387">
              <w:t>Intraday (seconds)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45988DD2" w14:textId="77777777" w:rsidR="000C1387" w:rsidRPr="000C1387" w:rsidRDefault="000C1387" w:rsidP="000C1387">
            <w:r w:rsidRPr="000C1387">
              <w:t>Order book dynamics, VWAP curves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8857FAB" w14:textId="77777777" w:rsidR="000C1387" w:rsidRPr="000C1387" w:rsidRDefault="000C1387" w:rsidP="000C1387">
            <w:r w:rsidRPr="000C1387">
              <w:t>– (not for alpha)</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47F7673" w14:textId="77777777" w:rsidR="000C1387" w:rsidRPr="000C1387" w:rsidRDefault="000C1387" w:rsidP="000C1387">
            <w:r w:rsidRPr="000C1387">
              <w:t>Profit from bid-ask spreads or order slicing. Requires lowest latency (FPGA, colocation).</w:t>
            </w:r>
          </w:p>
        </w:tc>
      </w:tr>
      <w:tr w:rsidR="000C1387" w:rsidRPr="000C1387" w14:paraId="455EC51C" w14:textId="77777777">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1511CC39" w14:textId="77777777" w:rsidR="000C1387" w:rsidRPr="000C1387" w:rsidRDefault="000C1387" w:rsidP="000C1387">
            <w:r w:rsidRPr="000C1387">
              <w:t>Sentiment/ML-Enhanced</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66D4742E" w14:textId="77777777" w:rsidR="000C1387" w:rsidRPr="000C1387" w:rsidRDefault="000C1387" w:rsidP="000C1387">
            <w:r w:rsidRPr="000C1387">
              <w:t>Minutes–months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7F7A01DE" w14:textId="77777777" w:rsidR="000C1387" w:rsidRPr="000C1387" w:rsidRDefault="000C1387" w:rsidP="000C1387">
            <w:r w:rsidRPr="000C1387">
              <w:t>Social media, news sentiment, ML features</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06A696D7" w14:textId="77777777" w:rsidR="000C1387" w:rsidRPr="000C1387" w:rsidRDefault="000C1387" w:rsidP="000C1387">
            <w:r w:rsidRPr="000C1387">
              <w:t>Can improve base Sharpe (empirical)</w:t>
            </w:r>
          </w:p>
        </w:tc>
        <w:tc>
          <w:tcPr>
            <w:tcW w:w="0" w:type="auto"/>
            <w:tcBorders>
              <w:top w:val="single" w:sz="2" w:space="0" w:color="auto"/>
              <w:left w:val="single" w:sz="2" w:space="0" w:color="auto"/>
              <w:bottom w:val="single" w:sz="2" w:space="0" w:color="auto"/>
              <w:right w:val="single" w:sz="2" w:space="0" w:color="auto"/>
            </w:tcBorders>
            <w:shd w:val="clear" w:color="auto" w:fill="FFFFFF"/>
            <w:hideMark/>
          </w:tcPr>
          <w:p w14:paraId="3FF56CE1" w14:textId="77777777" w:rsidR="000C1387" w:rsidRPr="000C1387" w:rsidRDefault="000C1387" w:rsidP="000C1387">
            <w:r w:rsidRPr="000C1387">
              <w:t>Augments other signals; tends to stabilize performance. Limited evidence of pure-ML alpha beyond standard methods.</w:t>
            </w:r>
          </w:p>
        </w:tc>
      </w:tr>
    </w:tbl>
    <w:p w14:paraId="27989A4D" w14:textId="77777777" w:rsidR="000C1387" w:rsidRDefault="000C1387"/>
    <w:p w14:paraId="09ACEA4B" w14:textId="77777777" w:rsidR="00F63A18" w:rsidRDefault="00F63A18"/>
    <w:p w14:paraId="5DB9559F" w14:textId="77777777" w:rsidR="00F63A18" w:rsidRPr="00F63A18" w:rsidRDefault="00F63A18" w:rsidP="00F63A18">
      <w:pPr>
        <w:rPr>
          <w:b/>
          <w:bCs/>
        </w:rPr>
      </w:pPr>
      <w:r w:rsidRPr="00F63A18">
        <w:rPr>
          <w:b/>
          <w:bCs/>
        </w:rPr>
        <w:t>The real institutional advantage</w:t>
      </w:r>
    </w:p>
    <w:p w14:paraId="2A169AE4" w14:textId="77777777" w:rsidR="00F63A18" w:rsidRPr="00F63A18" w:rsidRDefault="00F63A18" w:rsidP="00F63A18">
      <w:r w:rsidRPr="00F63A18">
        <w:t xml:space="preserve">Big banks and hedge funds usually </w:t>
      </w:r>
      <w:r w:rsidRPr="00F63A18">
        <w:rPr>
          <w:b/>
          <w:bCs/>
        </w:rPr>
        <w:t>do not have one secret indicator</w:t>
      </w:r>
      <w:r w:rsidRPr="00F63A18">
        <w:t>. Their advantage is an entire trading stack:</w:t>
      </w:r>
    </w:p>
    <w:p w14:paraId="4040E668" w14:textId="77777777" w:rsidR="00F63A18" w:rsidRPr="00F63A18" w:rsidRDefault="00F63A18" w:rsidP="00F63A18">
      <w:r w:rsidRPr="00F63A18">
        <w:rPr>
          <w:b/>
          <w:bCs/>
        </w:rPr>
        <w:t>better data → faster analysis → better execution → cheaper financing → stronger risk management → larger diversification.</w:t>
      </w:r>
    </w:p>
    <w:p w14:paraId="14D40BDC" w14:textId="77777777" w:rsidR="00F63A18" w:rsidRPr="00F63A18" w:rsidRDefault="00F63A18" w:rsidP="00F63A18">
      <w:r w:rsidRPr="00F63A18">
        <w:t>Banks and hedge funds also operate differently. Large banks frequently act as dealers, market makers, lenders, hedgers, and execution providers. Hedge funds are more likely to use directional, relative-value, arbitrage, event-driven, or quantitative strategies to generate returns.</w:t>
      </w:r>
    </w:p>
    <w:p w14:paraId="25D7B5DD" w14:textId="77777777" w:rsidR="00F63A18" w:rsidRPr="00F63A18" w:rsidRDefault="00F63A18" w:rsidP="00F63A18">
      <w:pPr>
        <w:rPr>
          <w:b/>
          <w:bCs/>
        </w:rPr>
      </w:pPr>
      <w:r w:rsidRPr="00F63A18">
        <w:rPr>
          <w:b/>
          <w:bCs/>
        </w:rPr>
        <w:t>What they use for day trading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4449"/>
        <w:gridCol w:w="2945"/>
      </w:tblGrid>
      <w:tr w:rsidR="00F63A18" w:rsidRPr="00F63A18" w14:paraId="50D62D6D" w14:textId="77777777">
        <w:trPr>
          <w:tblHeader/>
          <w:tblCellSpacing w:w="15" w:type="dxa"/>
        </w:trPr>
        <w:tc>
          <w:tcPr>
            <w:tcW w:w="0" w:type="auto"/>
            <w:vAlign w:val="center"/>
            <w:hideMark/>
          </w:tcPr>
          <w:p w14:paraId="5F68A8F0" w14:textId="77777777" w:rsidR="00F63A18" w:rsidRPr="00F63A18" w:rsidRDefault="00F63A18" w:rsidP="00F63A18">
            <w:pPr>
              <w:rPr>
                <w:b/>
                <w:bCs/>
              </w:rPr>
            </w:pPr>
            <w:r w:rsidRPr="00F63A18">
              <w:rPr>
                <w:b/>
                <w:bCs/>
              </w:rPr>
              <w:t>Institutional capability</w:t>
            </w:r>
          </w:p>
        </w:tc>
        <w:tc>
          <w:tcPr>
            <w:tcW w:w="0" w:type="auto"/>
            <w:vAlign w:val="center"/>
            <w:hideMark/>
          </w:tcPr>
          <w:p w14:paraId="4D25EE3B" w14:textId="77777777" w:rsidR="00F63A18" w:rsidRPr="00F63A18" w:rsidRDefault="00F63A18" w:rsidP="00F63A18">
            <w:pPr>
              <w:rPr>
                <w:b/>
                <w:bCs/>
              </w:rPr>
            </w:pPr>
            <w:r w:rsidRPr="00F63A18">
              <w:rPr>
                <w:b/>
                <w:bCs/>
              </w:rPr>
              <w:t>How it is used</w:t>
            </w:r>
          </w:p>
        </w:tc>
        <w:tc>
          <w:tcPr>
            <w:tcW w:w="0" w:type="auto"/>
            <w:vAlign w:val="center"/>
            <w:hideMark/>
          </w:tcPr>
          <w:p w14:paraId="43312E9E" w14:textId="77777777" w:rsidR="00F63A18" w:rsidRPr="00F63A18" w:rsidRDefault="00F63A18" w:rsidP="00F63A18">
            <w:pPr>
              <w:rPr>
                <w:b/>
                <w:bCs/>
              </w:rPr>
            </w:pPr>
            <w:r w:rsidRPr="00F63A18">
              <w:rPr>
                <w:b/>
                <w:bCs/>
              </w:rPr>
              <w:t>Why retail is disadvantaged</w:t>
            </w:r>
          </w:p>
        </w:tc>
      </w:tr>
      <w:tr w:rsidR="00F63A18" w:rsidRPr="00F63A18" w14:paraId="596E55B7" w14:textId="77777777">
        <w:trPr>
          <w:tblCellSpacing w:w="15" w:type="dxa"/>
        </w:trPr>
        <w:tc>
          <w:tcPr>
            <w:tcW w:w="0" w:type="auto"/>
            <w:vAlign w:val="center"/>
            <w:hideMark/>
          </w:tcPr>
          <w:p w14:paraId="43999A1F" w14:textId="77777777" w:rsidR="00F63A18" w:rsidRPr="00F63A18" w:rsidRDefault="00F63A18" w:rsidP="00F63A18">
            <w:r w:rsidRPr="00F63A18">
              <w:rPr>
                <w:b/>
                <w:bCs/>
              </w:rPr>
              <w:t>Direct exchange feeds</w:t>
            </w:r>
          </w:p>
        </w:tc>
        <w:tc>
          <w:tcPr>
            <w:tcW w:w="0" w:type="auto"/>
            <w:vAlign w:val="center"/>
            <w:hideMark/>
          </w:tcPr>
          <w:p w14:paraId="76BA63D6" w14:textId="77777777" w:rsidR="00F63A18" w:rsidRPr="00F63A18" w:rsidRDefault="00F63A18" w:rsidP="00F63A18">
            <w:r w:rsidRPr="00F63A18">
              <w:t>Receive individual orders, cancellations, executions, queue changes, and auction imbalance data</w:t>
            </w:r>
          </w:p>
        </w:tc>
        <w:tc>
          <w:tcPr>
            <w:tcW w:w="0" w:type="auto"/>
            <w:vAlign w:val="center"/>
            <w:hideMark/>
          </w:tcPr>
          <w:p w14:paraId="6794FB01" w14:textId="77777777" w:rsidR="00F63A18" w:rsidRPr="00F63A18" w:rsidRDefault="00F63A18" w:rsidP="00F63A18">
            <w:r w:rsidRPr="00F63A18">
              <w:t>Retail normally sees broker-processed or consolidated data later</w:t>
            </w:r>
          </w:p>
        </w:tc>
      </w:tr>
      <w:tr w:rsidR="00F63A18" w:rsidRPr="00F63A18" w14:paraId="27BA0FB0" w14:textId="77777777">
        <w:trPr>
          <w:tblCellSpacing w:w="15" w:type="dxa"/>
        </w:trPr>
        <w:tc>
          <w:tcPr>
            <w:tcW w:w="0" w:type="auto"/>
            <w:vAlign w:val="center"/>
            <w:hideMark/>
          </w:tcPr>
          <w:p w14:paraId="78DB2D16" w14:textId="77777777" w:rsidR="00F63A18" w:rsidRPr="00F63A18" w:rsidRDefault="00F63A18" w:rsidP="00F63A18">
            <w:r w:rsidRPr="00F63A18">
              <w:rPr>
                <w:b/>
                <w:bCs/>
              </w:rPr>
              <w:t>Full market-by-order books</w:t>
            </w:r>
          </w:p>
        </w:tc>
        <w:tc>
          <w:tcPr>
            <w:tcW w:w="0" w:type="auto"/>
            <w:vAlign w:val="center"/>
            <w:hideMark/>
          </w:tcPr>
          <w:p w14:paraId="0B5D9C82" w14:textId="77777777" w:rsidR="00F63A18" w:rsidRPr="00F63A18" w:rsidRDefault="00F63A18" w:rsidP="00F63A18">
            <w:r w:rsidRPr="00F63A18">
              <w:t>Model liquidity, absorption, order-book imbalance, queue position, and probable short-term price pressure</w:t>
            </w:r>
          </w:p>
        </w:tc>
        <w:tc>
          <w:tcPr>
            <w:tcW w:w="0" w:type="auto"/>
            <w:vAlign w:val="center"/>
            <w:hideMark/>
          </w:tcPr>
          <w:p w14:paraId="2149CFEA" w14:textId="77777777" w:rsidR="00F63A18" w:rsidRPr="00F63A18" w:rsidRDefault="00F63A18" w:rsidP="00F63A18">
            <w:r w:rsidRPr="00F63A18">
              <w:t>Retail Level 2 may show depth, but not always every venue or event</w:t>
            </w:r>
          </w:p>
        </w:tc>
      </w:tr>
      <w:tr w:rsidR="00F63A18" w:rsidRPr="00F63A18" w14:paraId="0C29FB1F" w14:textId="77777777">
        <w:trPr>
          <w:tblCellSpacing w:w="15" w:type="dxa"/>
        </w:trPr>
        <w:tc>
          <w:tcPr>
            <w:tcW w:w="0" w:type="auto"/>
            <w:vAlign w:val="center"/>
            <w:hideMark/>
          </w:tcPr>
          <w:p w14:paraId="27F897F3" w14:textId="77777777" w:rsidR="00F63A18" w:rsidRPr="00F63A18" w:rsidRDefault="00F63A18" w:rsidP="00F63A18">
            <w:r w:rsidRPr="00F63A18">
              <w:rPr>
                <w:b/>
                <w:bCs/>
              </w:rPr>
              <w:t>Colocated servers</w:t>
            </w:r>
          </w:p>
        </w:tc>
        <w:tc>
          <w:tcPr>
            <w:tcW w:w="0" w:type="auto"/>
            <w:vAlign w:val="center"/>
            <w:hideMark/>
          </w:tcPr>
          <w:p w14:paraId="06EA03EC" w14:textId="77777777" w:rsidR="00F63A18" w:rsidRPr="00F63A18" w:rsidRDefault="00F63A18" w:rsidP="00F63A18">
            <w:r w:rsidRPr="00F63A18">
              <w:t>Run trading equipment beside exchange matching engines</w:t>
            </w:r>
          </w:p>
        </w:tc>
        <w:tc>
          <w:tcPr>
            <w:tcW w:w="0" w:type="auto"/>
            <w:vAlign w:val="center"/>
            <w:hideMark/>
          </w:tcPr>
          <w:p w14:paraId="5AA52284" w14:textId="77777777" w:rsidR="00F63A18" w:rsidRPr="00F63A18" w:rsidRDefault="00F63A18" w:rsidP="00F63A18">
            <w:r w:rsidRPr="00F63A18">
              <w:t>Reduces transmission time to microseconds or milliseconds</w:t>
            </w:r>
          </w:p>
        </w:tc>
      </w:tr>
      <w:tr w:rsidR="00F63A18" w:rsidRPr="00F63A18" w14:paraId="1E21FA1C" w14:textId="77777777">
        <w:trPr>
          <w:tblCellSpacing w:w="15" w:type="dxa"/>
        </w:trPr>
        <w:tc>
          <w:tcPr>
            <w:tcW w:w="0" w:type="auto"/>
            <w:vAlign w:val="center"/>
            <w:hideMark/>
          </w:tcPr>
          <w:p w14:paraId="41938D95" w14:textId="77777777" w:rsidR="00F63A18" w:rsidRPr="00F63A18" w:rsidRDefault="00F63A18" w:rsidP="00F63A18">
            <w:r w:rsidRPr="00F63A18">
              <w:rPr>
                <w:b/>
                <w:bCs/>
              </w:rPr>
              <w:t>Smart order routing</w:t>
            </w:r>
          </w:p>
        </w:tc>
        <w:tc>
          <w:tcPr>
            <w:tcW w:w="0" w:type="auto"/>
            <w:vAlign w:val="center"/>
            <w:hideMark/>
          </w:tcPr>
          <w:p w14:paraId="54AB653E" w14:textId="77777777" w:rsidR="00F63A18" w:rsidRPr="00F63A18" w:rsidRDefault="00F63A18" w:rsidP="00F63A18">
            <w:r w:rsidRPr="00F63A18">
              <w:t>Search exchanges, ECNs, market makers, and dark venues for the best execution</w:t>
            </w:r>
          </w:p>
        </w:tc>
        <w:tc>
          <w:tcPr>
            <w:tcW w:w="0" w:type="auto"/>
            <w:vAlign w:val="center"/>
            <w:hideMark/>
          </w:tcPr>
          <w:p w14:paraId="4E57ECBD" w14:textId="77777777" w:rsidR="00F63A18" w:rsidRPr="00F63A18" w:rsidRDefault="00F63A18" w:rsidP="00F63A18">
            <w:r w:rsidRPr="00F63A18">
              <w:t>Retail brokers control most routing decisions</w:t>
            </w:r>
          </w:p>
        </w:tc>
      </w:tr>
      <w:tr w:rsidR="00F63A18" w:rsidRPr="00F63A18" w14:paraId="443452E9" w14:textId="77777777">
        <w:trPr>
          <w:tblCellSpacing w:w="15" w:type="dxa"/>
        </w:trPr>
        <w:tc>
          <w:tcPr>
            <w:tcW w:w="0" w:type="auto"/>
            <w:vAlign w:val="center"/>
            <w:hideMark/>
          </w:tcPr>
          <w:p w14:paraId="1884C9C8" w14:textId="77777777" w:rsidR="00F63A18" w:rsidRPr="00F63A18" w:rsidRDefault="00F63A18" w:rsidP="00F63A18">
            <w:r w:rsidRPr="00F63A18">
              <w:rPr>
                <w:b/>
                <w:bCs/>
              </w:rPr>
              <w:t>Institutional execution algorithms</w:t>
            </w:r>
          </w:p>
        </w:tc>
        <w:tc>
          <w:tcPr>
            <w:tcW w:w="0" w:type="auto"/>
            <w:vAlign w:val="center"/>
            <w:hideMark/>
          </w:tcPr>
          <w:p w14:paraId="393DCDAE" w14:textId="77777777" w:rsidR="00F63A18" w:rsidRPr="00F63A18" w:rsidRDefault="00F63A18" w:rsidP="00F63A18">
            <w:r w:rsidRPr="00F63A18">
              <w:t>Break large parent orders into smaller orders using VWAP, TWAP, arrival-price, participation-rate, iceberg, and liquidity-seeking logic</w:t>
            </w:r>
          </w:p>
        </w:tc>
        <w:tc>
          <w:tcPr>
            <w:tcW w:w="0" w:type="auto"/>
            <w:vAlign w:val="center"/>
            <w:hideMark/>
          </w:tcPr>
          <w:p w14:paraId="130865C1" w14:textId="77777777" w:rsidR="00F63A18" w:rsidRPr="00F63A18" w:rsidRDefault="00F63A18" w:rsidP="00F63A18">
            <w:r w:rsidRPr="00F63A18">
              <w:t>Retail usually submits one visible order through one broker interface</w:t>
            </w:r>
          </w:p>
        </w:tc>
      </w:tr>
      <w:tr w:rsidR="00F63A18" w:rsidRPr="00F63A18" w14:paraId="2F50EF7E" w14:textId="77777777">
        <w:trPr>
          <w:tblCellSpacing w:w="15" w:type="dxa"/>
        </w:trPr>
        <w:tc>
          <w:tcPr>
            <w:tcW w:w="0" w:type="auto"/>
            <w:vAlign w:val="center"/>
            <w:hideMark/>
          </w:tcPr>
          <w:p w14:paraId="265D9E85" w14:textId="77777777" w:rsidR="00F63A18" w:rsidRPr="00F63A18" w:rsidRDefault="00F63A18" w:rsidP="00F63A18">
            <w:r w:rsidRPr="00F63A18">
              <w:rPr>
                <w:b/>
                <w:bCs/>
              </w:rPr>
              <w:lastRenderedPageBreak/>
              <w:t>Prime brokerage</w:t>
            </w:r>
          </w:p>
        </w:tc>
        <w:tc>
          <w:tcPr>
            <w:tcW w:w="0" w:type="auto"/>
            <w:vAlign w:val="center"/>
            <w:hideMark/>
          </w:tcPr>
          <w:p w14:paraId="7097210A" w14:textId="77777777" w:rsidR="00F63A18" w:rsidRPr="00F63A18" w:rsidRDefault="00F63A18" w:rsidP="00F63A18">
            <w:r w:rsidRPr="00F63A18">
              <w:t>Obtain leverage, securities lending, clearing, hard-to-borrow shares, derivatives, and consolidated risk reporting</w:t>
            </w:r>
          </w:p>
        </w:tc>
        <w:tc>
          <w:tcPr>
            <w:tcW w:w="0" w:type="auto"/>
            <w:vAlign w:val="center"/>
            <w:hideMark/>
          </w:tcPr>
          <w:p w14:paraId="70DB7CD5" w14:textId="77777777" w:rsidR="00F63A18" w:rsidRPr="00F63A18" w:rsidRDefault="00F63A18" w:rsidP="00F63A18">
            <w:r w:rsidRPr="00F63A18">
              <w:t>Retail borrowing is more limited and frequently more expensive</w:t>
            </w:r>
          </w:p>
        </w:tc>
      </w:tr>
      <w:tr w:rsidR="00F63A18" w:rsidRPr="00F63A18" w14:paraId="419CD6B2" w14:textId="77777777">
        <w:trPr>
          <w:tblCellSpacing w:w="15" w:type="dxa"/>
        </w:trPr>
        <w:tc>
          <w:tcPr>
            <w:tcW w:w="0" w:type="auto"/>
            <w:vAlign w:val="center"/>
            <w:hideMark/>
          </w:tcPr>
          <w:p w14:paraId="4F006ED8" w14:textId="77777777" w:rsidR="00F63A18" w:rsidRPr="00F63A18" w:rsidRDefault="00F63A18" w:rsidP="00F63A18">
            <w:r w:rsidRPr="00F63A18">
              <w:rPr>
                <w:b/>
                <w:bCs/>
              </w:rPr>
              <w:t>Cross-market models</w:t>
            </w:r>
          </w:p>
        </w:tc>
        <w:tc>
          <w:tcPr>
            <w:tcW w:w="0" w:type="auto"/>
            <w:vAlign w:val="center"/>
            <w:hideMark/>
          </w:tcPr>
          <w:p w14:paraId="5EA9258A" w14:textId="77777777" w:rsidR="00F63A18" w:rsidRPr="00F63A18" w:rsidRDefault="00F63A18" w:rsidP="00F63A18">
            <w:r w:rsidRPr="00F63A18">
              <w:t>Compare stocks, ETFs, futures, options, bonds, currencies, and commodities simultaneously</w:t>
            </w:r>
          </w:p>
        </w:tc>
        <w:tc>
          <w:tcPr>
            <w:tcW w:w="0" w:type="auto"/>
            <w:vAlign w:val="center"/>
            <w:hideMark/>
          </w:tcPr>
          <w:p w14:paraId="1A120D81" w14:textId="77777777" w:rsidR="00F63A18" w:rsidRPr="00F63A18" w:rsidRDefault="00F63A18" w:rsidP="00F63A18">
            <w:r w:rsidRPr="00F63A18">
              <w:t>Retail systems often analyze one chart at a time</w:t>
            </w:r>
          </w:p>
        </w:tc>
      </w:tr>
      <w:tr w:rsidR="00F63A18" w:rsidRPr="00F63A18" w14:paraId="2287EBE4" w14:textId="77777777">
        <w:trPr>
          <w:tblCellSpacing w:w="15" w:type="dxa"/>
        </w:trPr>
        <w:tc>
          <w:tcPr>
            <w:tcW w:w="0" w:type="auto"/>
            <w:vAlign w:val="center"/>
            <w:hideMark/>
          </w:tcPr>
          <w:p w14:paraId="38E5336C" w14:textId="77777777" w:rsidR="00F63A18" w:rsidRPr="00F63A18" w:rsidRDefault="00F63A18" w:rsidP="00F63A18">
            <w:r w:rsidRPr="00F63A18">
              <w:rPr>
                <w:b/>
                <w:bCs/>
              </w:rPr>
              <w:t>Options volatility surfaces</w:t>
            </w:r>
          </w:p>
        </w:tc>
        <w:tc>
          <w:tcPr>
            <w:tcW w:w="0" w:type="auto"/>
            <w:vAlign w:val="center"/>
            <w:hideMark/>
          </w:tcPr>
          <w:p w14:paraId="4BF27805" w14:textId="77777777" w:rsidR="00F63A18" w:rsidRPr="00F63A18" w:rsidRDefault="00F63A18" w:rsidP="00F63A18">
            <w:r w:rsidRPr="00F63A18">
              <w:t>Trade implied volatility, skew, term structure, dispersion, gamma, and correlations rather than merely predicting direction</w:t>
            </w:r>
          </w:p>
        </w:tc>
        <w:tc>
          <w:tcPr>
            <w:tcW w:w="0" w:type="auto"/>
            <w:vAlign w:val="center"/>
            <w:hideMark/>
          </w:tcPr>
          <w:p w14:paraId="2FF34417" w14:textId="77777777" w:rsidR="00F63A18" w:rsidRPr="00F63A18" w:rsidRDefault="00F63A18" w:rsidP="00F63A18">
            <w:r w:rsidRPr="00F63A18">
              <w:t>Retail traders often focus only on calls versus puts</w:t>
            </w:r>
          </w:p>
        </w:tc>
      </w:tr>
      <w:tr w:rsidR="00F63A18" w:rsidRPr="00F63A18" w14:paraId="546C9885" w14:textId="77777777">
        <w:trPr>
          <w:tblCellSpacing w:w="15" w:type="dxa"/>
        </w:trPr>
        <w:tc>
          <w:tcPr>
            <w:tcW w:w="0" w:type="auto"/>
            <w:vAlign w:val="center"/>
            <w:hideMark/>
          </w:tcPr>
          <w:p w14:paraId="537152E2" w14:textId="77777777" w:rsidR="00F63A18" w:rsidRPr="00F63A18" w:rsidRDefault="00F63A18" w:rsidP="00F63A18">
            <w:r w:rsidRPr="00F63A18">
              <w:rPr>
                <w:b/>
                <w:bCs/>
              </w:rPr>
              <w:t>News-processing systems</w:t>
            </w:r>
          </w:p>
        </w:tc>
        <w:tc>
          <w:tcPr>
            <w:tcW w:w="0" w:type="auto"/>
            <w:vAlign w:val="center"/>
            <w:hideMark/>
          </w:tcPr>
          <w:p w14:paraId="3D8585C3" w14:textId="77777777" w:rsidR="00F63A18" w:rsidRPr="00F63A18" w:rsidRDefault="00F63A18" w:rsidP="00F63A18">
            <w:r w:rsidRPr="00F63A18">
              <w:t>Parse releases, economic reports, transcripts, filings, and headlines automatically</w:t>
            </w:r>
          </w:p>
        </w:tc>
        <w:tc>
          <w:tcPr>
            <w:tcW w:w="0" w:type="auto"/>
            <w:vAlign w:val="center"/>
            <w:hideMark/>
          </w:tcPr>
          <w:p w14:paraId="466965A0" w14:textId="77777777" w:rsidR="00F63A18" w:rsidRPr="00F63A18" w:rsidRDefault="00F63A18" w:rsidP="00F63A18">
            <w:r w:rsidRPr="00F63A18">
              <w:t>Institutions may react before a person finishes reading the headline</w:t>
            </w:r>
          </w:p>
        </w:tc>
      </w:tr>
      <w:tr w:rsidR="00F63A18" w:rsidRPr="00F63A18" w14:paraId="3AC7D0A9" w14:textId="77777777">
        <w:trPr>
          <w:tblCellSpacing w:w="15" w:type="dxa"/>
        </w:trPr>
        <w:tc>
          <w:tcPr>
            <w:tcW w:w="0" w:type="auto"/>
            <w:vAlign w:val="center"/>
            <w:hideMark/>
          </w:tcPr>
          <w:p w14:paraId="652407A5" w14:textId="77777777" w:rsidR="00F63A18" w:rsidRPr="00F63A18" w:rsidRDefault="00F63A18" w:rsidP="00F63A18">
            <w:r w:rsidRPr="00F63A18">
              <w:rPr>
                <w:b/>
                <w:bCs/>
              </w:rPr>
              <w:t>Execution-cost models</w:t>
            </w:r>
          </w:p>
        </w:tc>
        <w:tc>
          <w:tcPr>
            <w:tcW w:w="0" w:type="auto"/>
            <w:vAlign w:val="center"/>
            <w:hideMark/>
          </w:tcPr>
          <w:p w14:paraId="32464346" w14:textId="77777777" w:rsidR="00F63A18" w:rsidRPr="00F63A18" w:rsidRDefault="00F63A18" w:rsidP="00F63A18">
            <w:r w:rsidRPr="00F63A18">
              <w:t>Predict spread, slippage, market impact, fill probability, and queue position before sending the trade</w:t>
            </w:r>
          </w:p>
        </w:tc>
        <w:tc>
          <w:tcPr>
            <w:tcW w:w="0" w:type="auto"/>
            <w:vAlign w:val="center"/>
            <w:hideMark/>
          </w:tcPr>
          <w:p w14:paraId="4C8F9159" w14:textId="77777777" w:rsidR="00F63A18" w:rsidRPr="00F63A18" w:rsidRDefault="00F63A18" w:rsidP="00F63A18">
            <w:r w:rsidRPr="00F63A18">
              <w:t>Retail backtests often assume unrealistic fills</w:t>
            </w:r>
          </w:p>
        </w:tc>
      </w:tr>
    </w:tbl>
    <w:p w14:paraId="1E9CA842" w14:textId="77777777" w:rsidR="00F63A18" w:rsidRPr="00F63A18" w:rsidRDefault="00F63A18" w:rsidP="00F63A18">
      <w:r w:rsidRPr="00F63A18">
        <w:t xml:space="preserve">Nasdaq TotalView, for example, provides full Nasdaq depth, every displayed quote and order at each price level, and real-time opening and closing auction imbalance information. Retail investors can purchase versions of this data, but institutional firms commonly process the direct feeds with specialized infrastructure rather than viewing them on a screen. </w:t>
      </w:r>
    </w:p>
    <w:p w14:paraId="7AEF9CAD" w14:textId="77777777" w:rsidR="00F63A18" w:rsidRPr="00F63A18" w:rsidRDefault="00F63A18" w:rsidP="00F63A18">
      <w:r w:rsidRPr="00F63A18">
        <w:t xml:space="preserve">CME explicitly offers colocation in the same facility that houses its Globex matching engines, with 10-Gbps connections designed to provide equidistant low-latency access. That physical proximity cannot be reproduced by a normal home computer or cloud server hundreds of miles away. </w:t>
      </w:r>
    </w:p>
    <w:p w14:paraId="555A9B99" w14:textId="77777777" w:rsidR="00F63A18" w:rsidRPr="00F63A18" w:rsidRDefault="00F63A18" w:rsidP="00F63A18">
      <w:r w:rsidRPr="00F63A18">
        <w:t xml:space="preserve">Institutional execution algorithms are also important. They divide a large order into smaller “child orders,” deciding when to use passive limits and when to cross the spread. VWAP and implementation-shortfall models attempt to balance completion risk against market impact; they are execution tools, not independent buy-and-sell strategies. </w:t>
      </w:r>
    </w:p>
    <w:p w14:paraId="10101513" w14:textId="77777777" w:rsidR="00F63A18" w:rsidRPr="00F63A18" w:rsidRDefault="00F63A18" w:rsidP="00F63A18">
      <w:pPr>
        <w:rPr>
          <w:b/>
          <w:bCs/>
        </w:rPr>
      </w:pPr>
      <w:r w:rsidRPr="00F63A18">
        <w:rPr>
          <w:b/>
          <w:bCs/>
        </w:rPr>
        <w:lastRenderedPageBreak/>
        <w:t>Institutional intraday strategies</w:t>
      </w:r>
    </w:p>
    <w:p w14:paraId="5405413C" w14:textId="77777777" w:rsidR="00F63A18" w:rsidRPr="00F63A18" w:rsidRDefault="00F63A18" w:rsidP="00F63A18">
      <w:r w:rsidRPr="00F63A18">
        <w:t>The major professional intraday categories include:</w:t>
      </w:r>
    </w:p>
    <w:p w14:paraId="68A471A3" w14:textId="77777777" w:rsidR="00F63A18" w:rsidRPr="00F63A18" w:rsidRDefault="00F63A18" w:rsidP="00F63A18">
      <w:pPr>
        <w:numPr>
          <w:ilvl w:val="0"/>
          <w:numId w:val="36"/>
        </w:numPr>
      </w:pPr>
      <w:r w:rsidRPr="00F63A18">
        <w:rPr>
          <w:b/>
          <w:bCs/>
        </w:rPr>
        <w:t>Market making</w:t>
      </w:r>
      <w:r w:rsidRPr="00F63A18">
        <w:br/>
        <w:t xml:space="preserve">Continuously quote bids and offers, capture spreads and rebates, and hedge inventory. </w:t>
      </w:r>
    </w:p>
    <w:p w14:paraId="07A86810" w14:textId="77777777" w:rsidR="00F63A18" w:rsidRPr="00F63A18" w:rsidRDefault="00F63A18" w:rsidP="00F63A18">
      <w:pPr>
        <w:numPr>
          <w:ilvl w:val="0"/>
          <w:numId w:val="36"/>
        </w:numPr>
      </w:pPr>
      <w:r w:rsidRPr="00F63A18">
        <w:rPr>
          <w:b/>
          <w:bCs/>
        </w:rPr>
        <w:t>Statistical arbitrage</w:t>
      </w:r>
      <w:r w:rsidRPr="00F63A18">
        <w:br/>
        <w:t xml:space="preserve">Trade short-lived differences among correlated stocks, ETFs, futures, options, sectors, or baskets. </w:t>
      </w:r>
    </w:p>
    <w:p w14:paraId="62ACEC3A" w14:textId="77777777" w:rsidR="00F63A18" w:rsidRPr="00F63A18" w:rsidRDefault="00F63A18" w:rsidP="00F63A18">
      <w:pPr>
        <w:numPr>
          <w:ilvl w:val="0"/>
          <w:numId w:val="36"/>
        </w:numPr>
      </w:pPr>
      <w:r w:rsidRPr="00F63A18">
        <w:rPr>
          <w:b/>
          <w:bCs/>
        </w:rPr>
        <w:t>ETF arbitrage</w:t>
      </w:r>
      <w:r w:rsidRPr="00F63A18">
        <w:br/>
        <w:t xml:space="preserve">Compare an ETF with the estimated value of its underlying holdings and hedge temporary differences. </w:t>
      </w:r>
    </w:p>
    <w:p w14:paraId="1EEF52AD" w14:textId="77777777" w:rsidR="00F63A18" w:rsidRPr="00F63A18" w:rsidRDefault="00F63A18" w:rsidP="00F63A18">
      <w:pPr>
        <w:numPr>
          <w:ilvl w:val="0"/>
          <w:numId w:val="36"/>
        </w:numPr>
      </w:pPr>
      <w:r w:rsidRPr="00F63A18">
        <w:rPr>
          <w:b/>
          <w:bCs/>
        </w:rPr>
        <w:t>Futures–cash basis trading</w:t>
      </w:r>
      <w:r w:rsidRPr="00F63A18">
        <w:br/>
        <w:t xml:space="preserve">Compare an index future with the underlying stock basket, accounting for rates, dividends, and financing. </w:t>
      </w:r>
    </w:p>
    <w:p w14:paraId="5E437603" w14:textId="77777777" w:rsidR="00F63A18" w:rsidRPr="00F63A18" w:rsidRDefault="00F63A18" w:rsidP="00F63A18">
      <w:pPr>
        <w:numPr>
          <w:ilvl w:val="0"/>
          <w:numId w:val="36"/>
        </w:numPr>
      </w:pPr>
      <w:r w:rsidRPr="00F63A18">
        <w:rPr>
          <w:b/>
          <w:bCs/>
        </w:rPr>
        <w:t>Options market making and volatility arbitrage</w:t>
      </w:r>
      <w:r w:rsidRPr="00F63A18">
        <w:br/>
        <w:t xml:space="preserve">Trade volatility, skew, gamma, term structure, and relative pricing across strikes. </w:t>
      </w:r>
    </w:p>
    <w:p w14:paraId="5D132FA6" w14:textId="77777777" w:rsidR="00F63A18" w:rsidRPr="00F63A18" w:rsidRDefault="00F63A18" w:rsidP="00F63A18">
      <w:pPr>
        <w:numPr>
          <w:ilvl w:val="0"/>
          <w:numId w:val="36"/>
        </w:numPr>
      </w:pPr>
      <w:r w:rsidRPr="00F63A18">
        <w:rPr>
          <w:b/>
          <w:bCs/>
        </w:rPr>
        <w:t>Order-flow and microstructure prediction</w:t>
      </w:r>
      <w:r w:rsidRPr="00F63A18">
        <w:br/>
        <w:t xml:space="preserve">Estimate short-term movement from aggressive buying, aggressive selling, cancellations, depth depletion, queue changes, and auction imbalance. </w:t>
      </w:r>
    </w:p>
    <w:p w14:paraId="4417D5FC" w14:textId="77777777" w:rsidR="00F63A18" w:rsidRPr="00F63A18" w:rsidRDefault="00F63A18" w:rsidP="00F63A18">
      <w:pPr>
        <w:numPr>
          <w:ilvl w:val="0"/>
          <w:numId w:val="36"/>
        </w:numPr>
      </w:pPr>
      <w:r w:rsidRPr="00F63A18">
        <w:rPr>
          <w:b/>
          <w:bCs/>
        </w:rPr>
        <w:t>Event and news trading</w:t>
      </w:r>
      <w:r w:rsidRPr="00F63A18">
        <w:br/>
        <w:t xml:space="preserve">Respond systematically to economic releases, earnings, guidance, mergers, analyst actions, and regulatory decisions. </w:t>
      </w:r>
    </w:p>
    <w:p w14:paraId="617906DA" w14:textId="77777777" w:rsidR="00F63A18" w:rsidRPr="00F63A18" w:rsidRDefault="00F63A18" w:rsidP="00F63A18">
      <w:pPr>
        <w:numPr>
          <w:ilvl w:val="0"/>
          <w:numId w:val="36"/>
        </w:numPr>
      </w:pPr>
      <w:r w:rsidRPr="00F63A18">
        <w:rPr>
          <w:b/>
          <w:bCs/>
        </w:rPr>
        <w:t>Cross-venue latency arbitrage</w:t>
      </w:r>
      <w:r w:rsidRPr="00F63A18">
        <w:br/>
        <w:t xml:space="preserve">Detect price changes on one venue before slower participants or feeds reflect them elsewhere. </w:t>
      </w:r>
    </w:p>
    <w:p w14:paraId="7B08BF05" w14:textId="77777777" w:rsidR="00F63A18" w:rsidRPr="00F63A18" w:rsidRDefault="00F63A18" w:rsidP="00F63A18">
      <w:r w:rsidRPr="00F63A18">
        <w:t xml:space="preserve">The final category is generally unsuitable for retail. Research comparing exchange direct feeds with consolidated feeds has documented meaningful timing and sequencing differences, particularly in heavily traded stocks. </w:t>
      </w:r>
    </w:p>
    <w:p w14:paraId="19951D40" w14:textId="77777777" w:rsidR="00F63A18" w:rsidRPr="00F63A18" w:rsidRDefault="00F63A18" w:rsidP="00F63A18">
      <w:pPr>
        <w:rPr>
          <w:b/>
          <w:bCs/>
        </w:rPr>
      </w:pPr>
      <w:r w:rsidRPr="00F63A18">
        <w:rPr>
          <w:b/>
          <w:bCs/>
        </w:rPr>
        <w:t>What they use for long-term trading</w:t>
      </w:r>
    </w:p>
    <w:p w14:paraId="088FF29A" w14:textId="77777777" w:rsidR="00F63A18" w:rsidRPr="00F63A18" w:rsidRDefault="00F63A18" w:rsidP="00F63A18">
      <w:r w:rsidRPr="00F63A18">
        <w:t xml:space="preserve">Long-term institutional investing is less dependent on milliseconds and more dependent on </w:t>
      </w:r>
      <w:r w:rsidRPr="00F63A18">
        <w:rPr>
          <w:b/>
          <w:bCs/>
        </w:rPr>
        <w:t>information coverage, portfolio construction, financing, and scale</w:t>
      </w:r>
      <w:r w:rsidRPr="00F63A18">
        <w:t>.</w:t>
      </w:r>
    </w:p>
    <w:p w14:paraId="155AA2F6" w14:textId="77777777" w:rsidR="00F63A18" w:rsidRPr="00F63A18" w:rsidRDefault="00F63A18" w:rsidP="00F63A18">
      <w:pPr>
        <w:rPr>
          <w:b/>
          <w:bCs/>
        </w:rPr>
      </w:pPr>
      <w:r w:rsidRPr="00F63A18">
        <w:rPr>
          <w:b/>
          <w:bCs/>
        </w:rPr>
        <w:t>1. Alternative data</w:t>
      </w:r>
    </w:p>
    <w:p w14:paraId="512A86DE" w14:textId="77777777" w:rsidR="00F63A18" w:rsidRPr="00F63A18" w:rsidRDefault="00F63A18" w:rsidP="00F63A18">
      <w:r w:rsidRPr="00F63A18">
        <w:lastRenderedPageBreak/>
        <w:t>Institutional investors purchase and process datasets such as:</w:t>
      </w:r>
    </w:p>
    <w:p w14:paraId="6784C1C5" w14:textId="77777777" w:rsidR="00F63A18" w:rsidRPr="00F63A18" w:rsidRDefault="00F63A18" w:rsidP="00F63A18">
      <w:pPr>
        <w:numPr>
          <w:ilvl w:val="0"/>
          <w:numId w:val="37"/>
        </w:numPr>
      </w:pPr>
      <w:r w:rsidRPr="00F63A18">
        <w:t xml:space="preserve">Anonymized card and consumer transactions </w:t>
      </w:r>
    </w:p>
    <w:p w14:paraId="6B0A9B93" w14:textId="77777777" w:rsidR="00F63A18" w:rsidRPr="00F63A18" w:rsidRDefault="00F63A18" w:rsidP="00F63A18">
      <w:pPr>
        <w:numPr>
          <w:ilvl w:val="0"/>
          <w:numId w:val="37"/>
        </w:numPr>
      </w:pPr>
      <w:r w:rsidRPr="00F63A18">
        <w:t xml:space="preserve">Medical and prescription claims </w:t>
      </w:r>
    </w:p>
    <w:p w14:paraId="10FF3DA8" w14:textId="77777777" w:rsidR="00F63A18" w:rsidRPr="00F63A18" w:rsidRDefault="00F63A18" w:rsidP="00F63A18">
      <w:pPr>
        <w:numPr>
          <w:ilvl w:val="0"/>
          <w:numId w:val="37"/>
        </w:numPr>
      </w:pPr>
      <w:r w:rsidRPr="00F63A18">
        <w:t xml:space="preserve">Supplier and shipping information </w:t>
      </w:r>
    </w:p>
    <w:p w14:paraId="2AED1533" w14:textId="77777777" w:rsidR="00F63A18" w:rsidRPr="00F63A18" w:rsidRDefault="00F63A18" w:rsidP="00F63A18">
      <w:pPr>
        <w:numPr>
          <w:ilvl w:val="0"/>
          <w:numId w:val="37"/>
        </w:numPr>
      </w:pPr>
      <w:r w:rsidRPr="00F63A18">
        <w:t xml:space="preserve">Merchant sales </w:t>
      </w:r>
    </w:p>
    <w:p w14:paraId="6452FDB9" w14:textId="77777777" w:rsidR="00F63A18" w:rsidRPr="00F63A18" w:rsidRDefault="00F63A18" w:rsidP="00F63A18">
      <w:pPr>
        <w:numPr>
          <w:ilvl w:val="0"/>
          <w:numId w:val="37"/>
        </w:numPr>
      </w:pPr>
      <w:r w:rsidRPr="00F63A18">
        <w:t xml:space="preserve">Hotel and airline bookings </w:t>
      </w:r>
    </w:p>
    <w:p w14:paraId="5EDC84E3" w14:textId="77777777" w:rsidR="00F63A18" w:rsidRPr="00F63A18" w:rsidRDefault="00F63A18" w:rsidP="00F63A18">
      <w:pPr>
        <w:numPr>
          <w:ilvl w:val="0"/>
          <w:numId w:val="37"/>
        </w:numPr>
      </w:pPr>
      <w:r w:rsidRPr="00F63A18">
        <w:t xml:space="preserve">Web traffic and app usage </w:t>
      </w:r>
    </w:p>
    <w:p w14:paraId="4CE2DAC5" w14:textId="77777777" w:rsidR="00F63A18" w:rsidRPr="00F63A18" w:rsidRDefault="00F63A18" w:rsidP="00F63A18">
      <w:pPr>
        <w:numPr>
          <w:ilvl w:val="0"/>
          <w:numId w:val="37"/>
        </w:numPr>
      </w:pPr>
      <w:r w:rsidRPr="00F63A18">
        <w:t xml:space="preserve">Job postings </w:t>
      </w:r>
    </w:p>
    <w:p w14:paraId="35EF9D65" w14:textId="77777777" w:rsidR="00F63A18" w:rsidRPr="00F63A18" w:rsidRDefault="00F63A18" w:rsidP="00F63A18">
      <w:pPr>
        <w:numPr>
          <w:ilvl w:val="0"/>
          <w:numId w:val="37"/>
        </w:numPr>
      </w:pPr>
      <w:r w:rsidRPr="00F63A18">
        <w:t xml:space="preserve">Satellite imagery </w:t>
      </w:r>
    </w:p>
    <w:p w14:paraId="4475FFC3" w14:textId="77777777" w:rsidR="00F63A18" w:rsidRPr="00F63A18" w:rsidRDefault="00F63A18" w:rsidP="00F63A18">
      <w:pPr>
        <w:numPr>
          <w:ilvl w:val="0"/>
          <w:numId w:val="37"/>
        </w:numPr>
      </w:pPr>
      <w:r w:rsidRPr="00F63A18">
        <w:t xml:space="preserve">Retail order flow </w:t>
      </w:r>
    </w:p>
    <w:p w14:paraId="7DE1AE08" w14:textId="77777777" w:rsidR="00F63A18" w:rsidRPr="00F63A18" w:rsidRDefault="00F63A18" w:rsidP="00F63A18">
      <w:pPr>
        <w:numPr>
          <w:ilvl w:val="0"/>
          <w:numId w:val="37"/>
        </w:numPr>
      </w:pPr>
      <w:r w:rsidRPr="00F63A18">
        <w:t xml:space="preserve">Commodity positioning </w:t>
      </w:r>
    </w:p>
    <w:p w14:paraId="55DE7313" w14:textId="77777777" w:rsidR="00F63A18" w:rsidRPr="00F63A18" w:rsidRDefault="00F63A18" w:rsidP="00F63A18">
      <w:pPr>
        <w:numPr>
          <w:ilvl w:val="0"/>
          <w:numId w:val="37"/>
        </w:numPr>
      </w:pPr>
      <w:r w:rsidRPr="00F63A18">
        <w:t xml:space="preserve">Geolocation and foot traffic </w:t>
      </w:r>
    </w:p>
    <w:p w14:paraId="51F177A5" w14:textId="77777777" w:rsidR="00F63A18" w:rsidRPr="00F63A18" w:rsidRDefault="00F63A18" w:rsidP="00F63A18">
      <w:r w:rsidRPr="00F63A18">
        <w:t xml:space="preserve">Nasdaq markets alternative datasets specifically to hedge funds, private equity firms, and asset managers. Its current catalog includes consumer transactions, medical claims, merchant sales, hotel bookings, supplier-risk information, retail-equity flow, FX flow, and speculative-positioning data. </w:t>
      </w:r>
    </w:p>
    <w:p w14:paraId="3787C351" w14:textId="77777777" w:rsidR="00F63A18" w:rsidRPr="00F63A18" w:rsidRDefault="00F63A18" w:rsidP="00F63A18">
      <w:r w:rsidRPr="00F63A18">
        <w:t>The institution does not simply look at the raw dataset. It employs engineers and analysts to clean it, map it to publicly traded companies, remove biases, test whether it predicts earnings or prices, and determine whether the information was legally acquired.</w:t>
      </w:r>
    </w:p>
    <w:p w14:paraId="6E5CD41D" w14:textId="77777777" w:rsidR="00F63A18" w:rsidRPr="00F63A18" w:rsidRDefault="00F63A18" w:rsidP="00F63A18">
      <w:pPr>
        <w:rPr>
          <w:b/>
          <w:bCs/>
        </w:rPr>
      </w:pPr>
      <w:r w:rsidRPr="00F63A18">
        <w:rPr>
          <w:b/>
          <w:bCs/>
        </w:rPr>
        <w:t>2. Systematic factor portfolios</w:t>
      </w:r>
    </w:p>
    <w:p w14:paraId="7A4246A1" w14:textId="77777777" w:rsidR="00F63A18" w:rsidRPr="00F63A18" w:rsidRDefault="00F63A18" w:rsidP="00F63A18">
      <w:r w:rsidRPr="00F63A18">
        <w:t>Long-term quantitative funds frequently combine:</w:t>
      </w:r>
    </w:p>
    <w:p w14:paraId="5B9C967B" w14:textId="77777777" w:rsidR="00F63A18" w:rsidRPr="00F63A18" w:rsidRDefault="00F63A18" w:rsidP="00F63A18">
      <w:pPr>
        <w:numPr>
          <w:ilvl w:val="0"/>
          <w:numId w:val="38"/>
        </w:numPr>
      </w:pPr>
      <w:r w:rsidRPr="00F63A18">
        <w:t xml:space="preserve">Value </w:t>
      </w:r>
    </w:p>
    <w:p w14:paraId="2145E09A" w14:textId="77777777" w:rsidR="00F63A18" w:rsidRPr="00F63A18" w:rsidRDefault="00F63A18" w:rsidP="00F63A18">
      <w:pPr>
        <w:numPr>
          <w:ilvl w:val="0"/>
          <w:numId w:val="38"/>
        </w:numPr>
      </w:pPr>
      <w:r w:rsidRPr="00F63A18">
        <w:t xml:space="preserve">Momentum </w:t>
      </w:r>
    </w:p>
    <w:p w14:paraId="10C62759" w14:textId="77777777" w:rsidR="00F63A18" w:rsidRPr="00F63A18" w:rsidRDefault="00F63A18" w:rsidP="00F63A18">
      <w:pPr>
        <w:numPr>
          <w:ilvl w:val="0"/>
          <w:numId w:val="38"/>
        </w:numPr>
      </w:pPr>
      <w:r w:rsidRPr="00F63A18">
        <w:t xml:space="preserve">Quality </w:t>
      </w:r>
    </w:p>
    <w:p w14:paraId="1CE04C0A" w14:textId="77777777" w:rsidR="00F63A18" w:rsidRPr="00F63A18" w:rsidRDefault="00F63A18" w:rsidP="00F63A18">
      <w:pPr>
        <w:numPr>
          <w:ilvl w:val="0"/>
          <w:numId w:val="38"/>
        </w:numPr>
      </w:pPr>
      <w:r w:rsidRPr="00F63A18">
        <w:t xml:space="preserve">Profitability </w:t>
      </w:r>
    </w:p>
    <w:p w14:paraId="63D1D2C7" w14:textId="77777777" w:rsidR="00F63A18" w:rsidRPr="00F63A18" w:rsidRDefault="00F63A18" w:rsidP="00F63A18">
      <w:pPr>
        <w:numPr>
          <w:ilvl w:val="0"/>
          <w:numId w:val="38"/>
        </w:numPr>
      </w:pPr>
      <w:r w:rsidRPr="00F63A18">
        <w:t xml:space="preserve">Low volatility or defensive factors </w:t>
      </w:r>
    </w:p>
    <w:p w14:paraId="03901083" w14:textId="77777777" w:rsidR="00F63A18" w:rsidRPr="00F63A18" w:rsidRDefault="00F63A18" w:rsidP="00F63A18">
      <w:pPr>
        <w:numPr>
          <w:ilvl w:val="0"/>
          <w:numId w:val="38"/>
        </w:numPr>
      </w:pPr>
      <w:r w:rsidRPr="00F63A18">
        <w:t xml:space="preserve">Carry </w:t>
      </w:r>
    </w:p>
    <w:p w14:paraId="48D61A80" w14:textId="77777777" w:rsidR="00F63A18" w:rsidRPr="00F63A18" w:rsidRDefault="00F63A18" w:rsidP="00F63A18">
      <w:pPr>
        <w:numPr>
          <w:ilvl w:val="0"/>
          <w:numId w:val="38"/>
        </w:numPr>
      </w:pPr>
      <w:r w:rsidRPr="00F63A18">
        <w:lastRenderedPageBreak/>
        <w:t xml:space="preserve">Trend following </w:t>
      </w:r>
    </w:p>
    <w:p w14:paraId="58C38115" w14:textId="77777777" w:rsidR="00F63A18" w:rsidRPr="00F63A18" w:rsidRDefault="00F63A18" w:rsidP="00F63A18">
      <w:pPr>
        <w:numPr>
          <w:ilvl w:val="0"/>
          <w:numId w:val="38"/>
        </w:numPr>
      </w:pPr>
      <w:r w:rsidRPr="00F63A18">
        <w:t xml:space="preserve">Earnings revisions </w:t>
      </w:r>
    </w:p>
    <w:p w14:paraId="5F3BE1A3" w14:textId="77777777" w:rsidR="00F63A18" w:rsidRPr="00F63A18" w:rsidRDefault="00F63A18" w:rsidP="00F63A18">
      <w:pPr>
        <w:numPr>
          <w:ilvl w:val="0"/>
          <w:numId w:val="38"/>
        </w:numPr>
      </w:pPr>
      <w:r w:rsidRPr="00F63A18">
        <w:t xml:space="preserve">Growth </w:t>
      </w:r>
    </w:p>
    <w:p w14:paraId="174C1058" w14:textId="77777777" w:rsidR="00F63A18" w:rsidRPr="00F63A18" w:rsidRDefault="00F63A18" w:rsidP="00F63A18">
      <w:pPr>
        <w:numPr>
          <w:ilvl w:val="0"/>
          <w:numId w:val="38"/>
        </w:numPr>
      </w:pPr>
      <w:r w:rsidRPr="00F63A18">
        <w:t xml:space="preserve">Liquidity </w:t>
      </w:r>
    </w:p>
    <w:p w14:paraId="5C1BC98C" w14:textId="77777777" w:rsidR="00F63A18" w:rsidRPr="00F63A18" w:rsidRDefault="00F63A18" w:rsidP="00F63A18">
      <w:pPr>
        <w:numPr>
          <w:ilvl w:val="0"/>
          <w:numId w:val="38"/>
        </w:numPr>
      </w:pPr>
      <w:r w:rsidRPr="00F63A18">
        <w:t xml:space="preserve">Credit quality </w:t>
      </w:r>
    </w:p>
    <w:p w14:paraId="310FE7F0" w14:textId="77777777" w:rsidR="00F63A18" w:rsidRPr="00F63A18" w:rsidRDefault="00F63A18" w:rsidP="00F63A18">
      <w:pPr>
        <w:numPr>
          <w:ilvl w:val="0"/>
          <w:numId w:val="38"/>
        </w:numPr>
      </w:pPr>
      <w:r w:rsidRPr="00F63A18">
        <w:t xml:space="preserve">Macroeconomic factors </w:t>
      </w:r>
    </w:p>
    <w:p w14:paraId="4A41A121" w14:textId="77777777" w:rsidR="00F63A18" w:rsidRPr="00F63A18" w:rsidRDefault="00F63A18" w:rsidP="00F63A18">
      <w:r w:rsidRPr="00F63A18">
        <w:t>Instead of betting heavily on one company, they may rank thousands of securities, buy the strongest group, short or underweight the weakest group, neutralize sector and market exposure, and continuously rebalance.</w:t>
      </w:r>
    </w:p>
    <w:p w14:paraId="52CF38A4" w14:textId="77777777" w:rsidR="00F63A18" w:rsidRPr="00F63A18" w:rsidRDefault="00F63A18" w:rsidP="00F63A18">
      <w:r w:rsidRPr="00F63A18">
        <w:t xml:space="preserve">Trend following has been documented across equities, bonds, currencies, and commodities over very long historical samples. Research also suggests that longer-term trends have remained more persistent than very short-term trends. </w:t>
      </w:r>
    </w:p>
    <w:p w14:paraId="72BCDA9E" w14:textId="77777777" w:rsidR="00F63A18" w:rsidRPr="00F63A18" w:rsidRDefault="00F63A18" w:rsidP="00F63A18">
      <w:pPr>
        <w:rPr>
          <w:b/>
          <w:bCs/>
        </w:rPr>
      </w:pPr>
      <w:r w:rsidRPr="00F63A18">
        <w:rPr>
          <w:b/>
          <w:bCs/>
        </w:rPr>
        <w:t>3. Portfolio construction rather than isolated entries</w:t>
      </w:r>
    </w:p>
    <w:p w14:paraId="521BE6F1" w14:textId="77777777" w:rsidR="00F63A18" w:rsidRPr="00F63A18" w:rsidRDefault="00F63A18" w:rsidP="00F63A18">
      <w:r w:rsidRPr="00F63A18">
        <w:t>Institutions calculate how every position affects the entire portfolio:</w:t>
      </w:r>
    </w:p>
    <w:p w14:paraId="13779C05" w14:textId="77777777" w:rsidR="00F63A18" w:rsidRPr="00F63A18" w:rsidRDefault="00F63A18" w:rsidP="00F63A18">
      <w:pPr>
        <w:numPr>
          <w:ilvl w:val="0"/>
          <w:numId w:val="39"/>
        </w:numPr>
      </w:pPr>
      <w:r w:rsidRPr="00F63A18">
        <w:t xml:space="preserve">Expected return </w:t>
      </w:r>
    </w:p>
    <w:p w14:paraId="6EA937F1" w14:textId="77777777" w:rsidR="00F63A18" w:rsidRPr="00F63A18" w:rsidRDefault="00F63A18" w:rsidP="00F63A18">
      <w:pPr>
        <w:numPr>
          <w:ilvl w:val="0"/>
          <w:numId w:val="39"/>
        </w:numPr>
      </w:pPr>
      <w:r w:rsidRPr="00F63A18">
        <w:t xml:space="preserve">Volatility </w:t>
      </w:r>
    </w:p>
    <w:p w14:paraId="6CD4075E" w14:textId="77777777" w:rsidR="00F63A18" w:rsidRPr="00F63A18" w:rsidRDefault="00F63A18" w:rsidP="00F63A18">
      <w:pPr>
        <w:numPr>
          <w:ilvl w:val="0"/>
          <w:numId w:val="39"/>
        </w:numPr>
      </w:pPr>
      <w:r w:rsidRPr="00F63A18">
        <w:t xml:space="preserve">Correlation </w:t>
      </w:r>
    </w:p>
    <w:p w14:paraId="1D2B93DE" w14:textId="77777777" w:rsidR="00F63A18" w:rsidRPr="00F63A18" w:rsidRDefault="00F63A18" w:rsidP="00F63A18">
      <w:pPr>
        <w:numPr>
          <w:ilvl w:val="0"/>
          <w:numId w:val="39"/>
        </w:numPr>
      </w:pPr>
      <w:r w:rsidRPr="00F63A18">
        <w:t xml:space="preserve">Beta </w:t>
      </w:r>
    </w:p>
    <w:p w14:paraId="2BD462B9" w14:textId="77777777" w:rsidR="00F63A18" w:rsidRPr="00F63A18" w:rsidRDefault="00F63A18" w:rsidP="00F63A18">
      <w:pPr>
        <w:numPr>
          <w:ilvl w:val="0"/>
          <w:numId w:val="39"/>
        </w:numPr>
      </w:pPr>
      <w:r w:rsidRPr="00F63A18">
        <w:t xml:space="preserve">factor exposure </w:t>
      </w:r>
    </w:p>
    <w:p w14:paraId="0DDC1A18" w14:textId="77777777" w:rsidR="00F63A18" w:rsidRPr="00F63A18" w:rsidRDefault="00F63A18" w:rsidP="00F63A18">
      <w:pPr>
        <w:numPr>
          <w:ilvl w:val="0"/>
          <w:numId w:val="39"/>
        </w:numPr>
      </w:pPr>
      <w:r w:rsidRPr="00F63A18">
        <w:t xml:space="preserve">Interest-rate exposure </w:t>
      </w:r>
    </w:p>
    <w:p w14:paraId="4FE1B7C0" w14:textId="77777777" w:rsidR="00F63A18" w:rsidRPr="00F63A18" w:rsidRDefault="00F63A18" w:rsidP="00F63A18">
      <w:pPr>
        <w:numPr>
          <w:ilvl w:val="0"/>
          <w:numId w:val="39"/>
        </w:numPr>
      </w:pPr>
      <w:r w:rsidRPr="00F63A18">
        <w:t xml:space="preserve">Currency exposure </w:t>
      </w:r>
    </w:p>
    <w:p w14:paraId="215320F6" w14:textId="77777777" w:rsidR="00F63A18" w:rsidRPr="00F63A18" w:rsidRDefault="00F63A18" w:rsidP="00F63A18">
      <w:pPr>
        <w:numPr>
          <w:ilvl w:val="0"/>
          <w:numId w:val="39"/>
        </w:numPr>
      </w:pPr>
      <w:r w:rsidRPr="00F63A18">
        <w:t xml:space="preserve">Liquidity </w:t>
      </w:r>
    </w:p>
    <w:p w14:paraId="0D24398A" w14:textId="77777777" w:rsidR="00F63A18" w:rsidRPr="00F63A18" w:rsidRDefault="00F63A18" w:rsidP="00F63A18">
      <w:pPr>
        <w:numPr>
          <w:ilvl w:val="0"/>
          <w:numId w:val="39"/>
        </w:numPr>
      </w:pPr>
      <w:r w:rsidRPr="00F63A18">
        <w:t xml:space="preserve">Drawdown contribution </w:t>
      </w:r>
    </w:p>
    <w:p w14:paraId="41C01124" w14:textId="77777777" w:rsidR="00F63A18" w:rsidRPr="00F63A18" w:rsidRDefault="00F63A18" w:rsidP="00F63A18">
      <w:pPr>
        <w:numPr>
          <w:ilvl w:val="0"/>
          <w:numId w:val="39"/>
        </w:numPr>
      </w:pPr>
      <w:r w:rsidRPr="00F63A18">
        <w:t xml:space="preserve">Tail risk </w:t>
      </w:r>
    </w:p>
    <w:p w14:paraId="005E59CA" w14:textId="77777777" w:rsidR="00F63A18" w:rsidRPr="00F63A18" w:rsidRDefault="00F63A18" w:rsidP="00F63A18">
      <w:pPr>
        <w:numPr>
          <w:ilvl w:val="0"/>
          <w:numId w:val="39"/>
        </w:numPr>
      </w:pPr>
      <w:r w:rsidRPr="00F63A18">
        <w:t xml:space="preserve">Stress-test loss </w:t>
      </w:r>
    </w:p>
    <w:p w14:paraId="3EA74757" w14:textId="77777777" w:rsidR="00F63A18" w:rsidRPr="00F63A18" w:rsidRDefault="00F63A18" w:rsidP="00F63A18">
      <w:pPr>
        <w:numPr>
          <w:ilvl w:val="0"/>
          <w:numId w:val="39"/>
        </w:numPr>
      </w:pPr>
      <w:r w:rsidRPr="00F63A18">
        <w:t xml:space="preserve">Cost of liquidation </w:t>
      </w:r>
    </w:p>
    <w:p w14:paraId="3268ADD9" w14:textId="77777777" w:rsidR="00F63A18" w:rsidRPr="00F63A18" w:rsidRDefault="00F63A18" w:rsidP="00F63A18">
      <w:r w:rsidRPr="00F63A18">
        <w:lastRenderedPageBreak/>
        <w:t>A professional fund may reject a good individual trade because it duplicates risk already present elsewhere.</w:t>
      </w:r>
    </w:p>
    <w:p w14:paraId="74E22C81" w14:textId="77777777" w:rsidR="00F63A18" w:rsidRPr="00F63A18" w:rsidRDefault="00F63A18" w:rsidP="00F63A18">
      <w:pPr>
        <w:rPr>
          <w:b/>
          <w:bCs/>
        </w:rPr>
      </w:pPr>
      <w:r w:rsidRPr="00F63A18">
        <w:rPr>
          <w:b/>
          <w:bCs/>
        </w:rPr>
        <w:t>4. Prime brokerage and institutional financing</w:t>
      </w:r>
    </w:p>
    <w:p w14:paraId="23D2466E" w14:textId="77777777" w:rsidR="00F63A18" w:rsidRPr="00F63A18" w:rsidRDefault="00F63A18" w:rsidP="00F63A18">
      <w:r w:rsidRPr="00F63A18">
        <w:t xml:space="preserve">Hedge funds use prime brokers for cash lending, securities lending, short-sale inventory, clearing, derivatives, leverage, and consolidated portfolio management. Access to inexpensive financing and hard-to-borrow securities can determine whether a long/short or arbitrage strategy is economically possible. </w:t>
      </w:r>
    </w:p>
    <w:p w14:paraId="54E49D49" w14:textId="77777777" w:rsidR="00F63A18" w:rsidRPr="00F63A18" w:rsidRDefault="00F63A18" w:rsidP="00F63A18">
      <w:pPr>
        <w:rPr>
          <w:b/>
          <w:bCs/>
        </w:rPr>
      </w:pPr>
      <w:r w:rsidRPr="00F63A18">
        <w:rPr>
          <w:b/>
          <w:bCs/>
        </w:rPr>
        <w:t>5. Institutional transactions</w:t>
      </w:r>
    </w:p>
    <w:p w14:paraId="6172E39E" w14:textId="77777777" w:rsidR="00F63A18" w:rsidRPr="00F63A18" w:rsidRDefault="00F63A18" w:rsidP="00F63A18">
      <w:r w:rsidRPr="00F63A18">
        <w:t>Depending on the fund and investor eligibility, institutions can participate in:</w:t>
      </w:r>
    </w:p>
    <w:p w14:paraId="0F930609" w14:textId="77777777" w:rsidR="00F63A18" w:rsidRPr="00F63A18" w:rsidRDefault="00F63A18" w:rsidP="00F63A18">
      <w:pPr>
        <w:numPr>
          <w:ilvl w:val="0"/>
          <w:numId w:val="40"/>
        </w:numPr>
      </w:pPr>
      <w:r w:rsidRPr="00F63A18">
        <w:t xml:space="preserve">Block trades </w:t>
      </w:r>
    </w:p>
    <w:p w14:paraId="165B2E63" w14:textId="77777777" w:rsidR="00F63A18" w:rsidRPr="00F63A18" w:rsidRDefault="00F63A18" w:rsidP="00F63A18">
      <w:pPr>
        <w:numPr>
          <w:ilvl w:val="0"/>
          <w:numId w:val="40"/>
        </w:numPr>
      </w:pPr>
      <w:r w:rsidRPr="00F63A18">
        <w:t xml:space="preserve">Secondary offerings </w:t>
      </w:r>
    </w:p>
    <w:p w14:paraId="430F3866" w14:textId="77777777" w:rsidR="00F63A18" w:rsidRPr="00F63A18" w:rsidRDefault="00F63A18" w:rsidP="00F63A18">
      <w:pPr>
        <w:numPr>
          <w:ilvl w:val="0"/>
          <w:numId w:val="40"/>
        </w:numPr>
      </w:pPr>
      <w:r w:rsidRPr="00F63A18">
        <w:t xml:space="preserve">Convertible securities </w:t>
      </w:r>
    </w:p>
    <w:p w14:paraId="39F36FE1" w14:textId="77777777" w:rsidR="00F63A18" w:rsidRPr="00F63A18" w:rsidRDefault="00F63A18" w:rsidP="00F63A18">
      <w:pPr>
        <w:numPr>
          <w:ilvl w:val="0"/>
          <w:numId w:val="40"/>
        </w:numPr>
      </w:pPr>
      <w:r w:rsidRPr="00F63A18">
        <w:t xml:space="preserve">Private credit </w:t>
      </w:r>
    </w:p>
    <w:p w14:paraId="4B17E7E0" w14:textId="77777777" w:rsidR="00F63A18" w:rsidRPr="00F63A18" w:rsidRDefault="00F63A18" w:rsidP="00F63A18">
      <w:pPr>
        <w:numPr>
          <w:ilvl w:val="0"/>
          <w:numId w:val="40"/>
        </w:numPr>
      </w:pPr>
      <w:r w:rsidRPr="00F63A18">
        <w:t xml:space="preserve">Pre-IPO investments </w:t>
      </w:r>
    </w:p>
    <w:p w14:paraId="6F274DBF" w14:textId="77777777" w:rsidR="00F63A18" w:rsidRPr="00F63A18" w:rsidRDefault="00F63A18" w:rsidP="00F63A18">
      <w:pPr>
        <w:numPr>
          <w:ilvl w:val="0"/>
          <w:numId w:val="40"/>
        </w:numPr>
      </w:pPr>
      <w:r w:rsidRPr="00F63A18">
        <w:t xml:space="preserve">PIPE transactions </w:t>
      </w:r>
    </w:p>
    <w:p w14:paraId="51DE7C44" w14:textId="77777777" w:rsidR="00F63A18" w:rsidRPr="00F63A18" w:rsidRDefault="00F63A18" w:rsidP="00F63A18">
      <w:pPr>
        <w:numPr>
          <w:ilvl w:val="0"/>
          <w:numId w:val="40"/>
        </w:numPr>
      </w:pPr>
      <w:r w:rsidRPr="00F63A18">
        <w:t xml:space="preserve">Customized swaps and forwards </w:t>
      </w:r>
    </w:p>
    <w:p w14:paraId="5F521B7C" w14:textId="77777777" w:rsidR="00F63A18" w:rsidRPr="00F63A18" w:rsidRDefault="00F63A18" w:rsidP="00F63A18">
      <w:pPr>
        <w:numPr>
          <w:ilvl w:val="0"/>
          <w:numId w:val="40"/>
        </w:numPr>
      </w:pPr>
      <w:r w:rsidRPr="00F63A18">
        <w:t xml:space="preserve">Structured products </w:t>
      </w:r>
    </w:p>
    <w:p w14:paraId="6BF55BA1" w14:textId="77777777" w:rsidR="00F63A18" w:rsidRPr="00F63A18" w:rsidRDefault="00F63A18" w:rsidP="00F63A18">
      <w:pPr>
        <w:numPr>
          <w:ilvl w:val="0"/>
          <w:numId w:val="40"/>
        </w:numPr>
      </w:pPr>
      <w:r w:rsidRPr="00F63A18">
        <w:t xml:space="preserve">Merger and capital-structure arbitrage </w:t>
      </w:r>
    </w:p>
    <w:p w14:paraId="3EC92BCB" w14:textId="77777777" w:rsidR="00F63A18" w:rsidRPr="00F63A18" w:rsidRDefault="00F63A18" w:rsidP="00F63A18">
      <w:r w:rsidRPr="00F63A18">
        <w:t>Retail investors generally receive less access, later access, or less favorable financing terms.</w:t>
      </w:r>
    </w:p>
    <w:p w14:paraId="46A1F1C6" w14:textId="77777777" w:rsidR="00F63A18" w:rsidRPr="00F63A18" w:rsidRDefault="00F63A18" w:rsidP="00F63A18">
      <w:pPr>
        <w:rPr>
          <w:b/>
          <w:bCs/>
        </w:rPr>
      </w:pPr>
      <w:r w:rsidRPr="00F63A18">
        <w:rPr>
          <w:b/>
          <w:bCs/>
        </w:rPr>
        <w:t>What institutions do not legally have</w:t>
      </w:r>
    </w:p>
    <w:p w14:paraId="4DC50967" w14:textId="77777777" w:rsidR="00F63A18" w:rsidRPr="00F63A18" w:rsidRDefault="00F63A18" w:rsidP="00F63A18">
      <w:r w:rsidRPr="00F63A18">
        <w:t xml:space="preserve">They are not legally permitted to trade using improperly obtained material nonpublic information. Legitimate corporate research, public filings, expert consultation, alternative data, and management meetings must remain within securities laws and compliance controls. Trading based on improperly obtained material nonpublic information can constitute illegal insider trading. </w:t>
      </w:r>
    </w:p>
    <w:p w14:paraId="1B069168" w14:textId="77777777" w:rsidR="00F63A18" w:rsidRPr="00F63A18" w:rsidRDefault="00F63A18" w:rsidP="00F63A18">
      <w:pPr>
        <w:rPr>
          <w:b/>
          <w:bCs/>
        </w:rPr>
      </w:pPr>
      <w:r w:rsidRPr="00F63A18">
        <w:rPr>
          <w:b/>
          <w:bCs/>
        </w:rPr>
        <w:t>What retail can realistically reproduce</w:t>
      </w:r>
    </w:p>
    <w:p w14:paraId="66050637" w14:textId="77777777" w:rsidR="00F63A18" w:rsidRPr="00F63A18" w:rsidRDefault="00F63A18" w:rsidP="00F63A18">
      <w:r w:rsidRPr="00F63A18">
        <w:t xml:space="preserve">Retail can reproduce much of the </w:t>
      </w:r>
      <w:r w:rsidRPr="00F63A18">
        <w:rPr>
          <w:b/>
          <w:bCs/>
        </w:rPr>
        <w:t>research logic</w:t>
      </w:r>
      <w:r w:rsidRPr="00F63A18">
        <w:t>, but not the fastest execution edge.</w:t>
      </w:r>
    </w:p>
    <w:p w14:paraId="69CC581A" w14:textId="77777777" w:rsidR="00F63A18" w:rsidRPr="00F63A18" w:rsidRDefault="00F63A18" w:rsidP="00F63A18">
      <w:pPr>
        <w:rPr>
          <w:b/>
          <w:bCs/>
        </w:rPr>
      </w:pPr>
      <w:r w:rsidRPr="00F63A18">
        <w:rPr>
          <w:b/>
          <w:bCs/>
        </w:rPr>
        <w:t>Realistically reproducible</w:t>
      </w:r>
    </w:p>
    <w:p w14:paraId="5F5CBB67" w14:textId="77777777" w:rsidR="00F63A18" w:rsidRPr="00F63A18" w:rsidRDefault="00F63A18" w:rsidP="00F63A18">
      <w:pPr>
        <w:numPr>
          <w:ilvl w:val="0"/>
          <w:numId w:val="41"/>
        </w:numPr>
      </w:pPr>
      <w:r w:rsidRPr="00F63A18">
        <w:lastRenderedPageBreak/>
        <w:t xml:space="preserve">Trend and momentum models </w:t>
      </w:r>
    </w:p>
    <w:p w14:paraId="038E5615" w14:textId="77777777" w:rsidR="00F63A18" w:rsidRPr="00F63A18" w:rsidRDefault="00F63A18" w:rsidP="00F63A18">
      <w:pPr>
        <w:numPr>
          <w:ilvl w:val="0"/>
          <w:numId w:val="41"/>
        </w:numPr>
      </w:pPr>
      <w:r w:rsidRPr="00F63A18">
        <w:t xml:space="preserve">Relative-strength ranking </w:t>
      </w:r>
    </w:p>
    <w:p w14:paraId="06891A2E" w14:textId="77777777" w:rsidR="00F63A18" w:rsidRPr="00F63A18" w:rsidRDefault="00F63A18" w:rsidP="00F63A18">
      <w:pPr>
        <w:numPr>
          <w:ilvl w:val="0"/>
          <w:numId w:val="41"/>
        </w:numPr>
      </w:pPr>
      <w:r w:rsidRPr="00F63A18">
        <w:t xml:space="preserve">Mean-reversion models </w:t>
      </w:r>
    </w:p>
    <w:p w14:paraId="54BE132D" w14:textId="77777777" w:rsidR="00F63A18" w:rsidRPr="00F63A18" w:rsidRDefault="00F63A18" w:rsidP="00F63A18">
      <w:pPr>
        <w:numPr>
          <w:ilvl w:val="0"/>
          <w:numId w:val="41"/>
        </w:numPr>
      </w:pPr>
      <w:r w:rsidRPr="00F63A18">
        <w:t xml:space="preserve">Pairs and spread trading </w:t>
      </w:r>
    </w:p>
    <w:p w14:paraId="1AF29598" w14:textId="77777777" w:rsidR="00F63A18" w:rsidRPr="00F63A18" w:rsidRDefault="00F63A18" w:rsidP="00F63A18">
      <w:pPr>
        <w:numPr>
          <w:ilvl w:val="0"/>
          <w:numId w:val="41"/>
        </w:numPr>
      </w:pPr>
      <w:r w:rsidRPr="00F63A18">
        <w:t xml:space="preserve">Volatility and options analytics </w:t>
      </w:r>
    </w:p>
    <w:p w14:paraId="67619F70" w14:textId="77777777" w:rsidR="00F63A18" w:rsidRPr="00F63A18" w:rsidRDefault="00F63A18" w:rsidP="00F63A18">
      <w:pPr>
        <w:numPr>
          <w:ilvl w:val="0"/>
          <w:numId w:val="41"/>
        </w:numPr>
      </w:pPr>
      <w:r w:rsidRPr="00F63A18">
        <w:t xml:space="preserve">Earnings and economic-event filters </w:t>
      </w:r>
    </w:p>
    <w:p w14:paraId="272E86DF" w14:textId="77777777" w:rsidR="00F63A18" w:rsidRPr="00F63A18" w:rsidRDefault="00F63A18" w:rsidP="00F63A18">
      <w:pPr>
        <w:numPr>
          <w:ilvl w:val="0"/>
          <w:numId w:val="41"/>
        </w:numPr>
      </w:pPr>
      <w:r w:rsidRPr="00F63A18">
        <w:t xml:space="preserve">Cross-asset confirmation </w:t>
      </w:r>
    </w:p>
    <w:p w14:paraId="3EF8E42A" w14:textId="77777777" w:rsidR="00F63A18" w:rsidRPr="00F63A18" w:rsidRDefault="00F63A18" w:rsidP="00F63A18">
      <w:pPr>
        <w:numPr>
          <w:ilvl w:val="0"/>
          <w:numId w:val="41"/>
        </w:numPr>
      </w:pPr>
      <w:r w:rsidRPr="00F63A18">
        <w:t xml:space="preserve">Portfolio volatility targeting </w:t>
      </w:r>
    </w:p>
    <w:p w14:paraId="6D560036" w14:textId="77777777" w:rsidR="00F63A18" w:rsidRPr="00F63A18" w:rsidRDefault="00F63A18" w:rsidP="00F63A18">
      <w:pPr>
        <w:numPr>
          <w:ilvl w:val="0"/>
          <w:numId w:val="41"/>
        </w:numPr>
      </w:pPr>
      <w:r w:rsidRPr="00F63A18">
        <w:t xml:space="preserve">Walk-forward backtesting </w:t>
      </w:r>
    </w:p>
    <w:p w14:paraId="17531979" w14:textId="77777777" w:rsidR="00F63A18" w:rsidRPr="00F63A18" w:rsidRDefault="00F63A18" w:rsidP="00F63A18">
      <w:pPr>
        <w:numPr>
          <w:ilvl w:val="0"/>
          <w:numId w:val="41"/>
        </w:numPr>
      </w:pPr>
      <w:r w:rsidRPr="00F63A18">
        <w:t xml:space="preserve">Automated risk limits </w:t>
      </w:r>
    </w:p>
    <w:p w14:paraId="6A04E230" w14:textId="77777777" w:rsidR="00F63A18" w:rsidRPr="00F63A18" w:rsidRDefault="00F63A18" w:rsidP="00F63A18">
      <w:pPr>
        <w:numPr>
          <w:ilvl w:val="0"/>
          <w:numId w:val="41"/>
        </w:numPr>
      </w:pPr>
      <w:r w:rsidRPr="00F63A18">
        <w:t xml:space="preserve">Level 2 and auction data </w:t>
      </w:r>
    </w:p>
    <w:p w14:paraId="58664439" w14:textId="77777777" w:rsidR="00F63A18" w:rsidRPr="00F63A18" w:rsidRDefault="00F63A18" w:rsidP="00F63A18">
      <w:pPr>
        <w:numPr>
          <w:ilvl w:val="0"/>
          <w:numId w:val="41"/>
        </w:numPr>
      </w:pPr>
      <w:r w:rsidRPr="00F63A18">
        <w:t xml:space="preserve">News and sentiment processing </w:t>
      </w:r>
    </w:p>
    <w:p w14:paraId="6654110D" w14:textId="77777777" w:rsidR="00F63A18" w:rsidRPr="00F63A18" w:rsidRDefault="00F63A18" w:rsidP="00F63A18">
      <w:pPr>
        <w:numPr>
          <w:ilvl w:val="0"/>
          <w:numId w:val="41"/>
        </w:numPr>
      </w:pPr>
      <w:r w:rsidRPr="00F63A18">
        <w:t xml:space="preserve">API-based execution </w:t>
      </w:r>
    </w:p>
    <w:p w14:paraId="421F1177" w14:textId="77777777" w:rsidR="00F63A18" w:rsidRPr="00F63A18" w:rsidRDefault="00F63A18" w:rsidP="00F63A18">
      <w:pPr>
        <w:numPr>
          <w:ilvl w:val="0"/>
          <w:numId w:val="41"/>
        </w:numPr>
      </w:pPr>
      <w:r w:rsidRPr="00F63A18">
        <w:t xml:space="preserve">Alternative datasets available through commercial APIs </w:t>
      </w:r>
    </w:p>
    <w:p w14:paraId="3CEDD1BB" w14:textId="77777777" w:rsidR="00F63A18" w:rsidRPr="00F63A18" w:rsidRDefault="00F63A18" w:rsidP="00F63A18">
      <w:pPr>
        <w:rPr>
          <w:b/>
          <w:bCs/>
        </w:rPr>
      </w:pPr>
      <w:r w:rsidRPr="00F63A18">
        <w:rPr>
          <w:b/>
          <w:bCs/>
        </w:rPr>
        <w:t>Generally not reproducible from home</w:t>
      </w:r>
    </w:p>
    <w:p w14:paraId="0A93C210" w14:textId="77777777" w:rsidR="00F63A18" w:rsidRPr="00F63A18" w:rsidRDefault="00F63A18" w:rsidP="00F63A18">
      <w:pPr>
        <w:numPr>
          <w:ilvl w:val="0"/>
          <w:numId w:val="42"/>
        </w:numPr>
      </w:pPr>
      <w:r w:rsidRPr="00F63A18">
        <w:t xml:space="preserve">Microsecond market making </w:t>
      </w:r>
    </w:p>
    <w:p w14:paraId="61888C18" w14:textId="77777777" w:rsidR="00F63A18" w:rsidRPr="00F63A18" w:rsidRDefault="00F63A18" w:rsidP="00F63A18">
      <w:pPr>
        <w:numPr>
          <w:ilvl w:val="0"/>
          <w:numId w:val="42"/>
        </w:numPr>
      </w:pPr>
      <w:r w:rsidRPr="00F63A18">
        <w:t xml:space="preserve">Exchange-level queue competition </w:t>
      </w:r>
    </w:p>
    <w:p w14:paraId="4E735BF8" w14:textId="77777777" w:rsidR="00F63A18" w:rsidRPr="00F63A18" w:rsidRDefault="00F63A18" w:rsidP="00F63A18">
      <w:pPr>
        <w:numPr>
          <w:ilvl w:val="0"/>
          <w:numId w:val="42"/>
        </w:numPr>
      </w:pPr>
      <w:r w:rsidRPr="00F63A18">
        <w:t xml:space="preserve">True latency arbitrage </w:t>
      </w:r>
    </w:p>
    <w:p w14:paraId="3A9C1E79" w14:textId="77777777" w:rsidR="00F63A18" w:rsidRPr="00F63A18" w:rsidRDefault="00F63A18" w:rsidP="00F63A18">
      <w:pPr>
        <w:numPr>
          <w:ilvl w:val="0"/>
          <w:numId w:val="42"/>
        </w:numPr>
      </w:pPr>
      <w:r w:rsidRPr="00F63A18">
        <w:t xml:space="preserve">Large-scale internalization </w:t>
      </w:r>
    </w:p>
    <w:p w14:paraId="1249D895" w14:textId="77777777" w:rsidR="00F63A18" w:rsidRPr="00F63A18" w:rsidRDefault="00F63A18" w:rsidP="00F63A18">
      <w:pPr>
        <w:numPr>
          <w:ilvl w:val="0"/>
          <w:numId w:val="42"/>
        </w:numPr>
      </w:pPr>
      <w:r w:rsidRPr="00F63A18">
        <w:t xml:space="preserve">Institutional securities-borrow networks </w:t>
      </w:r>
    </w:p>
    <w:p w14:paraId="360690B0" w14:textId="77777777" w:rsidR="00F63A18" w:rsidRPr="00F63A18" w:rsidRDefault="00F63A18" w:rsidP="00F63A18">
      <w:pPr>
        <w:numPr>
          <w:ilvl w:val="0"/>
          <w:numId w:val="42"/>
        </w:numPr>
      </w:pPr>
      <w:r w:rsidRPr="00F63A18">
        <w:t xml:space="preserve">Custom OTC derivatives at dealer pricing </w:t>
      </w:r>
    </w:p>
    <w:p w14:paraId="34E9917F" w14:textId="77777777" w:rsidR="00F63A18" w:rsidRPr="00F63A18" w:rsidRDefault="00F63A18" w:rsidP="00F63A18">
      <w:pPr>
        <w:numPr>
          <w:ilvl w:val="0"/>
          <w:numId w:val="42"/>
        </w:numPr>
      </w:pPr>
      <w:r w:rsidRPr="00F63A18">
        <w:t xml:space="preserve">Exclusive datasets costing hundreds of thousands or millions annually </w:t>
      </w:r>
    </w:p>
    <w:p w14:paraId="7F7F7BA4" w14:textId="77777777" w:rsidR="00F63A18" w:rsidRPr="00F63A18" w:rsidRDefault="00F63A18" w:rsidP="00F63A18">
      <w:pPr>
        <w:numPr>
          <w:ilvl w:val="0"/>
          <w:numId w:val="42"/>
        </w:numPr>
      </w:pPr>
      <w:r w:rsidRPr="00F63A18">
        <w:t xml:space="preserve">Large block execution without substantial market impact </w:t>
      </w:r>
    </w:p>
    <w:p w14:paraId="58B73FDB" w14:textId="77777777" w:rsidR="00F63A18" w:rsidRPr="00F63A18" w:rsidRDefault="00F63A18" w:rsidP="00F63A18">
      <w:pPr>
        <w:numPr>
          <w:ilvl w:val="0"/>
          <w:numId w:val="42"/>
        </w:numPr>
      </w:pPr>
      <w:r w:rsidRPr="00F63A18">
        <w:t xml:space="preserve">Broad diversification across thousands of leveraged positions </w:t>
      </w:r>
    </w:p>
    <w:p w14:paraId="0919A960" w14:textId="77777777" w:rsidR="00F63A18" w:rsidRPr="00F63A18" w:rsidRDefault="00F63A18" w:rsidP="00F63A18">
      <w:pPr>
        <w:rPr>
          <w:b/>
          <w:bCs/>
        </w:rPr>
      </w:pPr>
      <w:r w:rsidRPr="00F63A18">
        <w:rPr>
          <w:b/>
          <w:bCs/>
        </w:rPr>
        <w:t>What this means for a serious retail trading bot</w:t>
      </w:r>
    </w:p>
    <w:p w14:paraId="3883822C" w14:textId="77777777" w:rsidR="00F63A18" w:rsidRPr="00F63A18" w:rsidRDefault="00F63A18" w:rsidP="00F63A18">
      <w:r w:rsidRPr="00F63A18">
        <w:lastRenderedPageBreak/>
        <w:t xml:space="preserve">A retail bot should </w:t>
      </w:r>
      <w:r w:rsidRPr="00F63A18">
        <w:rPr>
          <w:b/>
          <w:bCs/>
        </w:rPr>
        <w:t>not attempt to defeat Citadel, Jane Street, major banks, or HFT firms on speed</w:t>
      </w:r>
      <w:r w:rsidRPr="00F63A18">
        <w:t>.</w:t>
      </w:r>
    </w:p>
    <w:p w14:paraId="2825919A" w14:textId="77777777" w:rsidR="00F63A18" w:rsidRPr="00F63A18" w:rsidRDefault="00F63A18" w:rsidP="00F63A18">
      <w:r w:rsidRPr="00F63A18">
        <w:t xml:space="preserve">The more realistic institutional-style engine would operate from approximately </w:t>
      </w:r>
      <w:r w:rsidRPr="00F63A18">
        <w:rPr>
          <w:b/>
          <w:bCs/>
        </w:rPr>
        <w:t>5-minute through daily or weekly horizons</w:t>
      </w:r>
      <w:r w:rsidRPr="00F63A18">
        <w:t xml:space="preserve"> and contain:</w:t>
      </w:r>
    </w:p>
    <w:p w14:paraId="444F7C97" w14:textId="77777777" w:rsidR="00F63A18" w:rsidRPr="00F63A18" w:rsidRDefault="00F63A18" w:rsidP="00F63A18">
      <w:r w:rsidRPr="00F63A18">
        <w:t>1. Market Data Layer</w:t>
      </w:r>
      <w:r w:rsidRPr="00F63A18">
        <w:br/>
        <w:t xml:space="preserve">   OHLCV</w:t>
      </w:r>
      <w:r w:rsidRPr="00F63A18">
        <w:br/>
        <w:t xml:space="preserve">   bid/ask spread</w:t>
      </w:r>
      <w:r w:rsidRPr="00F63A18">
        <w:br/>
        <w:t xml:space="preserve">   trade direction</w:t>
      </w:r>
      <w:r w:rsidRPr="00F63A18">
        <w:br/>
        <w:t xml:space="preserve">   Level 2 depth</w:t>
      </w:r>
      <w:r w:rsidRPr="00F63A18">
        <w:br/>
        <w:t xml:space="preserve">   auction imbalance</w:t>
      </w:r>
      <w:r w:rsidRPr="00F63A18">
        <w:br/>
        <w:t xml:space="preserve">   futures and ETF confirmation</w:t>
      </w:r>
      <w:r w:rsidRPr="00F63A18">
        <w:br/>
        <w:t xml:space="preserve">   volatility and options data</w:t>
      </w:r>
      <w:r w:rsidRPr="00F63A18">
        <w:br/>
        <w:t xml:space="preserve">   economic/news events</w:t>
      </w:r>
      <w:r w:rsidRPr="00F63A18">
        <w:br/>
      </w:r>
      <w:r w:rsidRPr="00F63A18">
        <w:br/>
        <w:t>2. Regime Engine</w:t>
      </w:r>
      <w:r w:rsidRPr="00F63A18">
        <w:br/>
        <w:t xml:space="preserve">   trend</w:t>
      </w:r>
      <w:r w:rsidRPr="00F63A18">
        <w:br/>
        <w:t xml:space="preserve">   range</w:t>
      </w:r>
      <w:r w:rsidRPr="00F63A18">
        <w:br/>
        <w:t xml:space="preserve">   high volatility</w:t>
      </w:r>
      <w:r w:rsidRPr="00F63A18">
        <w:br/>
        <w:t xml:space="preserve">   low volatility</w:t>
      </w:r>
      <w:r w:rsidRPr="00F63A18">
        <w:br/>
        <w:t xml:space="preserve">   liquidity stress</w:t>
      </w:r>
      <w:r w:rsidRPr="00F63A18">
        <w:br/>
        <w:t xml:space="preserve">   risk-on/risk-off</w:t>
      </w:r>
      <w:r w:rsidRPr="00F63A18">
        <w:br/>
      </w:r>
      <w:r w:rsidRPr="00F63A18">
        <w:br/>
        <w:t>3. Independent Alpha Models</w:t>
      </w:r>
      <w:r w:rsidRPr="00F63A18">
        <w:br/>
        <w:t xml:space="preserve">   trend-following</w:t>
      </w:r>
      <w:r w:rsidRPr="00F63A18">
        <w:br/>
        <w:t xml:space="preserve">   mean-reversion</w:t>
      </w:r>
      <w:r w:rsidRPr="00F63A18">
        <w:br/>
        <w:t xml:space="preserve">   relative strength</w:t>
      </w:r>
      <w:r w:rsidRPr="00F63A18">
        <w:br/>
        <w:t xml:space="preserve">   breakout</w:t>
      </w:r>
      <w:r w:rsidRPr="00F63A18">
        <w:br/>
        <w:t xml:space="preserve">   volatility</w:t>
      </w:r>
      <w:r w:rsidRPr="00F63A18">
        <w:br/>
        <w:t xml:space="preserve">   statistical spread</w:t>
      </w:r>
      <w:r w:rsidRPr="00F63A18">
        <w:br/>
        <w:t xml:space="preserve">   event/news</w:t>
      </w:r>
      <w:r w:rsidRPr="00F63A18">
        <w:br/>
      </w:r>
      <w:r w:rsidRPr="00F63A18">
        <w:br/>
        <w:t>4. Signal Aggregator</w:t>
      </w:r>
      <w:r w:rsidRPr="00F63A18">
        <w:br/>
        <w:t xml:space="preserve">   combines independent models</w:t>
      </w:r>
      <w:r w:rsidRPr="00F63A18">
        <w:br/>
        <w:t xml:space="preserve">   removes duplicated signals</w:t>
      </w:r>
      <w:r w:rsidRPr="00F63A18">
        <w:br/>
        <w:t xml:space="preserve">   calculates expected edge</w:t>
      </w:r>
      <w:r w:rsidRPr="00F63A18">
        <w:br/>
        <w:t xml:space="preserve">   rejects conflicting conditions</w:t>
      </w:r>
      <w:r w:rsidRPr="00F63A18">
        <w:br/>
      </w:r>
      <w:r w:rsidRPr="00F63A18">
        <w:br/>
      </w:r>
      <w:r w:rsidRPr="00F63A18">
        <w:lastRenderedPageBreak/>
        <w:t>5. Risk Engine</w:t>
      </w:r>
      <w:r w:rsidRPr="00F63A18">
        <w:br/>
        <w:t xml:space="preserve">   volatility-based sizing</w:t>
      </w:r>
      <w:r w:rsidRPr="00F63A18">
        <w:br/>
        <w:t xml:space="preserve">   correlation limits</w:t>
      </w:r>
      <w:r w:rsidRPr="00F63A18">
        <w:br/>
        <w:t xml:space="preserve">   daily loss limit</w:t>
      </w:r>
      <w:r w:rsidRPr="00F63A18">
        <w:br/>
        <w:t xml:space="preserve">   portfolio exposure limit</w:t>
      </w:r>
      <w:r w:rsidRPr="00F63A18">
        <w:br/>
        <w:t xml:space="preserve">   liquidity filter</w:t>
      </w:r>
      <w:r w:rsidRPr="00F63A18">
        <w:br/>
        <w:t xml:space="preserve">   drawdown reduction</w:t>
      </w:r>
      <w:r w:rsidRPr="00F63A18">
        <w:br/>
        <w:t xml:space="preserve">   kill switch</w:t>
      </w:r>
      <w:r w:rsidRPr="00F63A18">
        <w:br/>
      </w:r>
      <w:r w:rsidRPr="00F63A18">
        <w:br/>
        <w:t>6. Execution Engine</w:t>
      </w:r>
      <w:r w:rsidRPr="00F63A18">
        <w:br/>
        <w:t xml:space="preserve">   spread filter</w:t>
      </w:r>
      <w:r w:rsidRPr="00F63A18">
        <w:br/>
        <w:t xml:space="preserve">   limit-versus-market decision</w:t>
      </w:r>
      <w:r w:rsidRPr="00F63A18">
        <w:br/>
        <w:t xml:space="preserve">   fill probability</w:t>
      </w:r>
      <w:r w:rsidRPr="00F63A18">
        <w:br/>
        <w:t xml:space="preserve">   slippage model</w:t>
      </w:r>
      <w:r w:rsidRPr="00F63A18">
        <w:br/>
        <w:t xml:space="preserve">   partial fills</w:t>
      </w:r>
      <w:r w:rsidRPr="00F63A18">
        <w:br/>
        <w:t xml:space="preserve">   order timeout</w:t>
      </w:r>
      <w:r w:rsidRPr="00F63A18">
        <w:br/>
        <w:t xml:space="preserve">   broker reconciliation</w:t>
      </w:r>
      <w:r w:rsidRPr="00F63A18">
        <w:br/>
      </w:r>
      <w:r w:rsidRPr="00F63A18">
        <w:br/>
        <w:t>7. Validation Engine</w:t>
      </w:r>
      <w:r w:rsidRPr="00F63A18">
        <w:br/>
        <w:t xml:space="preserve">   realistic fees and spreads</w:t>
      </w:r>
      <w:r w:rsidRPr="00F63A18">
        <w:br/>
        <w:t xml:space="preserve">   out-of-sample testing</w:t>
      </w:r>
      <w:r w:rsidRPr="00F63A18">
        <w:br/>
        <w:t xml:space="preserve">   walk-forward analysis</w:t>
      </w:r>
      <w:r w:rsidRPr="00F63A18">
        <w:br/>
        <w:t xml:space="preserve">   parameter sensitivity</w:t>
      </w:r>
      <w:r w:rsidRPr="00F63A18">
        <w:br/>
        <w:t xml:space="preserve">   Monte Carlo testing</w:t>
      </w:r>
      <w:r w:rsidRPr="00F63A18">
        <w:br/>
        <w:t xml:space="preserve">   regime-by-regime results</w:t>
      </w:r>
    </w:p>
    <w:p w14:paraId="386B76CF" w14:textId="77777777" w:rsidR="00F63A18" w:rsidRPr="00F63A18" w:rsidRDefault="00F63A18" w:rsidP="00F63A18">
      <w:r w:rsidRPr="00F63A18">
        <w:t>The institutional lesson is therefore:</w:t>
      </w:r>
    </w:p>
    <w:p w14:paraId="0DB9C7C2" w14:textId="77777777" w:rsidR="00F63A18" w:rsidRPr="00F63A18" w:rsidRDefault="00F63A18" w:rsidP="00F63A18">
      <w:r w:rsidRPr="00F63A18">
        <w:rPr>
          <w:b/>
          <w:bCs/>
        </w:rPr>
        <w:t>Do not search for one perfect entry signal. Build several small, statistically independent edges and surround them with execution and risk controls.</w:t>
      </w:r>
    </w:p>
    <w:p w14:paraId="2B3107D0" w14:textId="77777777" w:rsidR="00F63A18" w:rsidRDefault="00F63A18" w:rsidP="00F63A18">
      <w:r w:rsidRPr="00F63A18">
        <w:t>That is the part of institutional trading a retail bot can realistically reproduce.</w:t>
      </w:r>
    </w:p>
    <w:p w14:paraId="350CC676" w14:textId="77777777" w:rsidR="0098741A" w:rsidRDefault="0098741A" w:rsidP="00F63A18"/>
    <w:p w14:paraId="32244125" w14:textId="77777777" w:rsidR="0098741A" w:rsidRPr="0098741A" w:rsidRDefault="0098741A" w:rsidP="0098741A">
      <w:r w:rsidRPr="0098741A">
        <w:t xml:space="preserve">I’ll turn the institutional ideas into a </w:t>
      </w:r>
      <w:r w:rsidRPr="0098741A">
        <w:rPr>
          <w:b/>
          <w:bCs/>
        </w:rPr>
        <w:t>retail-buildable two-engine system</w:t>
      </w:r>
      <w:r w:rsidRPr="0098741A">
        <w:t>: one for intraday trading and one for long-term trading, sharing the same data, risk, execution, and monitoring core.</w:t>
      </w:r>
    </w:p>
    <w:p w14:paraId="33E3E85B" w14:textId="77777777" w:rsidR="0098741A" w:rsidRPr="0098741A" w:rsidRDefault="0098741A" w:rsidP="0098741A">
      <w:r w:rsidRPr="0098741A">
        <w:lastRenderedPageBreak/>
        <w:t xml:space="preserve">The key design decision is to </w:t>
      </w:r>
      <w:r w:rsidRPr="0098741A">
        <w:rPr>
          <w:b/>
          <w:bCs/>
        </w:rPr>
        <w:t>use separate alpha engines by horizon</w:t>
      </w:r>
      <w:r w:rsidRPr="0098741A">
        <w:t>. Intraday signals need liquidity and execution controls; long-term signals need portfolio ranking, diversification, and slow rebalancing. Mixing both into one rule set would weaken each.</w:t>
      </w:r>
    </w:p>
    <w:p w14:paraId="4955C293" w14:textId="77777777" w:rsidR="0098741A" w:rsidRPr="0098741A" w:rsidRDefault="0098741A" w:rsidP="0098741A">
      <w:r w:rsidRPr="0098741A">
        <w:t>Thought for 40s</w:t>
      </w:r>
    </w:p>
    <w:p w14:paraId="7A16613B" w14:textId="77777777" w:rsidR="0098741A" w:rsidRPr="0098741A" w:rsidRDefault="0098741A" w:rsidP="0098741A">
      <w:pPr>
        <w:rPr>
          <w:b/>
          <w:bCs/>
        </w:rPr>
      </w:pPr>
      <w:r w:rsidRPr="0098741A">
        <w:rPr>
          <w:b/>
          <w:bCs/>
        </w:rPr>
        <w:t>Realistic Retail Trading System</w:t>
      </w:r>
    </w:p>
    <w:p w14:paraId="479D20D9" w14:textId="77777777" w:rsidR="0098741A" w:rsidRPr="0098741A" w:rsidRDefault="0098741A" w:rsidP="0098741A">
      <w:pPr>
        <w:rPr>
          <w:b/>
          <w:bCs/>
        </w:rPr>
      </w:pPr>
      <w:r w:rsidRPr="0098741A">
        <w:rPr>
          <w:b/>
          <w:bCs/>
        </w:rPr>
        <w:t>Day Trading + Long-Term Investing</w:t>
      </w:r>
    </w:p>
    <w:p w14:paraId="72020DF4" w14:textId="77777777" w:rsidR="0098741A" w:rsidRPr="0098741A" w:rsidRDefault="0098741A" w:rsidP="0098741A">
      <w:r w:rsidRPr="0098741A">
        <w:t>This is a new multi-horizon design, not an extension of the previous TradingView system.</w:t>
      </w:r>
    </w:p>
    <w:p w14:paraId="53DE43C6" w14:textId="77777777" w:rsidR="0098741A" w:rsidRPr="0098741A" w:rsidRDefault="0098741A" w:rsidP="0098741A">
      <w:r w:rsidRPr="0098741A">
        <w:t xml:space="preserve">The objective is not to copy institutional high-frequency trading. A realistic retail system should reproduce the parts institutions use that </w:t>
      </w:r>
      <w:r w:rsidRPr="0098741A">
        <w:rPr>
          <w:b/>
          <w:bCs/>
        </w:rPr>
        <w:t>do not require colocation, enormous capital, private data, or exchange-level queue priority</w:t>
      </w:r>
      <w:r w:rsidRPr="0098741A">
        <w:t>:</w:t>
      </w:r>
    </w:p>
    <w:p w14:paraId="10DADFC5" w14:textId="77777777" w:rsidR="0098741A" w:rsidRPr="0098741A" w:rsidRDefault="0098741A" w:rsidP="0098741A">
      <w:pPr>
        <w:numPr>
          <w:ilvl w:val="0"/>
          <w:numId w:val="43"/>
        </w:numPr>
      </w:pPr>
      <w:r w:rsidRPr="0098741A">
        <w:t xml:space="preserve">Regime classification </w:t>
      </w:r>
    </w:p>
    <w:p w14:paraId="37C73E11" w14:textId="77777777" w:rsidR="0098741A" w:rsidRPr="0098741A" w:rsidRDefault="0098741A" w:rsidP="0098741A">
      <w:pPr>
        <w:numPr>
          <w:ilvl w:val="0"/>
          <w:numId w:val="43"/>
        </w:numPr>
      </w:pPr>
      <w:r w:rsidRPr="0098741A">
        <w:t xml:space="preserve">Multiple independent signals </w:t>
      </w:r>
    </w:p>
    <w:p w14:paraId="71A4E02C" w14:textId="77777777" w:rsidR="0098741A" w:rsidRPr="0098741A" w:rsidRDefault="0098741A" w:rsidP="0098741A">
      <w:pPr>
        <w:numPr>
          <w:ilvl w:val="0"/>
          <w:numId w:val="43"/>
        </w:numPr>
      </w:pPr>
      <w:r w:rsidRPr="0098741A">
        <w:t xml:space="preserve">Portfolio-level risk control </w:t>
      </w:r>
    </w:p>
    <w:p w14:paraId="5D38FB8F" w14:textId="77777777" w:rsidR="0098741A" w:rsidRPr="0098741A" w:rsidRDefault="0098741A" w:rsidP="0098741A">
      <w:pPr>
        <w:numPr>
          <w:ilvl w:val="0"/>
          <w:numId w:val="43"/>
        </w:numPr>
      </w:pPr>
      <w:r w:rsidRPr="0098741A">
        <w:t xml:space="preserve">Realistic execution </w:t>
      </w:r>
    </w:p>
    <w:p w14:paraId="6E17754A" w14:textId="77777777" w:rsidR="0098741A" w:rsidRPr="0098741A" w:rsidRDefault="0098741A" w:rsidP="0098741A">
      <w:pPr>
        <w:numPr>
          <w:ilvl w:val="0"/>
          <w:numId w:val="43"/>
        </w:numPr>
      </w:pPr>
      <w:r w:rsidRPr="0098741A">
        <w:t xml:space="preserve">Automated validation </w:t>
      </w:r>
    </w:p>
    <w:p w14:paraId="14FB77A5" w14:textId="77777777" w:rsidR="0098741A" w:rsidRPr="0098741A" w:rsidRDefault="0098741A" w:rsidP="0098741A">
      <w:pPr>
        <w:numPr>
          <w:ilvl w:val="0"/>
          <w:numId w:val="43"/>
        </w:numPr>
      </w:pPr>
      <w:r w:rsidRPr="0098741A">
        <w:t xml:space="preserve">Continuous performance monitoring </w:t>
      </w:r>
    </w:p>
    <w:p w14:paraId="0E29ADD1" w14:textId="77777777" w:rsidR="0098741A" w:rsidRPr="0098741A" w:rsidRDefault="0098741A" w:rsidP="0098741A">
      <w:r w:rsidRPr="0098741A">
        <w:t>No architecture can guarantee profits. The goal is to create a system whose edge can be measured, rejected when absent, and protected when market conditions change.</w:t>
      </w:r>
    </w:p>
    <w:p w14:paraId="6FFDD93B" w14:textId="77777777" w:rsidR="0098741A" w:rsidRPr="0098741A" w:rsidRDefault="005A7603" w:rsidP="0098741A">
      <w:r>
        <w:pict w14:anchorId="61AE7C5A">
          <v:rect id="_x0000_i1025" style="width:0;height:1.5pt" o:hralign="center" o:hrstd="t" o:hr="t" fillcolor="#a0a0a0" stroked="f"/>
        </w:pict>
      </w:r>
    </w:p>
    <w:p w14:paraId="78839003" w14:textId="77777777" w:rsidR="0098741A" w:rsidRPr="0098741A" w:rsidRDefault="0098741A" w:rsidP="0098741A">
      <w:pPr>
        <w:rPr>
          <w:b/>
          <w:bCs/>
        </w:rPr>
      </w:pPr>
      <w:r w:rsidRPr="0098741A">
        <w:rPr>
          <w:b/>
          <w:bCs/>
        </w:rPr>
        <w:t>1. Overall architecture</w:t>
      </w:r>
    </w:p>
    <w:p w14:paraId="6A38AC5D" w14:textId="77777777" w:rsidR="0098741A" w:rsidRPr="0098741A" w:rsidRDefault="0098741A" w:rsidP="0098741A">
      <w:r w:rsidRPr="0098741A">
        <w:t xml:space="preserve">                           MARKET DATA</w:t>
      </w:r>
      <w:r w:rsidRPr="0098741A">
        <w:br/>
        <w:t xml:space="preserve">                                │</w:t>
      </w:r>
      <w:r w:rsidRPr="0098741A">
        <w:br/>
        <w:t xml:space="preserve">                ┌───────────────</w:t>
      </w:r>
      <w:r w:rsidRPr="0098741A">
        <w:rPr>
          <w:rFonts w:ascii="MS Gothic" w:eastAsia="MS Gothic" w:hAnsi="MS Gothic" w:cs="MS Gothic" w:hint="eastAsia"/>
        </w:rPr>
        <w:t>┴</w:t>
      </w:r>
      <w:r w:rsidRPr="0098741A">
        <w:rPr>
          <w:rFonts w:ascii="Aptos" w:hAnsi="Aptos" w:cs="Aptos"/>
        </w:rPr>
        <w:t>───────────────┐</w:t>
      </w:r>
      <w:r w:rsidRPr="0098741A">
        <w:br/>
        <w:t xml:space="preserve">                </w:t>
      </w:r>
      <w:r w:rsidRPr="0098741A">
        <w:rPr>
          <w:rFonts w:ascii="Aptos" w:hAnsi="Aptos" w:cs="Aptos"/>
        </w:rPr>
        <w:t>│</w:t>
      </w:r>
      <w:r w:rsidRPr="0098741A">
        <w:t xml:space="preserve">                               </w:t>
      </w:r>
      <w:r w:rsidRPr="0098741A">
        <w:rPr>
          <w:rFonts w:ascii="Aptos" w:hAnsi="Aptos" w:cs="Aptos"/>
        </w:rPr>
        <w:t>│</w:t>
      </w:r>
      <w:r w:rsidRPr="0098741A">
        <w:br/>
        <w:t xml:space="preserve">         Real-Time Data                   Historical Data</w:t>
      </w:r>
      <w:r w:rsidRPr="0098741A">
        <w:br/>
        <w:t xml:space="preserve">     trades, quotes, bars, news       bars, fundamentals, events</w:t>
      </w:r>
      <w:r w:rsidRPr="0098741A">
        <w:br/>
        <w:t xml:space="preserve">                </w:t>
      </w:r>
      <w:r w:rsidRPr="0098741A">
        <w:rPr>
          <w:rFonts w:ascii="Aptos" w:hAnsi="Aptos" w:cs="Aptos"/>
        </w:rPr>
        <w:t>│</w:t>
      </w:r>
      <w:r w:rsidRPr="0098741A">
        <w:t xml:space="preserve">                               </w:t>
      </w:r>
      <w:r w:rsidRPr="0098741A">
        <w:rPr>
          <w:rFonts w:ascii="Aptos" w:hAnsi="Aptos" w:cs="Aptos"/>
        </w:rPr>
        <w:t>│</w:t>
      </w:r>
      <w:r w:rsidRPr="0098741A">
        <w:br/>
        <w:t xml:space="preserve">                </w:t>
      </w:r>
      <w:r w:rsidRPr="0098741A">
        <w:rPr>
          <w:rFonts w:ascii="Aptos" w:hAnsi="Aptos" w:cs="Aptos"/>
        </w:rPr>
        <w:t>└───────────────</w:t>
      </w:r>
      <w:r w:rsidRPr="0098741A">
        <w:rPr>
          <w:rFonts w:ascii="MS Gothic" w:eastAsia="MS Gothic" w:hAnsi="MS Gothic" w:cs="MS Gothic" w:hint="eastAsia"/>
        </w:rPr>
        <w:t>┬</w:t>
      </w:r>
      <w:r w:rsidRPr="0098741A">
        <w:rPr>
          <w:rFonts w:ascii="Aptos" w:hAnsi="Aptos" w:cs="Aptos"/>
        </w:rPr>
        <w:t>───────────────┘</w:t>
      </w:r>
      <w:r w:rsidRPr="0098741A">
        <w:br/>
        <w:t xml:space="preserve">                                </w:t>
      </w:r>
      <w:r w:rsidRPr="0098741A">
        <w:rPr>
          <w:rFonts w:ascii="Aptos" w:hAnsi="Aptos" w:cs="Aptos"/>
        </w:rPr>
        <w:t>│</w:t>
      </w:r>
      <w:r w:rsidRPr="0098741A">
        <w:br/>
        <w:t xml:space="preserve">                         DATA VALIDATION</w:t>
      </w:r>
      <w:r w:rsidRPr="0098741A">
        <w:br/>
        <w:t xml:space="preserve">                stale data, gaps, bad prices, splits</w:t>
      </w:r>
      <w:r w:rsidRPr="0098741A">
        <w:br/>
      </w:r>
      <w:r w:rsidRPr="0098741A">
        <w:lastRenderedPageBreak/>
        <w:t xml:space="preserve">                                │</w:t>
      </w:r>
      <w:r w:rsidRPr="0098741A">
        <w:br/>
        <w:t xml:space="preserve">                         FEATURE ENGINE</w:t>
      </w:r>
      <w:r w:rsidRPr="0098741A">
        <w:br/>
        <w:t xml:space="preserve">       trend, volatility, volume, breadth, momentum, spread</w:t>
      </w:r>
      <w:r w:rsidRPr="0098741A">
        <w:br/>
        <w:t xml:space="preserve">                                │</w:t>
      </w:r>
      <w:r w:rsidRPr="0098741A">
        <w:br/>
        <w:t xml:space="preserve">                         REGIME ENGINE</w:t>
      </w:r>
      <w:r w:rsidRPr="0098741A">
        <w:br/>
        <w:t xml:space="preserve">            trend / range / volatile / risk-off / illiquid</w:t>
      </w:r>
      <w:r w:rsidRPr="0098741A">
        <w:br/>
        <w:t xml:space="preserve">                                │</w:t>
      </w:r>
      <w:r w:rsidRPr="0098741A">
        <w:br/>
        <w:t xml:space="preserve">             ┌──────────────────</w:t>
      </w:r>
      <w:r w:rsidRPr="0098741A">
        <w:rPr>
          <w:rFonts w:ascii="MS Gothic" w:eastAsia="MS Gothic" w:hAnsi="MS Gothic" w:cs="MS Gothic" w:hint="eastAsia"/>
        </w:rPr>
        <w:t>┴</w:t>
      </w:r>
      <w:r w:rsidRPr="0098741A">
        <w:rPr>
          <w:rFonts w:ascii="Aptos" w:hAnsi="Aptos" w:cs="Aptos"/>
        </w:rPr>
        <w:t>──────────────────┐</w:t>
      </w:r>
      <w:r w:rsidRPr="0098741A">
        <w:br/>
        <w:t xml:space="preserve">             </w:t>
      </w:r>
      <w:r w:rsidRPr="0098741A">
        <w:rPr>
          <w:rFonts w:ascii="Aptos" w:hAnsi="Aptos" w:cs="Aptos"/>
        </w:rPr>
        <w:t>│</w:t>
      </w:r>
      <w:r w:rsidRPr="0098741A">
        <w:t xml:space="preserve">                                     </w:t>
      </w:r>
      <w:r w:rsidRPr="0098741A">
        <w:rPr>
          <w:rFonts w:ascii="Aptos" w:hAnsi="Aptos" w:cs="Aptos"/>
        </w:rPr>
        <w:t>│</w:t>
      </w:r>
      <w:r w:rsidRPr="0098741A">
        <w:br/>
        <w:t xml:space="preserve">     DAY-TRADING ENGINE                    LONG-TERM ENGINE</w:t>
      </w:r>
      <w:r w:rsidRPr="0098741A">
        <w:br/>
        <w:t xml:space="preserve">       1m / 5m / 15m                        daily / weekly</w:t>
      </w:r>
      <w:r w:rsidRPr="0098741A">
        <w:br/>
        <w:t xml:space="preserve">             │                                     │</w:t>
      </w:r>
      <w:r w:rsidRPr="0098741A">
        <w:br/>
        <w:t xml:space="preserve">             └──────────────────</w:t>
      </w:r>
      <w:r w:rsidRPr="0098741A">
        <w:rPr>
          <w:rFonts w:ascii="MS Gothic" w:eastAsia="MS Gothic" w:hAnsi="MS Gothic" w:cs="MS Gothic" w:hint="eastAsia"/>
        </w:rPr>
        <w:t>┬</w:t>
      </w:r>
      <w:r w:rsidRPr="0098741A">
        <w:rPr>
          <w:rFonts w:ascii="Aptos" w:hAnsi="Aptos" w:cs="Aptos"/>
        </w:rPr>
        <w:t>──────────────────┘</w:t>
      </w:r>
      <w:r w:rsidRPr="0098741A">
        <w:br/>
        <w:t xml:space="preserve">                                </w:t>
      </w:r>
      <w:r w:rsidRPr="0098741A">
        <w:rPr>
          <w:rFonts w:ascii="Aptos" w:hAnsi="Aptos" w:cs="Aptos"/>
        </w:rPr>
        <w:t>│</w:t>
      </w:r>
      <w:r w:rsidRPr="0098741A">
        <w:br/>
        <w:t xml:space="preserve">                      SIGNAL AGGREGATOR</w:t>
      </w:r>
      <w:r w:rsidRPr="0098741A">
        <w:br/>
        <w:t xml:space="preserve">             conviction, conflicts, expected return</w:t>
      </w:r>
      <w:r w:rsidRPr="0098741A">
        <w:br/>
        <w:t xml:space="preserve">                                </w:t>
      </w:r>
      <w:r w:rsidRPr="0098741A">
        <w:rPr>
          <w:rFonts w:ascii="Aptos" w:hAnsi="Aptos" w:cs="Aptos"/>
        </w:rPr>
        <w:t>│</w:t>
      </w:r>
      <w:r w:rsidRPr="0098741A">
        <w:br/>
        <w:t xml:space="preserve">                         RISK ENGINE</w:t>
      </w:r>
      <w:r w:rsidRPr="0098741A">
        <w:br/>
        <w:t xml:space="preserve">        position size, exposure, daily loss, drawdown limits</w:t>
      </w:r>
      <w:r w:rsidRPr="0098741A">
        <w:br/>
        <w:t xml:space="preserve">                                </w:t>
      </w:r>
      <w:r w:rsidRPr="0098741A">
        <w:rPr>
          <w:rFonts w:ascii="Aptos" w:hAnsi="Aptos" w:cs="Aptos"/>
        </w:rPr>
        <w:t>│</w:t>
      </w:r>
      <w:r w:rsidRPr="0098741A">
        <w:br/>
        <w:t xml:space="preserve">                      PORTFOLIO MANAGER</w:t>
      </w:r>
      <w:r w:rsidRPr="0098741A">
        <w:br/>
        <w:t xml:space="preserve">                                │</w:t>
      </w:r>
      <w:r w:rsidRPr="0098741A">
        <w:br/>
        <w:t xml:space="preserve">                      ORDER MANAGEMENT</w:t>
      </w:r>
      <w:r w:rsidRPr="0098741A">
        <w:br/>
        <w:t xml:space="preserve">            orders, replacement, partial fills, retries</w:t>
      </w:r>
      <w:r w:rsidRPr="0098741A">
        <w:br/>
        <w:t xml:space="preserve">                                │</w:t>
      </w:r>
      <w:r w:rsidRPr="0098741A">
        <w:br/>
        <w:t xml:space="preserve">                       BROKER EXECUTION</w:t>
      </w:r>
      <w:r w:rsidRPr="0098741A">
        <w:br/>
        <w:t xml:space="preserve">                                │</w:t>
      </w:r>
      <w:r w:rsidRPr="0098741A">
        <w:br/>
        <w:t xml:space="preserve">                   MONITORING AND AUDITING</w:t>
      </w:r>
    </w:p>
    <w:p w14:paraId="1B394D92" w14:textId="77777777" w:rsidR="0098741A" w:rsidRPr="0098741A" w:rsidRDefault="0098741A" w:rsidP="0098741A">
      <w:r w:rsidRPr="0098741A">
        <w:t xml:space="preserve">The system contains </w:t>
      </w:r>
      <w:r w:rsidRPr="0098741A">
        <w:rPr>
          <w:b/>
          <w:bCs/>
        </w:rPr>
        <w:t>two separate alpha engines</w:t>
      </w:r>
      <w:r w:rsidRPr="0098741A">
        <w:t>, but only one risk engine, one execution engine, and one trade database.</w:t>
      </w:r>
    </w:p>
    <w:p w14:paraId="00618F18" w14:textId="77777777" w:rsidR="0098741A" w:rsidRPr="0098741A" w:rsidRDefault="005A7603" w:rsidP="0098741A">
      <w:r>
        <w:pict w14:anchorId="7DE56514">
          <v:rect id="_x0000_i1026" style="width:0;height:1.5pt" o:hralign="center" o:hrstd="t" o:hr="t" fillcolor="#a0a0a0" stroked="f"/>
        </w:pict>
      </w:r>
    </w:p>
    <w:p w14:paraId="39BB2FE9" w14:textId="77777777" w:rsidR="0098741A" w:rsidRPr="0098741A" w:rsidRDefault="0098741A" w:rsidP="0098741A">
      <w:pPr>
        <w:rPr>
          <w:b/>
          <w:bCs/>
        </w:rPr>
      </w:pPr>
      <w:r w:rsidRPr="0098741A">
        <w:rPr>
          <w:b/>
          <w:bCs/>
        </w:rPr>
        <w:t>2. Recommended trading universe</w:t>
      </w:r>
    </w:p>
    <w:p w14:paraId="5D29CD38" w14:textId="77777777" w:rsidR="0098741A" w:rsidRPr="0098741A" w:rsidRDefault="0098741A" w:rsidP="0098741A">
      <w:pPr>
        <w:rPr>
          <w:b/>
          <w:bCs/>
        </w:rPr>
      </w:pPr>
      <w:r w:rsidRPr="0098741A">
        <w:rPr>
          <w:b/>
          <w:bCs/>
        </w:rPr>
        <w:t>Day-trading universe</w:t>
      </w:r>
    </w:p>
    <w:p w14:paraId="27B2C1D3" w14:textId="77777777" w:rsidR="0098741A" w:rsidRPr="0098741A" w:rsidRDefault="0098741A" w:rsidP="0098741A">
      <w:r w:rsidRPr="0098741A">
        <w:t>Start with approximately 10–20 highly liquid instruments:</w:t>
      </w:r>
    </w:p>
    <w:p w14:paraId="0FC28563" w14:textId="77777777" w:rsidR="0098741A" w:rsidRPr="0098741A" w:rsidRDefault="0098741A" w:rsidP="0098741A">
      <w:r w:rsidRPr="0098741A">
        <w:lastRenderedPageBreak/>
        <w:t>Index ETFs:</w:t>
      </w:r>
      <w:r w:rsidRPr="0098741A">
        <w:br/>
        <w:t>SPY</w:t>
      </w:r>
      <w:r w:rsidRPr="0098741A">
        <w:br/>
        <w:t>QQQ</w:t>
      </w:r>
      <w:r w:rsidRPr="0098741A">
        <w:br/>
        <w:t>IWM</w:t>
      </w:r>
      <w:r w:rsidRPr="0098741A">
        <w:br/>
        <w:t>DIA</w:t>
      </w:r>
      <w:r w:rsidRPr="0098741A">
        <w:br/>
      </w:r>
      <w:r w:rsidRPr="0098741A">
        <w:br/>
        <w:t>Sector ETFs:</w:t>
      </w:r>
      <w:r w:rsidRPr="0098741A">
        <w:br/>
        <w:t>XLK</w:t>
      </w:r>
      <w:r w:rsidRPr="0098741A">
        <w:br/>
        <w:t>XLF</w:t>
      </w:r>
      <w:r w:rsidRPr="0098741A">
        <w:br/>
        <w:t>XLE</w:t>
      </w:r>
      <w:r w:rsidRPr="0098741A">
        <w:br/>
        <w:t>SMH</w:t>
      </w:r>
      <w:r w:rsidRPr="0098741A">
        <w:br/>
      </w:r>
      <w:r w:rsidRPr="0098741A">
        <w:br/>
        <w:t>Futures:</w:t>
      </w:r>
      <w:r w:rsidRPr="0098741A">
        <w:br/>
        <w:t>MES</w:t>
      </w:r>
      <w:r w:rsidRPr="0098741A">
        <w:br/>
        <w:t>MNQ</w:t>
      </w:r>
      <w:r w:rsidRPr="0098741A">
        <w:br/>
      </w:r>
      <w:r w:rsidRPr="0098741A">
        <w:br/>
        <w:t>Selected liquid stocks:</w:t>
      </w:r>
      <w:r w:rsidRPr="0098741A">
        <w:br/>
        <w:t>AAPL</w:t>
      </w:r>
      <w:r w:rsidRPr="0098741A">
        <w:br/>
        <w:t>MSFT</w:t>
      </w:r>
      <w:r w:rsidRPr="0098741A">
        <w:br/>
        <w:t>NVDA</w:t>
      </w:r>
      <w:r w:rsidRPr="0098741A">
        <w:br/>
        <w:t>AMZN</w:t>
      </w:r>
      <w:r w:rsidRPr="0098741A">
        <w:br/>
        <w:t>META</w:t>
      </w:r>
      <w:r w:rsidRPr="0098741A">
        <w:br/>
        <w:t>TSLA</w:t>
      </w:r>
      <w:r w:rsidRPr="0098741A">
        <w:br/>
        <w:t>AMD</w:t>
      </w:r>
      <w:r w:rsidRPr="0098741A">
        <w:br/>
        <w:t>GOOGL</w:t>
      </w:r>
    </w:p>
    <w:p w14:paraId="3483D040" w14:textId="77777777" w:rsidR="0098741A" w:rsidRPr="0098741A" w:rsidRDefault="0098741A" w:rsidP="0098741A">
      <w:r w:rsidRPr="0098741A">
        <w:t>The actual universe should be filtered every morning.</w:t>
      </w:r>
    </w:p>
    <w:p w14:paraId="3FD90450" w14:textId="77777777" w:rsidR="0098741A" w:rsidRPr="0098741A" w:rsidRDefault="0098741A" w:rsidP="0098741A">
      <w:r w:rsidRPr="0098741A">
        <w:t>A symbol is eligible only when:</w:t>
      </w:r>
    </w:p>
    <w:p w14:paraId="03873B78" w14:textId="77777777" w:rsidR="0098741A" w:rsidRPr="0098741A" w:rsidRDefault="0098741A" w:rsidP="0098741A">
      <w:r w:rsidRPr="0098741A">
        <w:t>Average daily dollar volume is high</w:t>
      </w:r>
      <w:r w:rsidRPr="0098741A">
        <w:br/>
        <w:t>Bid-ask spread is below the configured threshold</w:t>
      </w:r>
      <w:r w:rsidRPr="0098741A">
        <w:br/>
        <w:t>Real-time data is complete</w:t>
      </w:r>
      <w:r w:rsidRPr="0098741A">
        <w:br/>
        <w:t>There is enough intraday movement</w:t>
      </w:r>
      <w:r w:rsidRPr="0098741A">
        <w:br/>
        <w:t>No trading halt is active</w:t>
      </w:r>
      <w:r w:rsidRPr="0098741A">
        <w:br/>
        <w:t>Borrow is available if shorting</w:t>
      </w:r>
      <w:r w:rsidRPr="0098741A">
        <w:br/>
        <w:t>The instrument is not behaving abnormally</w:t>
      </w:r>
    </w:p>
    <w:p w14:paraId="76012C3A" w14:textId="77777777" w:rsidR="0098741A" w:rsidRPr="0098741A" w:rsidRDefault="0098741A" w:rsidP="0098741A">
      <w:r w:rsidRPr="0098741A">
        <w:t>Avoid building the first version around:</w:t>
      </w:r>
    </w:p>
    <w:p w14:paraId="260AB1C5" w14:textId="77777777" w:rsidR="0098741A" w:rsidRPr="0098741A" w:rsidRDefault="0098741A" w:rsidP="0098741A">
      <w:pPr>
        <w:numPr>
          <w:ilvl w:val="0"/>
          <w:numId w:val="44"/>
        </w:numPr>
      </w:pPr>
      <w:r w:rsidRPr="0098741A">
        <w:lastRenderedPageBreak/>
        <w:t xml:space="preserve">Low-volume small-cap stocks </w:t>
      </w:r>
    </w:p>
    <w:p w14:paraId="0352A06C" w14:textId="77777777" w:rsidR="0098741A" w:rsidRPr="0098741A" w:rsidRDefault="0098741A" w:rsidP="0098741A">
      <w:pPr>
        <w:numPr>
          <w:ilvl w:val="0"/>
          <w:numId w:val="44"/>
        </w:numPr>
      </w:pPr>
      <w:r w:rsidRPr="0098741A">
        <w:t xml:space="preserve">Penny stocks </w:t>
      </w:r>
    </w:p>
    <w:p w14:paraId="13E0F826" w14:textId="77777777" w:rsidR="0098741A" w:rsidRPr="0098741A" w:rsidRDefault="0098741A" w:rsidP="0098741A">
      <w:pPr>
        <w:numPr>
          <w:ilvl w:val="0"/>
          <w:numId w:val="44"/>
        </w:numPr>
      </w:pPr>
      <w:r w:rsidRPr="0098741A">
        <w:t xml:space="preserve">Illiquid options </w:t>
      </w:r>
    </w:p>
    <w:p w14:paraId="389C8407" w14:textId="77777777" w:rsidR="0098741A" w:rsidRPr="0098741A" w:rsidRDefault="0098741A" w:rsidP="0098741A">
      <w:pPr>
        <w:numPr>
          <w:ilvl w:val="0"/>
          <w:numId w:val="44"/>
        </w:numPr>
      </w:pPr>
      <w:r w:rsidRPr="0098741A">
        <w:t xml:space="preserve">Very wide spreads </w:t>
      </w:r>
    </w:p>
    <w:p w14:paraId="6781D031" w14:textId="77777777" w:rsidR="0098741A" w:rsidRPr="0098741A" w:rsidRDefault="0098741A" w:rsidP="0098741A">
      <w:pPr>
        <w:numPr>
          <w:ilvl w:val="0"/>
          <w:numId w:val="44"/>
        </w:numPr>
      </w:pPr>
      <w:r w:rsidRPr="0098741A">
        <w:t xml:space="preserve">Overnight leveraged positions </w:t>
      </w:r>
    </w:p>
    <w:p w14:paraId="7A1CC4DC" w14:textId="77777777" w:rsidR="0098741A" w:rsidRPr="0098741A" w:rsidRDefault="0098741A" w:rsidP="0098741A">
      <w:pPr>
        <w:numPr>
          <w:ilvl w:val="0"/>
          <w:numId w:val="44"/>
        </w:numPr>
      </w:pPr>
      <w:r w:rsidRPr="0098741A">
        <w:t xml:space="preserve">Extremely short scalping under one minute </w:t>
      </w:r>
    </w:p>
    <w:p w14:paraId="3CB91CB1" w14:textId="77777777" w:rsidR="0098741A" w:rsidRPr="0098741A" w:rsidRDefault="0098741A" w:rsidP="0098741A">
      <w:pPr>
        <w:rPr>
          <w:b/>
          <w:bCs/>
        </w:rPr>
      </w:pPr>
      <w:r w:rsidRPr="0098741A">
        <w:rPr>
          <w:b/>
          <w:bCs/>
        </w:rPr>
        <w:t>Long-term universe</w:t>
      </w:r>
    </w:p>
    <w:p w14:paraId="248E7404" w14:textId="77777777" w:rsidR="0098741A" w:rsidRPr="0098741A" w:rsidRDefault="0098741A" w:rsidP="0098741A">
      <w:r w:rsidRPr="0098741A">
        <w:t>The first production version should use liquid ETFs:</w:t>
      </w:r>
    </w:p>
    <w:p w14:paraId="08057C66" w14:textId="77777777" w:rsidR="0098741A" w:rsidRPr="0098741A" w:rsidRDefault="0098741A" w:rsidP="0098741A">
      <w:r w:rsidRPr="0098741A">
        <w:t>US equities:</w:t>
      </w:r>
      <w:r w:rsidRPr="0098741A">
        <w:br/>
        <w:t>SPY, QQQ, IWM, VTI</w:t>
      </w:r>
      <w:r w:rsidRPr="0098741A">
        <w:br/>
      </w:r>
      <w:r w:rsidRPr="0098741A">
        <w:br/>
        <w:t>International:</w:t>
      </w:r>
      <w:r w:rsidRPr="0098741A">
        <w:br/>
        <w:t>VEA, VWO</w:t>
      </w:r>
      <w:r w:rsidRPr="0098741A">
        <w:br/>
      </w:r>
      <w:r w:rsidRPr="0098741A">
        <w:br/>
        <w:t>Bonds:</w:t>
      </w:r>
      <w:r w:rsidRPr="0098741A">
        <w:br/>
        <w:t>IEF, TLT, SHY, BND</w:t>
      </w:r>
      <w:r w:rsidRPr="0098741A">
        <w:br/>
      </w:r>
      <w:r w:rsidRPr="0098741A">
        <w:br/>
        <w:t>Real assets:</w:t>
      </w:r>
      <w:r w:rsidRPr="0098741A">
        <w:br/>
        <w:t>GLD, DBC, VNQ</w:t>
      </w:r>
      <w:r w:rsidRPr="0098741A">
        <w:br/>
      </w:r>
      <w:r w:rsidRPr="0098741A">
        <w:br/>
        <w:t>Defensive:</w:t>
      </w:r>
      <w:r w:rsidRPr="0098741A">
        <w:br/>
        <w:t>USMV, QUAL, SPLV</w:t>
      </w:r>
    </w:p>
    <w:p w14:paraId="5581F858" w14:textId="77777777" w:rsidR="0098741A" w:rsidRPr="0098741A" w:rsidRDefault="0098741A" w:rsidP="0098741A">
      <w:r w:rsidRPr="0098741A">
        <w:t>Individual stocks can be added later after reliable fundamental data and survivorship-bias-free historical membership data are available.</w:t>
      </w:r>
    </w:p>
    <w:p w14:paraId="76213702" w14:textId="77777777" w:rsidR="0098741A" w:rsidRPr="0098741A" w:rsidRDefault="005A7603" w:rsidP="0098741A">
      <w:r>
        <w:pict w14:anchorId="6463AF0B">
          <v:rect id="_x0000_i1027" style="width:0;height:1.5pt" o:hralign="center" o:hrstd="t" o:hr="t" fillcolor="#a0a0a0" stroked="f"/>
        </w:pict>
      </w:r>
    </w:p>
    <w:p w14:paraId="73484F45" w14:textId="77777777" w:rsidR="0098741A" w:rsidRPr="0098741A" w:rsidRDefault="0098741A" w:rsidP="0098741A">
      <w:pPr>
        <w:rPr>
          <w:b/>
          <w:bCs/>
        </w:rPr>
      </w:pPr>
      <w:r w:rsidRPr="0098741A">
        <w:rPr>
          <w:b/>
          <w:bCs/>
        </w:rPr>
        <w:t>3. Day-Trading Engine</w:t>
      </w:r>
    </w:p>
    <w:p w14:paraId="3815FA89" w14:textId="77777777" w:rsidR="0098741A" w:rsidRPr="0098741A" w:rsidRDefault="0098741A" w:rsidP="0098741A">
      <w:r w:rsidRPr="0098741A">
        <w:t>The realistic retail day-trading engine contains two independent strategies:</w:t>
      </w:r>
    </w:p>
    <w:p w14:paraId="3E3925F9" w14:textId="77777777" w:rsidR="0098741A" w:rsidRPr="0098741A" w:rsidRDefault="0098741A" w:rsidP="0098741A">
      <w:pPr>
        <w:numPr>
          <w:ilvl w:val="0"/>
          <w:numId w:val="45"/>
        </w:numPr>
      </w:pPr>
      <w:r w:rsidRPr="0098741A">
        <w:rPr>
          <w:b/>
          <w:bCs/>
        </w:rPr>
        <w:t>Trend continuation</w:t>
      </w:r>
      <w:r w:rsidRPr="0098741A">
        <w:t xml:space="preserve"> </w:t>
      </w:r>
    </w:p>
    <w:p w14:paraId="317290E2" w14:textId="77777777" w:rsidR="0098741A" w:rsidRPr="0098741A" w:rsidRDefault="0098741A" w:rsidP="0098741A">
      <w:pPr>
        <w:numPr>
          <w:ilvl w:val="0"/>
          <w:numId w:val="45"/>
        </w:numPr>
      </w:pPr>
      <w:r w:rsidRPr="0098741A">
        <w:rPr>
          <w:b/>
          <w:bCs/>
        </w:rPr>
        <w:t>VWAP mean reversion</w:t>
      </w:r>
      <w:r w:rsidRPr="0098741A">
        <w:t xml:space="preserve"> </w:t>
      </w:r>
    </w:p>
    <w:p w14:paraId="132CF643" w14:textId="77777777" w:rsidR="0098741A" w:rsidRPr="0098741A" w:rsidRDefault="0098741A" w:rsidP="0098741A">
      <w:r w:rsidRPr="0098741A">
        <w:t>The regime engine decides which one may operate. They should not trade simultaneously in opposing directions.</w:t>
      </w:r>
    </w:p>
    <w:p w14:paraId="3EF018BE" w14:textId="77777777" w:rsidR="0098741A" w:rsidRPr="0098741A" w:rsidRDefault="005A7603" w:rsidP="0098741A">
      <w:r>
        <w:lastRenderedPageBreak/>
        <w:pict w14:anchorId="5F3F1FB9">
          <v:rect id="_x0000_i1028" style="width:0;height:1.5pt" o:hralign="center" o:hrstd="t" o:hr="t" fillcolor="#a0a0a0" stroked="f"/>
        </w:pict>
      </w:r>
    </w:p>
    <w:p w14:paraId="1BF217E7" w14:textId="77777777" w:rsidR="0098741A" w:rsidRPr="0098741A" w:rsidRDefault="0098741A" w:rsidP="0098741A">
      <w:pPr>
        <w:rPr>
          <w:b/>
          <w:bCs/>
        </w:rPr>
      </w:pPr>
      <w:r w:rsidRPr="0098741A">
        <w:rPr>
          <w:b/>
          <w:bCs/>
        </w:rPr>
        <w:t>Strategy A: Intraday trend continuation</w:t>
      </w:r>
    </w:p>
    <w:p w14:paraId="318BBB75" w14:textId="77777777" w:rsidR="0098741A" w:rsidRPr="0098741A" w:rsidRDefault="0098741A" w:rsidP="0098741A">
      <w:pPr>
        <w:rPr>
          <w:b/>
          <w:bCs/>
        </w:rPr>
      </w:pPr>
      <w:r w:rsidRPr="0098741A">
        <w:rPr>
          <w:b/>
          <w:bCs/>
        </w:rPr>
        <w:t>Purpose</w:t>
      </w:r>
    </w:p>
    <w:p w14:paraId="58A3365E" w14:textId="77777777" w:rsidR="0098741A" w:rsidRPr="0098741A" w:rsidRDefault="0098741A" w:rsidP="0098741A">
      <w:r w:rsidRPr="0098741A">
        <w:t>Trade directional movement after liquidity, volume, structure, and the broader market agree.</w:t>
      </w:r>
    </w:p>
    <w:p w14:paraId="08699D34" w14:textId="77777777" w:rsidR="0098741A" w:rsidRPr="0098741A" w:rsidRDefault="0098741A" w:rsidP="0098741A">
      <w:pPr>
        <w:rPr>
          <w:b/>
          <w:bCs/>
        </w:rPr>
      </w:pPr>
      <w:r w:rsidRPr="0098741A">
        <w:rPr>
          <w:b/>
          <w:bCs/>
        </w:rPr>
        <w:t>Timeframes</w:t>
      </w:r>
    </w:p>
    <w:p w14:paraId="56C07A54" w14:textId="77777777" w:rsidR="0098741A" w:rsidRPr="0098741A" w:rsidRDefault="0098741A" w:rsidP="0098741A">
      <w:r w:rsidRPr="0098741A">
        <w:t>60-minute: broad context</w:t>
      </w:r>
      <w:r w:rsidRPr="0098741A">
        <w:br/>
        <w:t>15-minute: market regime</w:t>
      </w:r>
      <w:r w:rsidRPr="0098741A">
        <w:br/>
        <w:t>5-minute: setup generation</w:t>
      </w:r>
      <w:r w:rsidRPr="0098741A">
        <w:br/>
        <w:t>1-minute: execution refinement</w:t>
      </w:r>
    </w:p>
    <w:p w14:paraId="3121C953" w14:textId="77777777" w:rsidR="0098741A" w:rsidRPr="0098741A" w:rsidRDefault="0098741A" w:rsidP="0098741A">
      <w:r w:rsidRPr="0098741A">
        <w:t>The 1-minute chart does not determine the trend. It is only used to reduce entry slippage.</w:t>
      </w:r>
    </w:p>
    <w:p w14:paraId="783542B3" w14:textId="77777777" w:rsidR="0098741A" w:rsidRPr="0098741A" w:rsidRDefault="0098741A" w:rsidP="0098741A">
      <w:pPr>
        <w:rPr>
          <w:b/>
          <w:bCs/>
        </w:rPr>
      </w:pPr>
      <w:r w:rsidRPr="0098741A">
        <w:rPr>
          <w:b/>
          <w:bCs/>
        </w:rPr>
        <w:t>Long regime requirements</w:t>
      </w:r>
    </w:p>
    <w:p w14:paraId="2E4CCD28" w14:textId="77777777" w:rsidR="0098741A" w:rsidRPr="0098741A" w:rsidRDefault="0098741A" w:rsidP="0098741A">
      <w:r w:rsidRPr="0098741A">
        <w:t>All core conditions must be true:</w:t>
      </w:r>
    </w:p>
    <w:p w14:paraId="53674262" w14:textId="77777777" w:rsidR="0098741A" w:rsidRPr="0098741A" w:rsidRDefault="0098741A" w:rsidP="0098741A">
      <w:r w:rsidRPr="0098741A">
        <w:t>15-minute price above session VWAP</w:t>
      </w:r>
      <w:r w:rsidRPr="0098741A">
        <w:br/>
        <w:t>15-minute fast trend average above slow trend average</w:t>
      </w:r>
      <w:r w:rsidRPr="0098741A">
        <w:br/>
        <w:t>Both trend averages have positive slope</w:t>
      </w:r>
      <w:r w:rsidRPr="0098741A">
        <w:br/>
        <w:t>Market benchmark is bullish</w:t>
      </w:r>
      <w:r w:rsidRPr="0098741A">
        <w:br/>
        <w:t>Sector benchmark is bullish or neutral</w:t>
      </w:r>
      <w:r w:rsidRPr="0098741A">
        <w:br/>
        <w:t>Relative volume is above its minimum</w:t>
      </w:r>
      <w:r w:rsidRPr="0098741A">
        <w:br/>
        <w:t>Realized volatility is sufficient</w:t>
      </w:r>
      <w:r w:rsidRPr="0098741A">
        <w:br/>
        <w:t>Bid-ask spread is acceptable</w:t>
      </w:r>
      <w:r w:rsidRPr="0098741A">
        <w:br/>
        <w:t>No immediate high-impact event risk</w:t>
      </w:r>
    </w:p>
    <w:p w14:paraId="3B6A950D" w14:textId="77777777" w:rsidR="0098741A" w:rsidRPr="0098741A" w:rsidRDefault="0098741A" w:rsidP="0098741A">
      <w:r w:rsidRPr="0098741A">
        <w:t>For stocks:</w:t>
      </w:r>
    </w:p>
    <w:p w14:paraId="02E4D956" w14:textId="77777777" w:rsidR="0098741A" w:rsidRPr="0098741A" w:rsidRDefault="0098741A" w:rsidP="0098741A">
      <w:r w:rsidRPr="0098741A">
        <w:t>Stock &gt; session VWAP</w:t>
      </w:r>
      <w:r w:rsidRPr="0098741A">
        <w:br/>
        <w:t>SPY or QQQ &gt; session VWAP</w:t>
      </w:r>
      <w:r w:rsidRPr="0098741A">
        <w:br/>
        <w:t>Relevant sector ETF &gt; session VWAP</w:t>
      </w:r>
      <w:r w:rsidRPr="0098741A">
        <w:br/>
        <w:t>Stock relative strength versus benchmark is positive</w:t>
      </w:r>
    </w:p>
    <w:p w14:paraId="207261E8" w14:textId="77777777" w:rsidR="0098741A" w:rsidRPr="0098741A" w:rsidRDefault="0098741A" w:rsidP="0098741A">
      <w:r w:rsidRPr="0098741A">
        <w:t>Short logic is inverted.</w:t>
      </w:r>
    </w:p>
    <w:p w14:paraId="5F22B475" w14:textId="77777777" w:rsidR="0098741A" w:rsidRPr="0098741A" w:rsidRDefault="0098741A" w:rsidP="0098741A">
      <w:pPr>
        <w:rPr>
          <w:b/>
          <w:bCs/>
        </w:rPr>
      </w:pPr>
      <w:r w:rsidRPr="0098741A">
        <w:rPr>
          <w:b/>
          <w:bCs/>
        </w:rPr>
        <w:t>Setup 1: Opening-range continuation</w:t>
      </w:r>
    </w:p>
    <w:p w14:paraId="5171DFAB" w14:textId="77777777" w:rsidR="0098741A" w:rsidRPr="0098741A" w:rsidRDefault="0098741A" w:rsidP="0098741A">
      <w:r w:rsidRPr="0098741A">
        <w:t>Recommended opening range:</w:t>
      </w:r>
    </w:p>
    <w:p w14:paraId="189E83EE" w14:textId="77777777" w:rsidR="0098741A" w:rsidRPr="0098741A" w:rsidRDefault="0098741A" w:rsidP="0098741A">
      <w:r w:rsidRPr="0098741A">
        <w:t>First 15 minutes of the regular session</w:t>
      </w:r>
    </w:p>
    <w:p w14:paraId="14380F04" w14:textId="77777777" w:rsidR="0098741A" w:rsidRPr="0098741A" w:rsidRDefault="0098741A" w:rsidP="0098741A">
      <w:r w:rsidRPr="0098741A">
        <w:lastRenderedPageBreak/>
        <w:t>Long setup:</w:t>
      </w:r>
    </w:p>
    <w:p w14:paraId="45A4BFDB" w14:textId="77777777" w:rsidR="0098741A" w:rsidRPr="0098741A" w:rsidRDefault="0098741A" w:rsidP="0098741A">
      <w:r w:rsidRPr="0098741A">
        <w:t>1. Bullish regime is active.</w:t>
      </w:r>
      <w:r w:rsidRPr="0098741A">
        <w:br/>
        <w:t>2. Price closes above the opening-range high.</w:t>
      </w:r>
      <w:r w:rsidRPr="0098741A">
        <w:br/>
        <w:t>3. Breakout candle volume exceeds normal five-minute volume.</w:t>
      </w:r>
      <w:r w:rsidRPr="0098741A">
        <w:br/>
        <w:t>4. Breakout is not excessively extended from VWAP.</w:t>
      </w:r>
      <w:r w:rsidRPr="0098741A">
        <w:br/>
        <w:t>5. Price holds above the broken level.</w:t>
      </w:r>
      <w:r w:rsidRPr="0098741A">
        <w:br/>
        <w:t>6. A later candle confirms above the breakout candle body.</w:t>
      </w:r>
      <w:r w:rsidRPr="0098741A">
        <w:br/>
        <w:t>7. Spread and slippage remain acceptable.</w:t>
      </w:r>
    </w:p>
    <w:p w14:paraId="5C60FF43" w14:textId="77777777" w:rsidR="0098741A" w:rsidRPr="0098741A" w:rsidRDefault="0098741A" w:rsidP="0098741A">
      <w:r w:rsidRPr="0098741A">
        <w:t>Do not enter solely because a wick briefly crossed the opening range.</w:t>
      </w:r>
    </w:p>
    <w:p w14:paraId="102D8ADB" w14:textId="77777777" w:rsidR="0098741A" w:rsidRPr="0098741A" w:rsidRDefault="0098741A" w:rsidP="0098741A">
      <w:pPr>
        <w:rPr>
          <w:b/>
          <w:bCs/>
        </w:rPr>
      </w:pPr>
      <w:r w:rsidRPr="0098741A">
        <w:rPr>
          <w:b/>
          <w:bCs/>
        </w:rPr>
        <w:t>Setup 2: Trend pullback</w:t>
      </w:r>
    </w:p>
    <w:p w14:paraId="3E349B0C" w14:textId="77777777" w:rsidR="0098741A" w:rsidRPr="0098741A" w:rsidRDefault="0098741A" w:rsidP="0098741A">
      <w:r w:rsidRPr="0098741A">
        <w:t>Long setup:</w:t>
      </w:r>
    </w:p>
    <w:p w14:paraId="032CEAA3" w14:textId="77777777" w:rsidR="0098741A" w:rsidRPr="0098741A" w:rsidRDefault="0098741A" w:rsidP="0098741A">
      <w:r w:rsidRPr="0098741A">
        <w:t>1. Bullish regime remains active.</w:t>
      </w:r>
      <w:r w:rsidRPr="0098741A">
        <w:br/>
        <w:t>2. Price pulls toward VWAP, short-term trend average,</w:t>
      </w:r>
      <w:r w:rsidRPr="0098741A">
        <w:br/>
        <w:t xml:space="preserve">   or a prior breakout level.</w:t>
      </w:r>
      <w:r w:rsidRPr="0098741A">
        <w:br/>
        <w:t>3. Pullback volume contracts.</w:t>
      </w:r>
      <w:r w:rsidRPr="0098741A">
        <w:br/>
        <w:t>4. Price does not close beneath the trend-invalidating structure.</w:t>
      </w:r>
      <w:r w:rsidRPr="0098741A">
        <w:br/>
        <w:t>5. Buying volume returns.</w:t>
      </w:r>
      <w:r w:rsidRPr="0098741A">
        <w:br/>
        <w:t>6. Price closes above the pullback confirmation candle.</w:t>
      </w:r>
    </w:p>
    <w:p w14:paraId="6D32296F" w14:textId="77777777" w:rsidR="0098741A" w:rsidRPr="0098741A" w:rsidRDefault="0098741A" w:rsidP="0098741A">
      <w:pPr>
        <w:rPr>
          <w:b/>
          <w:bCs/>
        </w:rPr>
      </w:pPr>
      <w:r w:rsidRPr="0098741A">
        <w:rPr>
          <w:b/>
          <w:bCs/>
        </w:rPr>
        <w:t>Entry</w:t>
      </w:r>
    </w:p>
    <w:p w14:paraId="386C6656" w14:textId="77777777" w:rsidR="0098741A" w:rsidRPr="0098741A" w:rsidRDefault="0098741A" w:rsidP="0098741A">
      <w:r w:rsidRPr="0098741A">
        <w:t>Use a stop-limit or marketable limit order rather than an unrestricted market order.</w:t>
      </w:r>
    </w:p>
    <w:p w14:paraId="319EC816" w14:textId="77777777" w:rsidR="0098741A" w:rsidRPr="0098741A" w:rsidRDefault="0098741A" w:rsidP="0098741A">
      <w:r w:rsidRPr="0098741A">
        <w:t>Long trigger:</w:t>
      </w:r>
      <w:r w:rsidRPr="0098741A">
        <w:br/>
        <w:t>Above confirmation-candle high</w:t>
      </w:r>
      <w:r w:rsidRPr="0098741A">
        <w:br/>
      </w:r>
      <w:r w:rsidRPr="0098741A">
        <w:br/>
        <w:t>Short trigger:</w:t>
      </w:r>
      <w:r w:rsidRPr="0098741A">
        <w:br/>
        <w:t>Below confirmation-candle low</w:t>
      </w:r>
      <w:r w:rsidRPr="0098741A">
        <w:br/>
      </w:r>
      <w:r w:rsidRPr="0098741A">
        <w:br/>
        <w:t>Maximum entry slippage:</w:t>
      </w:r>
      <w:r w:rsidRPr="0098741A">
        <w:br/>
        <w:t>Configured in basis points or as a fraction of spread</w:t>
      </w:r>
    </w:p>
    <w:p w14:paraId="336EBB7A" w14:textId="77777777" w:rsidR="0098741A" w:rsidRPr="0098741A" w:rsidRDefault="0098741A" w:rsidP="0098741A">
      <w:r w:rsidRPr="0098741A">
        <w:t xml:space="preserve">Market orders provide greater fill certainty but can slip in fast or thin markets; limit orders control price but may not fill. </w:t>
      </w:r>
    </w:p>
    <w:p w14:paraId="3A1AF5BC" w14:textId="77777777" w:rsidR="0098741A" w:rsidRPr="0098741A" w:rsidRDefault="0098741A" w:rsidP="0098741A">
      <w:pPr>
        <w:rPr>
          <w:b/>
          <w:bCs/>
        </w:rPr>
      </w:pPr>
      <w:r w:rsidRPr="0098741A">
        <w:rPr>
          <w:b/>
          <w:bCs/>
        </w:rPr>
        <w:t>Stop-loss</w:t>
      </w:r>
    </w:p>
    <w:p w14:paraId="375212E7" w14:textId="77777777" w:rsidR="0098741A" w:rsidRPr="0098741A" w:rsidRDefault="0098741A" w:rsidP="0098741A">
      <w:r w:rsidRPr="0098741A">
        <w:t>The stop is placed at the location that invalidates the setup:</w:t>
      </w:r>
    </w:p>
    <w:p w14:paraId="62ABE715" w14:textId="77777777" w:rsidR="0098741A" w:rsidRPr="0098741A" w:rsidRDefault="0098741A" w:rsidP="0098741A">
      <w:r w:rsidRPr="0098741A">
        <w:lastRenderedPageBreak/>
        <w:t>Below pullback swing low for long trades</w:t>
      </w:r>
      <w:r w:rsidRPr="0098741A">
        <w:br/>
        <w:t>Above pullback swing high for short trades</w:t>
      </w:r>
    </w:p>
    <w:p w14:paraId="77CCEF2F" w14:textId="77777777" w:rsidR="0098741A" w:rsidRPr="0098741A" w:rsidRDefault="0098741A" w:rsidP="0098741A">
      <w:r w:rsidRPr="0098741A">
        <w:t>Stop distance must also satisfy:</w:t>
      </w:r>
    </w:p>
    <w:p w14:paraId="0C00E71F" w14:textId="77777777" w:rsidR="0098741A" w:rsidRPr="0098741A" w:rsidRDefault="0098741A" w:rsidP="0098741A">
      <w:r w:rsidRPr="0098741A">
        <w:t>Minimum stop = spread-adjusted noise threshold</w:t>
      </w:r>
      <w:r w:rsidRPr="0098741A">
        <w:br/>
        <w:t>Maximum stop = configured ATR multiple</w:t>
      </w:r>
    </w:p>
    <w:p w14:paraId="19AF4C48" w14:textId="77777777" w:rsidR="0098741A" w:rsidRPr="0098741A" w:rsidRDefault="0098741A" w:rsidP="0098741A">
      <w:r w:rsidRPr="0098741A">
        <w:t>Do not enter when the required stop is too large.</w:t>
      </w:r>
    </w:p>
    <w:p w14:paraId="750E2C96" w14:textId="77777777" w:rsidR="0098741A" w:rsidRPr="0098741A" w:rsidRDefault="0098741A" w:rsidP="0098741A">
      <w:pPr>
        <w:rPr>
          <w:b/>
          <w:bCs/>
        </w:rPr>
      </w:pPr>
      <w:r w:rsidRPr="0098741A">
        <w:rPr>
          <w:b/>
          <w:bCs/>
        </w:rPr>
        <w:t>Profit management</w:t>
      </w:r>
    </w:p>
    <w:p w14:paraId="3BD16CCE" w14:textId="77777777" w:rsidR="0098741A" w:rsidRPr="0098741A" w:rsidRDefault="0098741A" w:rsidP="0098741A">
      <w:r w:rsidRPr="0098741A">
        <w:t>Recommended starting model:</w:t>
      </w:r>
    </w:p>
    <w:p w14:paraId="6C47ED7B" w14:textId="77777777" w:rsidR="0098741A" w:rsidRPr="0098741A" w:rsidRDefault="0098741A" w:rsidP="0098741A">
      <w:r w:rsidRPr="0098741A">
        <w:t>TP1: 1R, exit 40%</w:t>
      </w:r>
      <w:r w:rsidRPr="0098741A">
        <w:br/>
        <w:t>TP2: 2R, exit 40%</w:t>
      </w:r>
      <w:r w:rsidRPr="0098741A">
        <w:br/>
        <w:t>Runner: 20%, trailing structure or volatility stop</w:t>
      </w:r>
    </w:p>
    <w:p w14:paraId="1E6E6EF0" w14:textId="77777777" w:rsidR="0098741A" w:rsidRPr="0098741A" w:rsidRDefault="0098741A" w:rsidP="0098741A">
      <w:r w:rsidRPr="0098741A">
        <w:t>Alternative conservative model:</w:t>
      </w:r>
    </w:p>
    <w:p w14:paraId="0DA2AC5B" w14:textId="77777777" w:rsidR="0098741A" w:rsidRPr="0098741A" w:rsidRDefault="0098741A" w:rsidP="0098741A">
      <w:r w:rsidRPr="0098741A">
        <w:t>Exit 50% at 1R</w:t>
      </w:r>
      <w:r w:rsidRPr="0098741A">
        <w:br/>
        <w:t>Move stop only after price confirms continuation</w:t>
      </w:r>
      <w:r w:rsidRPr="0098741A">
        <w:br/>
        <w:t>Exit remaining 50% at 2R or session trailing stop</w:t>
      </w:r>
    </w:p>
    <w:p w14:paraId="34BAD741" w14:textId="77777777" w:rsidR="0098741A" w:rsidRPr="0098741A" w:rsidRDefault="0098741A" w:rsidP="0098741A">
      <w:r w:rsidRPr="0098741A">
        <w:t>Do not automatically move the stop to breakeven immediately after a small favorable move. Normal price noise can remove otherwise valid trades.</w:t>
      </w:r>
    </w:p>
    <w:p w14:paraId="7EE0BB4A" w14:textId="77777777" w:rsidR="0098741A" w:rsidRPr="0098741A" w:rsidRDefault="005A7603" w:rsidP="0098741A">
      <w:r>
        <w:pict w14:anchorId="13B0D72C">
          <v:rect id="_x0000_i1029" style="width:0;height:1.5pt" o:hralign="center" o:hrstd="t" o:hr="t" fillcolor="#a0a0a0" stroked="f"/>
        </w:pict>
      </w:r>
    </w:p>
    <w:p w14:paraId="0E7E0E8E" w14:textId="77777777" w:rsidR="0098741A" w:rsidRPr="0098741A" w:rsidRDefault="0098741A" w:rsidP="0098741A">
      <w:pPr>
        <w:rPr>
          <w:b/>
          <w:bCs/>
        </w:rPr>
      </w:pPr>
      <w:r w:rsidRPr="0098741A">
        <w:rPr>
          <w:b/>
          <w:bCs/>
        </w:rPr>
        <w:t>Strategy B: VWAP mean reversion</w:t>
      </w:r>
    </w:p>
    <w:p w14:paraId="15011D0E" w14:textId="77777777" w:rsidR="0098741A" w:rsidRPr="0098741A" w:rsidRDefault="0098741A" w:rsidP="0098741A">
      <w:pPr>
        <w:rPr>
          <w:b/>
          <w:bCs/>
        </w:rPr>
      </w:pPr>
      <w:r w:rsidRPr="0098741A">
        <w:rPr>
          <w:b/>
          <w:bCs/>
        </w:rPr>
        <w:t>Purpose</w:t>
      </w:r>
    </w:p>
    <w:p w14:paraId="66C44FCA" w14:textId="77777777" w:rsidR="0098741A" w:rsidRPr="0098741A" w:rsidRDefault="0098741A" w:rsidP="0098741A">
      <w:r w:rsidRPr="0098741A">
        <w:t>Trade temporary price displacement back toward fair intraday value during balanced conditions.</w:t>
      </w:r>
    </w:p>
    <w:p w14:paraId="1435F0F2" w14:textId="77777777" w:rsidR="0098741A" w:rsidRPr="0098741A" w:rsidRDefault="0098741A" w:rsidP="0098741A">
      <w:r w:rsidRPr="0098741A">
        <w:t>This strategy must be disabled during strong trend regimes.</w:t>
      </w:r>
    </w:p>
    <w:p w14:paraId="7469315A" w14:textId="77777777" w:rsidR="0098741A" w:rsidRPr="0098741A" w:rsidRDefault="0098741A" w:rsidP="0098741A">
      <w:pPr>
        <w:rPr>
          <w:b/>
          <w:bCs/>
        </w:rPr>
      </w:pPr>
      <w:r w:rsidRPr="0098741A">
        <w:rPr>
          <w:b/>
          <w:bCs/>
        </w:rPr>
        <w:t>Range-regime requirements</w:t>
      </w:r>
    </w:p>
    <w:p w14:paraId="029747CE" w14:textId="77777777" w:rsidR="0098741A" w:rsidRPr="0098741A" w:rsidRDefault="0098741A" w:rsidP="0098741A">
      <w:r w:rsidRPr="0098741A">
        <w:t>15-minute trend strength is low</w:t>
      </w:r>
      <w:r w:rsidRPr="0098741A">
        <w:br/>
        <w:t>VWAP slope is relatively flat</w:t>
      </w:r>
      <w:r w:rsidRPr="0098741A">
        <w:br/>
        <w:t>Price repeatedly crosses or rotates around VWAP</w:t>
      </w:r>
      <w:r w:rsidRPr="0098741A">
        <w:br/>
        <w:t>Opening-range breakout attempts have failed</w:t>
      </w:r>
      <w:r w:rsidRPr="0098741A">
        <w:br/>
        <w:t>Market breadth is balanced</w:t>
      </w:r>
      <w:r w:rsidRPr="0098741A">
        <w:br/>
      </w:r>
      <w:r w:rsidRPr="0098741A">
        <w:lastRenderedPageBreak/>
        <w:t>There is no strong news catalyst</w:t>
      </w:r>
      <w:r w:rsidRPr="0098741A">
        <w:br/>
        <w:t>Volatility is moderate rather than expanding</w:t>
      </w:r>
    </w:p>
    <w:p w14:paraId="00AA51ED" w14:textId="77777777" w:rsidR="0098741A" w:rsidRPr="0098741A" w:rsidRDefault="0098741A" w:rsidP="0098741A">
      <w:pPr>
        <w:rPr>
          <w:b/>
          <w:bCs/>
        </w:rPr>
      </w:pPr>
      <w:r w:rsidRPr="0098741A">
        <w:rPr>
          <w:b/>
          <w:bCs/>
        </w:rPr>
        <w:t>Long setup</w:t>
      </w:r>
    </w:p>
    <w:p w14:paraId="2115AB65" w14:textId="77777777" w:rsidR="0098741A" w:rsidRPr="0098741A" w:rsidRDefault="0098741A" w:rsidP="0098741A">
      <w:r w:rsidRPr="0098741A">
        <w:t>1. Price trades substantially below VWAP.</w:t>
      </w:r>
      <w:r w:rsidRPr="0098741A">
        <w:br/>
        <w:t>2. VWAP deviation reaches the configured z-score.</w:t>
      </w:r>
      <w:r w:rsidRPr="0098741A">
        <w:br/>
        <w:t>3. Selling momentum stops accelerating.</w:t>
      </w:r>
      <w:r w:rsidRPr="0098741A">
        <w:br/>
        <w:t>4. A rejection or reversal candle forms.</w:t>
      </w:r>
      <w:r w:rsidRPr="0098741A">
        <w:br/>
        <w:t>5. Market and sector are not collapsing.</w:t>
      </w:r>
      <w:r w:rsidRPr="0098741A">
        <w:br/>
        <w:t>6. Spread remains acceptable.</w:t>
      </w:r>
      <w:r w:rsidRPr="0098741A">
        <w:br/>
        <w:t>7. Expected return to VWAP exceeds transaction cost and stop risk.</w:t>
      </w:r>
    </w:p>
    <w:p w14:paraId="575D184D" w14:textId="77777777" w:rsidR="0098741A" w:rsidRPr="0098741A" w:rsidRDefault="0098741A" w:rsidP="0098741A">
      <w:r w:rsidRPr="0098741A">
        <w:t>Example normalized displacement:</w:t>
      </w:r>
    </w:p>
    <w:p w14:paraId="297A2E22" w14:textId="77777777" w:rsidR="0098741A" w:rsidRPr="0098741A" w:rsidRDefault="0098741A" w:rsidP="0098741A">
      <w:r w:rsidRPr="0098741A">
        <w:t>VWAP_Z =</w:t>
      </w:r>
      <w:r w:rsidRPr="0098741A">
        <w:br/>
        <w:t>(Current Price - Session VWAP)</w:t>
      </w:r>
      <w:r w:rsidRPr="0098741A">
        <w:br/>
        <w:t>÷ Standard Deviation of Price Around VWAP</w:t>
      </w:r>
    </w:p>
    <w:p w14:paraId="4F489C93" w14:textId="77777777" w:rsidR="0098741A" w:rsidRPr="0098741A" w:rsidRDefault="0098741A" w:rsidP="0098741A">
      <w:r w:rsidRPr="0098741A">
        <w:t>Initial research range:</w:t>
      </w:r>
    </w:p>
    <w:p w14:paraId="2FABA585" w14:textId="77777777" w:rsidR="0098741A" w:rsidRPr="0098741A" w:rsidRDefault="0098741A" w:rsidP="0098741A">
      <w:r w:rsidRPr="0098741A">
        <w:t>Entry consideration: -1.5 to -2.5 standard deviations</w:t>
      </w:r>
      <w:r w:rsidRPr="0098741A">
        <w:br/>
        <w:t>Primary exit: VWAP</w:t>
      </w:r>
    </w:p>
    <w:p w14:paraId="66F9AB4B" w14:textId="77777777" w:rsidR="0098741A" w:rsidRPr="0098741A" w:rsidRDefault="0098741A" w:rsidP="0098741A">
      <w:r w:rsidRPr="0098741A">
        <w:t>Short logic is inverted.</w:t>
      </w:r>
    </w:p>
    <w:p w14:paraId="132D3D22" w14:textId="77777777" w:rsidR="0098741A" w:rsidRPr="0098741A" w:rsidRDefault="0098741A" w:rsidP="0098741A">
      <w:pPr>
        <w:rPr>
          <w:b/>
          <w:bCs/>
        </w:rPr>
      </w:pPr>
      <w:r w:rsidRPr="0098741A">
        <w:rPr>
          <w:b/>
          <w:bCs/>
        </w:rPr>
        <w:t>Stop-loss</w:t>
      </w:r>
    </w:p>
    <w:p w14:paraId="498EEF82" w14:textId="77777777" w:rsidR="0098741A" w:rsidRPr="0098741A" w:rsidRDefault="0098741A" w:rsidP="0098741A">
      <w:r w:rsidRPr="0098741A">
        <w:t>The stop belongs beyond the exhaustion structure, not directly at an arbitrary percentage.</w:t>
      </w:r>
    </w:p>
    <w:p w14:paraId="0B8723E0" w14:textId="77777777" w:rsidR="0098741A" w:rsidRPr="0098741A" w:rsidRDefault="0098741A" w:rsidP="0098741A">
      <w:r w:rsidRPr="0098741A">
        <w:t>Long:</w:t>
      </w:r>
      <w:r w:rsidRPr="0098741A">
        <w:br/>
        <w:t>Below the displacement low plus volatility buffer</w:t>
      </w:r>
      <w:r w:rsidRPr="0098741A">
        <w:br/>
      </w:r>
      <w:r w:rsidRPr="0098741A">
        <w:br/>
        <w:t>Short:</w:t>
      </w:r>
      <w:r w:rsidRPr="0098741A">
        <w:br/>
        <w:t>Above the displacement high plus volatility buffer</w:t>
      </w:r>
    </w:p>
    <w:p w14:paraId="5A77ED17" w14:textId="77777777" w:rsidR="0098741A" w:rsidRPr="0098741A" w:rsidRDefault="0098741A" w:rsidP="0098741A">
      <w:pPr>
        <w:rPr>
          <w:b/>
          <w:bCs/>
        </w:rPr>
      </w:pPr>
      <w:r w:rsidRPr="0098741A">
        <w:rPr>
          <w:b/>
          <w:bCs/>
        </w:rPr>
        <w:t>Exit</w:t>
      </w:r>
    </w:p>
    <w:p w14:paraId="45CF6558" w14:textId="77777777" w:rsidR="0098741A" w:rsidRPr="0098741A" w:rsidRDefault="0098741A" w:rsidP="0098741A">
      <w:r w:rsidRPr="0098741A">
        <w:t>First target: partial return toward VWAP</w:t>
      </w:r>
      <w:r w:rsidRPr="0098741A">
        <w:br/>
        <w:t>Final target: VWAP or opposite inner deviation band</w:t>
      </w:r>
      <w:r w:rsidRPr="0098741A">
        <w:br/>
        <w:t>Time exit: close the position if reversion does not begin promptly</w:t>
      </w:r>
    </w:p>
    <w:p w14:paraId="406FC094" w14:textId="77777777" w:rsidR="0098741A" w:rsidRPr="0098741A" w:rsidRDefault="0098741A" w:rsidP="0098741A">
      <w:r w:rsidRPr="0098741A">
        <w:t>Mean-reversion trades should have a shorter maximum holding period than trend trades.</w:t>
      </w:r>
    </w:p>
    <w:p w14:paraId="1A3BBEEA" w14:textId="77777777" w:rsidR="0098741A" w:rsidRPr="0098741A" w:rsidRDefault="005A7603" w:rsidP="0098741A">
      <w:r>
        <w:pict w14:anchorId="023B7A18">
          <v:rect id="_x0000_i1030" style="width:0;height:1.5pt" o:hralign="center" o:hrstd="t" o:hr="t" fillcolor="#a0a0a0" stroked="f"/>
        </w:pict>
      </w:r>
    </w:p>
    <w:p w14:paraId="0117E5FD" w14:textId="77777777" w:rsidR="0098741A" w:rsidRPr="0098741A" w:rsidRDefault="0098741A" w:rsidP="0098741A">
      <w:pPr>
        <w:rPr>
          <w:b/>
          <w:bCs/>
        </w:rPr>
      </w:pPr>
      <w:r w:rsidRPr="0098741A">
        <w:rPr>
          <w:b/>
          <w:bCs/>
        </w:rPr>
        <w:lastRenderedPageBreak/>
        <w:t>4. Day-Trade Regime Selector</w:t>
      </w:r>
    </w:p>
    <w:p w14:paraId="0CDEB942" w14:textId="77777777" w:rsidR="0098741A" w:rsidRPr="0098741A" w:rsidRDefault="0098741A" w:rsidP="0098741A">
      <w:r w:rsidRPr="0098741A">
        <w:t>The regime selector prevents the wrong strategy from operating.</w:t>
      </w:r>
    </w:p>
    <w:p w14:paraId="5775E21B" w14:textId="77777777" w:rsidR="0098741A" w:rsidRPr="0098741A" w:rsidRDefault="0098741A" w:rsidP="0098741A">
      <w:r w:rsidRPr="0098741A">
        <w:t>IF trend_score &gt;= 70:</w:t>
      </w:r>
      <w:r w:rsidRPr="0098741A">
        <w:br/>
        <w:t xml:space="preserve">    Enable trend-continuation strategy</w:t>
      </w:r>
      <w:r w:rsidRPr="0098741A">
        <w:br/>
        <w:t xml:space="preserve">    Disable mean reversion</w:t>
      </w:r>
      <w:r w:rsidRPr="0098741A">
        <w:br/>
      </w:r>
      <w:r w:rsidRPr="0098741A">
        <w:br/>
        <w:t>ELSE IF range_score &gt;= 70:</w:t>
      </w:r>
      <w:r w:rsidRPr="0098741A">
        <w:br/>
        <w:t xml:space="preserve">    Enable VWAP mean-reversion strategy</w:t>
      </w:r>
      <w:r w:rsidRPr="0098741A">
        <w:br/>
        <w:t xml:space="preserve">    Disable trend continuation</w:t>
      </w:r>
      <w:r w:rsidRPr="0098741A">
        <w:br/>
      </w:r>
      <w:r w:rsidRPr="0098741A">
        <w:br/>
        <w:t>ELSE:</w:t>
      </w:r>
      <w:r w:rsidRPr="0098741A">
        <w:br/>
        <w:t xml:space="preserve">    No trade</w:t>
      </w:r>
    </w:p>
    <w:p w14:paraId="607015F0" w14:textId="77777777" w:rsidR="0098741A" w:rsidRPr="0098741A" w:rsidRDefault="0098741A" w:rsidP="0098741A">
      <w:pPr>
        <w:rPr>
          <w:b/>
          <w:bCs/>
        </w:rPr>
      </w:pPr>
      <w:r w:rsidRPr="0098741A">
        <w:rPr>
          <w:b/>
          <w:bCs/>
        </w:rPr>
        <w:t>Trend score</w:t>
      </w:r>
    </w:p>
    <w:p w14:paraId="47067E8A" w14:textId="77777777" w:rsidR="0098741A" w:rsidRPr="0098741A" w:rsidRDefault="0098741A" w:rsidP="0098741A">
      <w:r w:rsidRPr="0098741A">
        <w:t>15-minute price structure              20 points</w:t>
      </w:r>
      <w:r w:rsidRPr="0098741A">
        <w:br/>
        <w:t>VWAP direction                         15 points</w:t>
      </w:r>
      <w:r w:rsidRPr="0098741A">
        <w:br/>
        <w:t>Trend-average alignment                15 points</w:t>
      </w:r>
      <w:r w:rsidRPr="0098741A">
        <w:br/>
        <w:t>Market and sector confirmation         15 points</w:t>
      </w:r>
      <w:r w:rsidRPr="0098741A">
        <w:br/>
        <w:t>Relative volume                        10 points</w:t>
      </w:r>
      <w:r w:rsidRPr="0098741A">
        <w:br/>
        <w:t>Relative strength                      10 points</w:t>
      </w:r>
      <w:r w:rsidRPr="0098741A">
        <w:br/>
        <w:t>Volatility suitability                  5 points</w:t>
      </w:r>
      <w:r w:rsidRPr="0098741A">
        <w:br/>
        <w:t>Liquidity and spread                   10 points</w:t>
      </w:r>
      <w:r w:rsidRPr="0098741A">
        <w:br/>
        <w:t xml:space="preserve">                                     ----------</w:t>
      </w:r>
      <w:r w:rsidRPr="0098741A">
        <w:br/>
        <w:t>Maximum                               100 points</w:t>
      </w:r>
    </w:p>
    <w:p w14:paraId="5F31529E" w14:textId="77777777" w:rsidR="0098741A" w:rsidRPr="0098741A" w:rsidRDefault="0098741A" w:rsidP="0098741A">
      <w:pPr>
        <w:rPr>
          <w:b/>
          <w:bCs/>
        </w:rPr>
      </w:pPr>
      <w:r w:rsidRPr="0098741A">
        <w:rPr>
          <w:b/>
          <w:bCs/>
        </w:rPr>
        <w:t>Range score</w:t>
      </w:r>
    </w:p>
    <w:p w14:paraId="023B531D" w14:textId="77777777" w:rsidR="0098741A" w:rsidRPr="0098741A" w:rsidRDefault="0098741A" w:rsidP="0098741A">
      <w:r w:rsidRPr="0098741A">
        <w:t>Flat VWAP                              20 points</w:t>
      </w:r>
      <w:r w:rsidRPr="0098741A">
        <w:br/>
        <w:t>Low directional trend strength        20 points</w:t>
      </w:r>
      <w:r w:rsidRPr="0098741A">
        <w:br/>
        <w:t>Repeated VWAP crossings               15 points</w:t>
      </w:r>
      <w:r w:rsidRPr="0098741A">
        <w:br/>
        <w:t>Failed breakouts                      15 points</w:t>
      </w:r>
      <w:r w:rsidRPr="0098741A">
        <w:br/>
        <w:t>Balanced market breadth               10 points</w:t>
      </w:r>
      <w:r w:rsidRPr="0098741A">
        <w:br/>
        <w:t>Moderate volatility                   10 points</w:t>
      </w:r>
      <w:r w:rsidRPr="0098741A">
        <w:br/>
        <w:t>Liquidity and spread                  10 points</w:t>
      </w:r>
      <w:r w:rsidRPr="0098741A">
        <w:br/>
        <w:t xml:space="preserve">                                     ----------</w:t>
      </w:r>
      <w:r w:rsidRPr="0098741A">
        <w:br/>
        <w:t>Maximum                               100 points</w:t>
      </w:r>
    </w:p>
    <w:p w14:paraId="38F03F99" w14:textId="77777777" w:rsidR="0098741A" w:rsidRPr="0098741A" w:rsidRDefault="005A7603" w:rsidP="0098741A">
      <w:r>
        <w:pict w14:anchorId="3EC7ACA8">
          <v:rect id="_x0000_i1031" style="width:0;height:1.5pt" o:hralign="center" o:hrstd="t" o:hr="t" fillcolor="#a0a0a0" stroked="f"/>
        </w:pict>
      </w:r>
    </w:p>
    <w:p w14:paraId="73C4B609" w14:textId="77777777" w:rsidR="0098741A" w:rsidRPr="0098741A" w:rsidRDefault="0098741A" w:rsidP="0098741A">
      <w:pPr>
        <w:rPr>
          <w:b/>
          <w:bCs/>
        </w:rPr>
      </w:pPr>
      <w:r w:rsidRPr="0098741A">
        <w:rPr>
          <w:b/>
          <w:bCs/>
        </w:rPr>
        <w:lastRenderedPageBreak/>
        <w:t>5. Day-Trade Risk Engine</w:t>
      </w:r>
    </w:p>
    <w:p w14:paraId="5C8865DD" w14:textId="77777777" w:rsidR="0098741A" w:rsidRPr="0098741A" w:rsidRDefault="0098741A" w:rsidP="0098741A">
      <w:r w:rsidRPr="0098741A">
        <w:t>This is more important than adding another indicator.</w:t>
      </w:r>
    </w:p>
    <w:p w14:paraId="77B8AD04" w14:textId="77777777" w:rsidR="0098741A" w:rsidRPr="0098741A" w:rsidRDefault="0098741A" w:rsidP="0098741A">
      <w:pPr>
        <w:rPr>
          <w:b/>
          <w:bCs/>
        </w:rPr>
      </w:pPr>
      <w:r w:rsidRPr="0098741A">
        <w:rPr>
          <w:b/>
          <w:bCs/>
        </w:rPr>
        <w:t>Position sizing</w:t>
      </w:r>
    </w:p>
    <w:p w14:paraId="02D27B93" w14:textId="77777777" w:rsidR="0098741A" w:rsidRPr="0098741A" w:rsidRDefault="0098741A" w:rsidP="0098741A">
      <w:r w:rsidRPr="0098741A">
        <w:t>Risk dollars =</w:t>
      </w:r>
      <w:r w:rsidRPr="0098741A">
        <w:br/>
        <w:t>Account equity × risk per trade</w:t>
      </w:r>
      <w:r w:rsidRPr="0098741A">
        <w:br/>
      </w:r>
      <w:r w:rsidRPr="0098741A">
        <w:br/>
        <w:t>Position quantity =</w:t>
      </w:r>
      <w:r w:rsidRPr="0098741A">
        <w:br/>
        <w:t>Risk dollars ÷ absolute(entry - stop)</w:t>
      </w:r>
    </w:p>
    <w:p w14:paraId="5FDB7976" w14:textId="77777777" w:rsidR="0098741A" w:rsidRPr="0098741A" w:rsidRDefault="0098741A" w:rsidP="0098741A">
      <w:r w:rsidRPr="0098741A">
        <w:t>Recommended first-live settings:</w:t>
      </w:r>
    </w:p>
    <w:p w14:paraId="01CF9384" w14:textId="77777777" w:rsidR="0098741A" w:rsidRPr="0098741A" w:rsidRDefault="0098741A" w:rsidP="0098741A">
      <w:r w:rsidRPr="0098741A">
        <w:t>Risk per trade:              0.20%–0.35%</w:t>
      </w:r>
      <w:r w:rsidRPr="0098741A">
        <w:br/>
        <w:t>Maximum open trade risk:     0.50%</w:t>
      </w:r>
      <w:r w:rsidRPr="0098741A">
        <w:br/>
        <w:t>Maximum daily loss:          0.75%–1.00%</w:t>
      </w:r>
      <w:r w:rsidRPr="0098741A">
        <w:br/>
        <w:t>Maximum trades per day:      3</w:t>
      </w:r>
      <w:r w:rsidRPr="0098741A">
        <w:br/>
        <w:t>Stop after consecutive loss: 2 losses</w:t>
      </w:r>
      <w:r w:rsidRPr="0098741A">
        <w:br/>
        <w:t>Maximum weekly loss:         2.0%–2.5%</w:t>
      </w:r>
    </w:p>
    <w:p w14:paraId="135AEBCC" w14:textId="77777777" w:rsidR="0098741A" w:rsidRPr="0098741A" w:rsidRDefault="0098741A" w:rsidP="0098741A">
      <w:r w:rsidRPr="0098741A">
        <w:t>Example:</w:t>
      </w:r>
    </w:p>
    <w:p w14:paraId="2214B779" w14:textId="77777777" w:rsidR="0098741A" w:rsidRPr="0098741A" w:rsidRDefault="0098741A" w:rsidP="0098741A">
      <w:r w:rsidRPr="0098741A">
        <w:t>Account equity: $25,000</w:t>
      </w:r>
      <w:r w:rsidRPr="0098741A">
        <w:br/>
        <w:t>Risk per trade: 0.25%</w:t>
      </w:r>
      <w:r w:rsidRPr="0098741A">
        <w:br/>
        <w:t>Risk dollars: $62.50</w:t>
      </w:r>
      <w:r w:rsidRPr="0098741A">
        <w:br/>
      </w:r>
      <w:r w:rsidRPr="0098741A">
        <w:br/>
        <w:t>Entry: $100.00</w:t>
      </w:r>
      <w:r w:rsidRPr="0098741A">
        <w:br/>
        <w:t>Stop:  $99.50</w:t>
      </w:r>
      <w:r w:rsidRPr="0098741A">
        <w:br/>
        <w:t>Risk per share: $0.50</w:t>
      </w:r>
      <w:r w:rsidRPr="0098741A">
        <w:br/>
      </w:r>
      <w:r w:rsidRPr="0098741A">
        <w:br/>
        <w:t>Position:</w:t>
      </w:r>
      <w:r w:rsidRPr="0098741A">
        <w:br/>
        <w:t>$62.50 ÷ $0.50 = 125 shares</w:t>
      </w:r>
    </w:p>
    <w:p w14:paraId="0FCF5695" w14:textId="77777777" w:rsidR="0098741A" w:rsidRPr="0098741A" w:rsidRDefault="0098741A" w:rsidP="0098741A">
      <w:r w:rsidRPr="0098741A">
        <w:t>The risk engine must use actual fill price, not expected entry price, when recalculating exposure.</w:t>
      </w:r>
    </w:p>
    <w:p w14:paraId="20393965" w14:textId="77777777" w:rsidR="0098741A" w:rsidRPr="0098741A" w:rsidRDefault="0098741A" w:rsidP="0098741A">
      <w:pPr>
        <w:rPr>
          <w:b/>
          <w:bCs/>
        </w:rPr>
      </w:pPr>
      <w:r w:rsidRPr="0098741A">
        <w:rPr>
          <w:b/>
          <w:bCs/>
        </w:rPr>
        <w:t>Hard rejection rules</w:t>
      </w:r>
    </w:p>
    <w:p w14:paraId="4E5B920F" w14:textId="77777777" w:rsidR="0098741A" w:rsidRPr="0098741A" w:rsidRDefault="0098741A" w:rsidP="0098741A">
      <w:r w:rsidRPr="0098741A">
        <w:t>Reject a trade when:</w:t>
      </w:r>
    </w:p>
    <w:p w14:paraId="29FF3666" w14:textId="77777777" w:rsidR="0098741A" w:rsidRPr="0098741A" w:rsidRDefault="0098741A" w:rsidP="0098741A">
      <w:r w:rsidRPr="0098741A">
        <w:t>Spread is too wide</w:t>
      </w:r>
      <w:r w:rsidRPr="0098741A">
        <w:br/>
        <w:t>Real-time data is stale</w:t>
      </w:r>
      <w:r w:rsidRPr="0098741A">
        <w:br/>
        <w:t>Stop distance is too small for normal noise</w:t>
      </w:r>
      <w:r w:rsidRPr="0098741A">
        <w:br/>
      </w:r>
      <w:r w:rsidRPr="0098741A">
        <w:lastRenderedPageBreak/>
        <w:t>Stop distance is too large for allowed risk</w:t>
      </w:r>
      <w:r w:rsidRPr="0098741A">
        <w:br/>
        <w:t>Reward to first meaningful target is below 1.5R</w:t>
      </w:r>
      <w:r w:rsidRPr="0098741A">
        <w:br/>
        <w:t>Maximum symbol exposure would be exceeded</w:t>
      </w:r>
      <w:r w:rsidRPr="0098741A">
        <w:br/>
        <w:t>Market-wide daily loss limit is reached</w:t>
      </w:r>
      <w:r w:rsidRPr="0098741A">
        <w:br/>
        <w:t>Broker and internal position records disagree</w:t>
      </w:r>
      <w:r w:rsidRPr="0098741A">
        <w:br/>
        <w:t>A major scheduled announcement is imminent</w:t>
      </w:r>
      <w:r w:rsidRPr="0098741A">
        <w:br/>
        <w:t>Signal is generated after the allowed trading window</w:t>
      </w:r>
    </w:p>
    <w:p w14:paraId="3ED69E94" w14:textId="77777777" w:rsidR="0098741A" w:rsidRPr="0098741A" w:rsidRDefault="0098741A" w:rsidP="0098741A">
      <w:pPr>
        <w:rPr>
          <w:b/>
          <w:bCs/>
        </w:rPr>
      </w:pPr>
      <w:r w:rsidRPr="0098741A">
        <w:rPr>
          <w:b/>
          <w:bCs/>
        </w:rPr>
        <w:t>Trading windows</w:t>
      </w:r>
    </w:p>
    <w:p w14:paraId="4A8E5E18" w14:textId="77777777" w:rsidR="0098741A" w:rsidRPr="0098741A" w:rsidRDefault="0098741A" w:rsidP="0098741A">
      <w:r w:rsidRPr="0098741A">
        <w:t>A conservative starting configuration:</w:t>
      </w:r>
    </w:p>
    <w:p w14:paraId="52BC9FC0" w14:textId="77777777" w:rsidR="0098741A" w:rsidRPr="0098741A" w:rsidRDefault="0098741A" w:rsidP="0098741A">
      <w:r w:rsidRPr="0098741A">
        <w:t>Trend engine:</w:t>
      </w:r>
      <w:r w:rsidRPr="0098741A">
        <w:br/>
        <w:t>9:35 a.m.–11:30 a.m. ET</w:t>
      </w:r>
      <w:r w:rsidRPr="0098741A">
        <w:br/>
        <w:t>1:30 p.m.–3:30 p.m. ET</w:t>
      </w:r>
      <w:r w:rsidRPr="0098741A">
        <w:br/>
      </w:r>
      <w:r w:rsidRPr="0098741A">
        <w:br/>
        <w:t>Mean-reversion engine:</w:t>
      </w:r>
      <w:r w:rsidRPr="0098741A">
        <w:br/>
        <w:t>10:00 a.m.–2:30 p.m. ET</w:t>
      </w:r>
      <w:r w:rsidRPr="0098741A">
        <w:br/>
      </w:r>
      <w:r w:rsidRPr="0098741A">
        <w:br/>
        <w:t>No new positions:</w:t>
      </w:r>
      <w:r w:rsidRPr="0098741A">
        <w:br/>
        <w:t>Final 15–20 minutes unless specifically designed for closing auctions</w:t>
      </w:r>
    </w:p>
    <w:p w14:paraId="29496B35" w14:textId="77777777" w:rsidR="0098741A" w:rsidRPr="0098741A" w:rsidRDefault="005A7603" w:rsidP="0098741A">
      <w:r>
        <w:pict w14:anchorId="0D377CE2">
          <v:rect id="_x0000_i1032" style="width:0;height:1.5pt" o:hralign="center" o:hrstd="t" o:hr="t" fillcolor="#a0a0a0" stroked="f"/>
        </w:pict>
      </w:r>
    </w:p>
    <w:p w14:paraId="00A29DA9" w14:textId="77777777" w:rsidR="0098741A" w:rsidRPr="0098741A" w:rsidRDefault="0098741A" w:rsidP="0098741A">
      <w:pPr>
        <w:rPr>
          <w:b/>
          <w:bCs/>
        </w:rPr>
      </w:pPr>
      <w:r w:rsidRPr="0098741A">
        <w:rPr>
          <w:b/>
          <w:bCs/>
        </w:rPr>
        <w:t>6. Long-Term Engine</w:t>
      </w:r>
    </w:p>
    <w:p w14:paraId="798701DB" w14:textId="77777777" w:rsidR="0098741A" w:rsidRPr="0098741A" w:rsidRDefault="0098741A" w:rsidP="0098741A">
      <w:r w:rsidRPr="0098741A">
        <w:t>The long-term system should combine three historically defensible ideas:</w:t>
      </w:r>
    </w:p>
    <w:p w14:paraId="4B5F27DE" w14:textId="77777777" w:rsidR="0098741A" w:rsidRPr="0098741A" w:rsidRDefault="0098741A" w:rsidP="0098741A">
      <w:pPr>
        <w:numPr>
          <w:ilvl w:val="0"/>
          <w:numId w:val="46"/>
        </w:numPr>
      </w:pPr>
      <w:r w:rsidRPr="0098741A">
        <w:rPr>
          <w:b/>
          <w:bCs/>
        </w:rPr>
        <w:t>Trend</w:t>
      </w:r>
      <w:r w:rsidRPr="0098741A">
        <w:t xml:space="preserve"> </w:t>
      </w:r>
    </w:p>
    <w:p w14:paraId="1C895807" w14:textId="77777777" w:rsidR="0098741A" w:rsidRPr="0098741A" w:rsidRDefault="0098741A" w:rsidP="0098741A">
      <w:pPr>
        <w:numPr>
          <w:ilvl w:val="0"/>
          <w:numId w:val="46"/>
        </w:numPr>
      </w:pPr>
      <w:r w:rsidRPr="0098741A">
        <w:rPr>
          <w:b/>
          <w:bCs/>
        </w:rPr>
        <w:t>Relative momentum</w:t>
      </w:r>
      <w:r w:rsidRPr="0098741A">
        <w:t xml:space="preserve"> </w:t>
      </w:r>
    </w:p>
    <w:p w14:paraId="5C02B8FE" w14:textId="77777777" w:rsidR="0098741A" w:rsidRPr="0098741A" w:rsidRDefault="0098741A" w:rsidP="0098741A">
      <w:pPr>
        <w:numPr>
          <w:ilvl w:val="0"/>
          <w:numId w:val="46"/>
        </w:numPr>
      </w:pPr>
      <w:r w:rsidRPr="0098741A">
        <w:rPr>
          <w:b/>
          <w:bCs/>
        </w:rPr>
        <w:t>Risk-adjusted portfolio construction</w:t>
      </w:r>
      <w:r w:rsidRPr="0098741A">
        <w:t xml:space="preserve"> </w:t>
      </w:r>
    </w:p>
    <w:p w14:paraId="6F7FC7CE" w14:textId="77777777" w:rsidR="0098741A" w:rsidRPr="0098741A" w:rsidRDefault="0098741A" w:rsidP="0098741A">
      <w:r w:rsidRPr="0098741A">
        <w:t xml:space="preserve">Longer-term trend effects have been documented across equities, bonds, currencies, and commodities over long samples, while very short trend effects appear less stable. </w:t>
      </w:r>
    </w:p>
    <w:p w14:paraId="14211A62" w14:textId="77777777" w:rsidR="0098741A" w:rsidRPr="0098741A" w:rsidRDefault="005A7603" w:rsidP="0098741A">
      <w:r>
        <w:pict w14:anchorId="24BE9809">
          <v:rect id="_x0000_i1033" style="width:0;height:1.5pt" o:hralign="center" o:hrstd="t" o:hr="t" fillcolor="#a0a0a0" stroked="f"/>
        </w:pict>
      </w:r>
    </w:p>
    <w:p w14:paraId="54FDCE7C" w14:textId="77777777" w:rsidR="0098741A" w:rsidRPr="0098741A" w:rsidRDefault="0098741A" w:rsidP="0098741A">
      <w:pPr>
        <w:rPr>
          <w:b/>
          <w:bCs/>
        </w:rPr>
      </w:pPr>
      <w:r w:rsidRPr="0098741A">
        <w:rPr>
          <w:b/>
          <w:bCs/>
        </w:rPr>
        <w:t>Recommended model: ETF trend and momentum portfolio</w:t>
      </w:r>
    </w:p>
    <w:p w14:paraId="27E73D52" w14:textId="77777777" w:rsidR="0098741A" w:rsidRPr="0098741A" w:rsidRDefault="0098741A" w:rsidP="0098741A">
      <w:pPr>
        <w:rPr>
          <w:b/>
          <w:bCs/>
        </w:rPr>
      </w:pPr>
      <w:r w:rsidRPr="0098741A">
        <w:rPr>
          <w:b/>
          <w:bCs/>
        </w:rPr>
        <w:t>Rebalance frequency</w:t>
      </w:r>
    </w:p>
    <w:p w14:paraId="6D283732" w14:textId="77777777" w:rsidR="0098741A" w:rsidRPr="0098741A" w:rsidRDefault="0098741A" w:rsidP="0098741A">
      <w:r w:rsidRPr="0098741A">
        <w:t>Signal calculation: daily</w:t>
      </w:r>
      <w:r w:rsidRPr="0098741A">
        <w:br/>
        <w:t>Portfolio decision: monthly</w:t>
      </w:r>
      <w:r w:rsidRPr="0098741A">
        <w:br/>
      </w:r>
      <w:r w:rsidRPr="0098741A">
        <w:lastRenderedPageBreak/>
        <w:t>Risk review: weekly</w:t>
      </w:r>
      <w:r w:rsidRPr="0098741A">
        <w:br/>
        <w:t>Emergency risk review: daily</w:t>
      </w:r>
    </w:p>
    <w:p w14:paraId="3ADA7326" w14:textId="77777777" w:rsidR="0098741A" w:rsidRPr="0098741A" w:rsidRDefault="0098741A" w:rsidP="0098741A">
      <w:r w:rsidRPr="0098741A">
        <w:t>Avoid daily portfolio turnover. Long-term edge should not depend on exact minute-level execution.</w:t>
      </w:r>
    </w:p>
    <w:p w14:paraId="6980478D" w14:textId="77777777" w:rsidR="0098741A" w:rsidRPr="0098741A" w:rsidRDefault="0098741A" w:rsidP="0098741A">
      <w:pPr>
        <w:rPr>
          <w:b/>
          <w:bCs/>
        </w:rPr>
      </w:pPr>
      <w:r w:rsidRPr="0098741A">
        <w:rPr>
          <w:b/>
          <w:bCs/>
        </w:rPr>
        <w:t>Step 1: Absolute trend filter</w:t>
      </w:r>
    </w:p>
    <w:p w14:paraId="7945E8C0" w14:textId="77777777" w:rsidR="0098741A" w:rsidRPr="0098741A" w:rsidRDefault="0098741A" w:rsidP="0098741A">
      <w:r w:rsidRPr="0098741A">
        <w:t>An asset is eligible only when it passes a broad trend test.</w:t>
      </w:r>
    </w:p>
    <w:p w14:paraId="09FF099C" w14:textId="77777777" w:rsidR="0098741A" w:rsidRPr="0098741A" w:rsidRDefault="0098741A" w:rsidP="0098741A">
      <w:r w:rsidRPr="0098741A">
        <w:t>Example:</w:t>
      </w:r>
    </w:p>
    <w:p w14:paraId="182062E4" w14:textId="77777777" w:rsidR="0098741A" w:rsidRPr="0098741A" w:rsidRDefault="0098741A" w:rsidP="0098741A">
      <w:r w:rsidRPr="0098741A">
        <w:t>Price &gt; 200-day moving average</w:t>
      </w:r>
      <w:r w:rsidRPr="0098741A">
        <w:br/>
        <w:t>50-day moving average &gt; 200-day moving average</w:t>
      </w:r>
      <w:r w:rsidRPr="0098741A">
        <w:br/>
        <w:t>200-day moving average slope is positive</w:t>
      </w:r>
    </w:p>
    <w:p w14:paraId="2D7E87AA" w14:textId="77777777" w:rsidR="0098741A" w:rsidRPr="0098741A" w:rsidRDefault="0098741A" w:rsidP="0098741A">
      <w:r w:rsidRPr="0098741A">
        <w:t>More robust alternative:</w:t>
      </w:r>
    </w:p>
    <w:p w14:paraId="6A275F7E" w14:textId="77777777" w:rsidR="0098741A" w:rsidRPr="0098741A" w:rsidRDefault="0098741A" w:rsidP="0098741A">
      <w:r w:rsidRPr="0098741A">
        <w:t>Positive 3-month return</w:t>
      </w:r>
      <w:r w:rsidRPr="0098741A">
        <w:br/>
        <w:t>Positive 6-month return</w:t>
      </w:r>
      <w:r w:rsidRPr="0098741A">
        <w:br/>
        <w:t>Positive 12-month return</w:t>
      </w:r>
    </w:p>
    <w:p w14:paraId="038763B5" w14:textId="77777777" w:rsidR="0098741A" w:rsidRPr="0098741A" w:rsidRDefault="0098741A" w:rsidP="0098741A">
      <w:r w:rsidRPr="0098741A">
        <w:t>Assets failing the trend filter receive:</w:t>
      </w:r>
    </w:p>
    <w:p w14:paraId="7C08BEB0" w14:textId="77777777" w:rsidR="0098741A" w:rsidRPr="0098741A" w:rsidRDefault="0098741A" w:rsidP="0098741A">
      <w:r w:rsidRPr="0098741A">
        <w:t>Zero allocation</w:t>
      </w:r>
      <w:r w:rsidRPr="0098741A">
        <w:br/>
        <w:t>or</w:t>
      </w:r>
      <w:r w:rsidRPr="0098741A">
        <w:br/>
        <w:t>Reduced allocation</w:t>
      </w:r>
    </w:p>
    <w:p w14:paraId="76885F05" w14:textId="77777777" w:rsidR="0098741A" w:rsidRPr="0098741A" w:rsidRDefault="0098741A" w:rsidP="0098741A">
      <w:pPr>
        <w:rPr>
          <w:b/>
          <w:bCs/>
        </w:rPr>
      </w:pPr>
      <w:r w:rsidRPr="0098741A">
        <w:rPr>
          <w:b/>
          <w:bCs/>
        </w:rPr>
        <w:t>Step 2: Relative-strength ranking</w:t>
      </w:r>
    </w:p>
    <w:p w14:paraId="68B23109" w14:textId="77777777" w:rsidR="0098741A" w:rsidRPr="0098741A" w:rsidRDefault="0098741A" w:rsidP="0098741A">
      <w:r w:rsidRPr="0098741A">
        <w:t>Rank eligible assets using multiple momentum horizons:</w:t>
      </w:r>
    </w:p>
    <w:p w14:paraId="1710079B" w14:textId="77777777" w:rsidR="0098741A" w:rsidRPr="0098741A" w:rsidRDefault="0098741A" w:rsidP="0098741A">
      <w:r w:rsidRPr="0098741A">
        <w:t>Momentum Score =</w:t>
      </w:r>
      <w:r w:rsidRPr="0098741A">
        <w:br/>
        <w:t>0.20 × 3-month return</w:t>
      </w:r>
      <w:r w:rsidRPr="0098741A">
        <w:br/>
        <w:t>+ 0.30 × 6-month return</w:t>
      </w:r>
      <w:r w:rsidRPr="0098741A">
        <w:br/>
        <w:t>+ 0.50 × 12-month return</w:t>
      </w:r>
    </w:p>
    <w:p w14:paraId="5D0076E9" w14:textId="77777777" w:rsidR="0098741A" w:rsidRPr="0098741A" w:rsidRDefault="0098741A" w:rsidP="0098741A">
      <w:r w:rsidRPr="0098741A">
        <w:t>To reduce one-month reversal effects, the 12-month calculation can exclude the most recent month:</w:t>
      </w:r>
    </w:p>
    <w:p w14:paraId="75DEABEC" w14:textId="77777777" w:rsidR="0098741A" w:rsidRPr="0098741A" w:rsidRDefault="0098741A" w:rsidP="0098741A">
      <w:r w:rsidRPr="0098741A">
        <w:t>12-1 momentum =</w:t>
      </w:r>
      <w:r w:rsidRPr="0098741A">
        <w:br/>
        <w:t>Return from 12 months ago through 1 month ago</w:t>
      </w:r>
    </w:p>
    <w:p w14:paraId="7A76706C" w14:textId="77777777" w:rsidR="0098741A" w:rsidRPr="0098741A" w:rsidRDefault="0098741A" w:rsidP="0098741A">
      <w:pPr>
        <w:rPr>
          <w:b/>
          <w:bCs/>
        </w:rPr>
      </w:pPr>
      <w:r w:rsidRPr="0098741A">
        <w:rPr>
          <w:b/>
          <w:bCs/>
        </w:rPr>
        <w:t>Step 3: Volatility adjustment</w:t>
      </w:r>
    </w:p>
    <w:p w14:paraId="2CC3CA75" w14:textId="77777777" w:rsidR="0098741A" w:rsidRPr="0098741A" w:rsidRDefault="0098741A" w:rsidP="0098741A">
      <w:r w:rsidRPr="0098741A">
        <w:lastRenderedPageBreak/>
        <w:t>A high-return, extremely volatile asset should not automatically receive the largest allocation.</w:t>
      </w:r>
    </w:p>
    <w:p w14:paraId="6E3AC1A5" w14:textId="77777777" w:rsidR="0098741A" w:rsidRPr="0098741A" w:rsidRDefault="0098741A" w:rsidP="0098741A">
      <w:r w:rsidRPr="0098741A">
        <w:t>Risk-adjusted momentum =</w:t>
      </w:r>
      <w:r w:rsidRPr="0098741A">
        <w:br/>
        <w:t>Momentum score ÷ recent volatility</w:t>
      </w:r>
    </w:p>
    <w:p w14:paraId="5F23BA4B" w14:textId="77777777" w:rsidR="0098741A" w:rsidRPr="0098741A" w:rsidRDefault="0098741A" w:rsidP="0098741A">
      <w:r w:rsidRPr="0098741A">
        <w:t>Suggested volatility measurements:</w:t>
      </w:r>
    </w:p>
    <w:p w14:paraId="78AECA0D" w14:textId="77777777" w:rsidR="0098741A" w:rsidRPr="0098741A" w:rsidRDefault="0098741A" w:rsidP="0098741A">
      <w:r w:rsidRPr="0098741A">
        <w:t>20-day volatility</w:t>
      </w:r>
      <w:r w:rsidRPr="0098741A">
        <w:br/>
        <w:t>60-day volatility</w:t>
      </w:r>
      <w:r w:rsidRPr="0098741A">
        <w:br/>
        <w:t>Combination of 20-day and 60-day volatility</w:t>
      </w:r>
    </w:p>
    <w:p w14:paraId="648A49C2" w14:textId="77777777" w:rsidR="0098741A" w:rsidRPr="0098741A" w:rsidRDefault="0098741A" w:rsidP="0098741A">
      <w:pPr>
        <w:rPr>
          <w:b/>
          <w:bCs/>
        </w:rPr>
      </w:pPr>
      <w:r w:rsidRPr="0098741A">
        <w:rPr>
          <w:b/>
          <w:bCs/>
        </w:rPr>
        <w:t>Step 4: Portfolio selection</w:t>
      </w:r>
    </w:p>
    <w:p w14:paraId="283C8D31" w14:textId="77777777" w:rsidR="0098741A" w:rsidRPr="0098741A" w:rsidRDefault="0098741A" w:rsidP="0098741A">
      <w:r w:rsidRPr="0098741A">
        <w:t>Initial configuration:</w:t>
      </w:r>
    </w:p>
    <w:p w14:paraId="360151FD" w14:textId="77777777" w:rsidR="0098741A" w:rsidRPr="0098741A" w:rsidRDefault="0098741A" w:rsidP="0098741A">
      <w:r w:rsidRPr="0098741A">
        <w:t>Select top 4–6 qualifying ETFs</w:t>
      </w:r>
      <w:r w:rsidRPr="0098741A">
        <w:br/>
        <w:t>Maximum one highly correlated asset per risk group</w:t>
      </w:r>
      <w:r w:rsidRPr="0098741A">
        <w:br/>
        <w:t>Allocate by inverse volatility</w:t>
      </w:r>
    </w:p>
    <w:p w14:paraId="6BB331CC" w14:textId="77777777" w:rsidR="0098741A" w:rsidRPr="0098741A" w:rsidRDefault="0098741A" w:rsidP="0098741A">
      <w:r w:rsidRPr="0098741A">
        <w:t>Example groups:</w:t>
      </w:r>
    </w:p>
    <w:p w14:paraId="548A459C" w14:textId="77777777" w:rsidR="0098741A" w:rsidRPr="0098741A" w:rsidRDefault="0098741A" w:rsidP="0098741A">
      <w:r w:rsidRPr="0098741A">
        <w:t>US equities</w:t>
      </w:r>
      <w:r w:rsidRPr="0098741A">
        <w:br/>
        <w:t>International equities</w:t>
      </w:r>
      <w:r w:rsidRPr="0098741A">
        <w:br/>
        <w:t>Government bonds</w:t>
      </w:r>
      <w:r w:rsidRPr="0098741A">
        <w:br/>
        <w:t>Credit</w:t>
      </w:r>
      <w:r w:rsidRPr="0098741A">
        <w:br/>
        <w:t>Commodities</w:t>
      </w:r>
      <w:r w:rsidRPr="0098741A">
        <w:br/>
        <w:t>Gold</w:t>
      </w:r>
      <w:r w:rsidRPr="0098741A">
        <w:br/>
        <w:t>Real estate</w:t>
      </w:r>
      <w:r w:rsidRPr="0098741A">
        <w:br/>
        <w:t>Cash or short-term Treasuries</w:t>
      </w:r>
    </w:p>
    <w:p w14:paraId="579D5E18" w14:textId="77777777" w:rsidR="0098741A" w:rsidRPr="0098741A" w:rsidRDefault="0098741A" w:rsidP="0098741A">
      <w:pPr>
        <w:rPr>
          <w:b/>
          <w:bCs/>
        </w:rPr>
      </w:pPr>
      <w:r w:rsidRPr="0098741A">
        <w:rPr>
          <w:b/>
          <w:bCs/>
        </w:rPr>
        <w:t>Step 5: Position weighting</w:t>
      </w:r>
    </w:p>
    <w:p w14:paraId="4B2F9230" w14:textId="77777777" w:rsidR="0098741A" w:rsidRPr="0098741A" w:rsidRDefault="0098741A" w:rsidP="0098741A">
      <w:r w:rsidRPr="0098741A">
        <w:t>Basic inverse-volatility weighting:</w:t>
      </w:r>
    </w:p>
    <w:p w14:paraId="7B08229C" w14:textId="77777777" w:rsidR="0098741A" w:rsidRPr="0098741A" w:rsidRDefault="0098741A" w:rsidP="0098741A">
      <w:r w:rsidRPr="0098741A">
        <w:t>Raw weight_i = 1 ÷ volatility_i</w:t>
      </w:r>
      <w:r w:rsidRPr="0098741A">
        <w:br/>
      </w:r>
      <w:r w:rsidRPr="0098741A">
        <w:br/>
        <w:t>Normalized weight_i =</w:t>
      </w:r>
      <w:r w:rsidRPr="0098741A">
        <w:br/>
        <w:t>Raw weight_i ÷ sum of all raw weights</w:t>
      </w:r>
    </w:p>
    <w:p w14:paraId="0224BF73" w14:textId="77777777" w:rsidR="0098741A" w:rsidRPr="0098741A" w:rsidRDefault="0098741A" w:rsidP="0098741A">
      <w:r w:rsidRPr="0098741A">
        <w:t>Then apply constraints:</w:t>
      </w:r>
    </w:p>
    <w:p w14:paraId="56D14D28" w14:textId="77777777" w:rsidR="0098741A" w:rsidRPr="0098741A" w:rsidRDefault="0098741A" w:rsidP="0098741A">
      <w:r w:rsidRPr="0098741A">
        <w:t>Maximum asset weight:           25%</w:t>
      </w:r>
      <w:r w:rsidRPr="0098741A">
        <w:br/>
        <w:t>Maximum risk-group weight:      40%</w:t>
      </w:r>
      <w:r w:rsidRPr="0098741A">
        <w:br/>
        <w:t>Maximum equity exposure:        80%</w:t>
      </w:r>
      <w:r w:rsidRPr="0098741A">
        <w:br/>
      </w:r>
      <w:r w:rsidRPr="0098741A">
        <w:lastRenderedPageBreak/>
        <w:t>Minimum defensive allocation:   0%–20%, regime-dependent</w:t>
      </w:r>
      <w:r w:rsidRPr="0098741A">
        <w:br/>
        <w:t>Maximum portfolio leverage:     1.0× initially</w:t>
      </w:r>
    </w:p>
    <w:p w14:paraId="3689E215" w14:textId="77777777" w:rsidR="0098741A" w:rsidRPr="0098741A" w:rsidRDefault="0098741A" w:rsidP="0098741A">
      <w:pPr>
        <w:rPr>
          <w:b/>
          <w:bCs/>
        </w:rPr>
      </w:pPr>
      <w:r w:rsidRPr="0098741A">
        <w:rPr>
          <w:b/>
          <w:bCs/>
        </w:rPr>
        <w:t>Step 6: Portfolio risk regime</w:t>
      </w:r>
    </w:p>
    <w:p w14:paraId="62B31558" w14:textId="77777777" w:rsidR="0098741A" w:rsidRPr="0098741A" w:rsidRDefault="0098741A" w:rsidP="0098741A">
      <w:r w:rsidRPr="0098741A">
        <w:t>A long-term risk-off score may use:</w:t>
      </w:r>
    </w:p>
    <w:p w14:paraId="0B46C962" w14:textId="77777777" w:rsidR="0098741A" w:rsidRPr="0098741A" w:rsidRDefault="0098741A" w:rsidP="0098741A">
      <w:r w:rsidRPr="0098741A">
        <w:t>Percentage of assets above 200-day average</w:t>
      </w:r>
      <w:r w:rsidRPr="0098741A">
        <w:br/>
        <w:t>Broad-market trend</w:t>
      </w:r>
      <w:r w:rsidRPr="0098741A">
        <w:br/>
        <w:t>Bond-market trend</w:t>
      </w:r>
      <w:r w:rsidRPr="0098741A">
        <w:br/>
        <w:t>Volatility regime</w:t>
      </w:r>
      <w:r w:rsidRPr="0098741A">
        <w:br/>
        <w:t>Credit-spread proxy</w:t>
      </w:r>
      <w:r w:rsidRPr="0098741A">
        <w:br/>
        <w:t>Portfolio drawdown</w:t>
      </w:r>
    </w:p>
    <w:p w14:paraId="35A8641B" w14:textId="77777777" w:rsidR="0098741A" w:rsidRPr="0098741A" w:rsidRDefault="0098741A" w:rsidP="0098741A">
      <w:r w:rsidRPr="0098741A">
        <w:t>Example:</w:t>
      </w:r>
    </w:p>
    <w:p w14:paraId="18153FCB" w14:textId="77777777" w:rsidR="0098741A" w:rsidRPr="0098741A" w:rsidRDefault="0098741A" w:rsidP="0098741A">
      <w:r w:rsidRPr="0098741A">
        <w:t>Normal:</w:t>
      </w:r>
      <w:r w:rsidRPr="0098741A">
        <w:br/>
        <w:t>100% of target allocation</w:t>
      </w:r>
      <w:r w:rsidRPr="0098741A">
        <w:br/>
      </w:r>
      <w:r w:rsidRPr="0098741A">
        <w:br/>
        <w:t>Defensive:</w:t>
      </w:r>
      <w:r w:rsidRPr="0098741A">
        <w:br/>
        <w:t>Reduce equity positions by 25%–50%</w:t>
      </w:r>
      <w:r w:rsidRPr="0098741A">
        <w:br/>
      </w:r>
      <w:r w:rsidRPr="0098741A">
        <w:br/>
        <w:t>Risk-off:</w:t>
      </w:r>
      <w:r w:rsidRPr="0098741A">
        <w:br/>
        <w:t>Move failed positions into Treasury bills or cash equivalent</w:t>
      </w:r>
    </w:p>
    <w:p w14:paraId="023D1C60" w14:textId="77777777" w:rsidR="0098741A" w:rsidRPr="0098741A" w:rsidRDefault="0098741A" w:rsidP="0098741A">
      <w:r w:rsidRPr="0098741A">
        <w:t>The first version should not attempt to predict recessions. It should react to persistent deterioration.</w:t>
      </w:r>
    </w:p>
    <w:p w14:paraId="7D76493E" w14:textId="77777777" w:rsidR="0098741A" w:rsidRPr="0098741A" w:rsidRDefault="005A7603" w:rsidP="0098741A">
      <w:r>
        <w:pict w14:anchorId="3EDB5202">
          <v:rect id="_x0000_i1034" style="width:0;height:1.5pt" o:hralign="center" o:hrstd="t" o:hr="t" fillcolor="#a0a0a0" stroked="f"/>
        </w:pict>
      </w:r>
    </w:p>
    <w:p w14:paraId="3DE4BC79" w14:textId="77777777" w:rsidR="0098741A" w:rsidRPr="0098741A" w:rsidRDefault="0098741A" w:rsidP="0098741A">
      <w:pPr>
        <w:rPr>
          <w:b/>
          <w:bCs/>
        </w:rPr>
      </w:pPr>
      <w:r w:rsidRPr="0098741A">
        <w:rPr>
          <w:b/>
          <w:bCs/>
        </w:rPr>
        <w:t>7. Individual-Stock Extension</w:t>
      </w:r>
    </w:p>
    <w:p w14:paraId="0B1F3C8F" w14:textId="77777777" w:rsidR="0098741A" w:rsidRPr="0098741A" w:rsidRDefault="0098741A" w:rsidP="0098741A">
      <w:r w:rsidRPr="0098741A">
        <w:t>Only add individual stocks after the ETF engine is validated.</w:t>
      </w:r>
    </w:p>
    <w:p w14:paraId="4863022E" w14:textId="77777777" w:rsidR="0098741A" w:rsidRPr="0098741A" w:rsidRDefault="0098741A" w:rsidP="0098741A">
      <w:pPr>
        <w:rPr>
          <w:b/>
          <w:bCs/>
        </w:rPr>
      </w:pPr>
      <w:r w:rsidRPr="0098741A">
        <w:rPr>
          <w:b/>
          <w:bCs/>
        </w:rPr>
        <w:t>Stock ranking score</w:t>
      </w:r>
    </w:p>
    <w:p w14:paraId="19577C73" w14:textId="77777777" w:rsidR="0098741A" w:rsidRPr="0098741A" w:rsidRDefault="0098741A" w:rsidP="0098741A">
      <w:r w:rsidRPr="0098741A">
        <w:t>Price momentum                         30%</w:t>
      </w:r>
      <w:r w:rsidRPr="0098741A">
        <w:br/>
        <w:t>Earnings revision or growth            15%</w:t>
      </w:r>
      <w:r w:rsidRPr="0098741A">
        <w:br/>
        <w:t>Profitability and quality              20%</w:t>
      </w:r>
      <w:r w:rsidRPr="0098741A">
        <w:br/>
        <w:t>Free-cash-flow strength                15%</w:t>
      </w:r>
      <w:r w:rsidRPr="0098741A">
        <w:br/>
        <w:t>Balance-sheet strength                 10%</w:t>
      </w:r>
      <w:r w:rsidRPr="0098741A">
        <w:br/>
        <w:t>Liquidity and volatility suitability   10%</w:t>
      </w:r>
      <w:r w:rsidRPr="0098741A">
        <w:br/>
        <w:t xml:space="preserve">                                      ----</w:t>
      </w:r>
      <w:r w:rsidRPr="0098741A">
        <w:br/>
        <w:t xml:space="preserve">                                      100%</w:t>
      </w:r>
    </w:p>
    <w:p w14:paraId="4C4E042B" w14:textId="77777777" w:rsidR="0098741A" w:rsidRPr="0098741A" w:rsidRDefault="0098741A" w:rsidP="0098741A">
      <w:r w:rsidRPr="0098741A">
        <w:lastRenderedPageBreak/>
        <w:t>Example quality features:</w:t>
      </w:r>
    </w:p>
    <w:p w14:paraId="6802CEE5" w14:textId="77777777" w:rsidR="0098741A" w:rsidRPr="0098741A" w:rsidRDefault="0098741A" w:rsidP="0098741A">
      <w:r w:rsidRPr="0098741A">
        <w:t>Positive free cash flow</w:t>
      </w:r>
      <w:r w:rsidRPr="0098741A">
        <w:br/>
        <w:t>Positive operating income</w:t>
      </w:r>
      <w:r w:rsidRPr="0098741A">
        <w:br/>
        <w:t>Stable or improving margins</w:t>
      </w:r>
      <w:r w:rsidRPr="0098741A">
        <w:br/>
        <w:t>Manageable debt</w:t>
      </w:r>
      <w:r w:rsidRPr="0098741A">
        <w:br/>
        <w:t>No recent severe dilution</w:t>
      </w:r>
      <w:r w:rsidRPr="0098741A">
        <w:br/>
        <w:t>No unresolved accounting warning</w:t>
      </w:r>
    </w:p>
    <w:p w14:paraId="4EC808E6" w14:textId="77777777" w:rsidR="0098741A" w:rsidRPr="0098741A" w:rsidRDefault="0098741A" w:rsidP="0098741A">
      <w:r w:rsidRPr="0098741A">
        <w:t>Portfolio constraints:</w:t>
      </w:r>
    </w:p>
    <w:p w14:paraId="6B0A33FF" w14:textId="77777777" w:rsidR="0098741A" w:rsidRPr="0098741A" w:rsidRDefault="0098741A" w:rsidP="0098741A">
      <w:r w:rsidRPr="0098741A">
        <w:t>Maximum individual stock:       5%</w:t>
      </w:r>
      <w:r w:rsidRPr="0098741A">
        <w:br/>
        <w:t>Maximum sector:                 20%</w:t>
      </w:r>
      <w:r w:rsidRPr="0098741A">
        <w:br/>
        <w:t>Maximum correlated group:       15%</w:t>
      </w:r>
      <w:r w:rsidRPr="0098741A">
        <w:br/>
        <w:t>Minimum number of positions:    15</w:t>
      </w:r>
      <w:r w:rsidRPr="0098741A">
        <w:br/>
        <w:t>Maximum number of positions:    30</w:t>
      </w:r>
    </w:p>
    <w:p w14:paraId="0179B2AE" w14:textId="77777777" w:rsidR="0098741A" w:rsidRPr="0098741A" w:rsidRDefault="005A7603" w:rsidP="0098741A">
      <w:r>
        <w:pict w14:anchorId="7EE5EE2A">
          <v:rect id="_x0000_i1035" style="width:0;height:1.5pt" o:hralign="center" o:hrstd="t" o:hr="t" fillcolor="#a0a0a0" stroked="f"/>
        </w:pict>
      </w:r>
    </w:p>
    <w:p w14:paraId="34C86633" w14:textId="77777777" w:rsidR="0098741A" w:rsidRPr="0098741A" w:rsidRDefault="0098741A" w:rsidP="0098741A">
      <w:pPr>
        <w:rPr>
          <w:b/>
          <w:bCs/>
        </w:rPr>
      </w:pPr>
      <w:r w:rsidRPr="0098741A">
        <w:rPr>
          <w:b/>
          <w:bCs/>
        </w:rPr>
        <w:t>8. Shared Signal Object</w:t>
      </w:r>
    </w:p>
    <w:p w14:paraId="070573B8" w14:textId="77777777" w:rsidR="0098741A" w:rsidRPr="0098741A" w:rsidRDefault="0098741A" w:rsidP="0098741A">
      <w:r w:rsidRPr="0098741A">
        <w:t>Both engines should produce the same standardized signal format.</w:t>
      </w:r>
    </w:p>
    <w:p w14:paraId="773519DE" w14:textId="77777777" w:rsidR="0098741A" w:rsidRPr="0098741A" w:rsidRDefault="0098741A" w:rsidP="0098741A">
      <w:r w:rsidRPr="0098741A">
        <w:t>{</w:t>
      </w:r>
      <w:r w:rsidRPr="0098741A">
        <w:br/>
        <w:t xml:space="preserve">  "signal_id": "unique-id",</w:t>
      </w:r>
      <w:r w:rsidRPr="0098741A">
        <w:br/>
        <w:t xml:space="preserve">  "strategy": "intraday_trend",</w:t>
      </w:r>
      <w:r w:rsidRPr="0098741A">
        <w:br/>
        <w:t xml:space="preserve">  "strategy_version": "1.0.0",</w:t>
      </w:r>
      <w:r w:rsidRPr="0098741A">
        <w:br/>
        <w:t xml:space="preserve">  "symbol": "SPY",</w:t>
      </w:r>
      <w:r w:rsidRPr="0098741A">
        <w:br/>
        <w:t xml:space="preserve">  "timeframe": "5m",</w:t>
      </w:r>
      <w:r w:rsidRPr="0098741A">
        <w:br/>
        <w:t xml:space="preserve">  "direction": "long",</w:t>
      </w:r>
      <w:r w:rsidRPr="0098741A">
        <w:br/>
        <w:t xml:space="preserve">  "generated_at": "timestamp",</w:t>
      </w:r>
      <w:r w:rsidRPr="0098741A">
        <w:br/>
        <w:t xml:space="preserve">  "entry_trigger": 0,</w:t>
      </w:r>
      <w:r w:rsidRPr="0098741A">
        <w:br/>
        <w:t xml:space="preserve">  "stop_price": 0,</w:t>
      </w:r>
      <w:r w:rsidRPr="0098741A">
        <w:br/>
        <w:t xml:space="preserve">  "target_1": 0,</w:t>
      </w:r>
      <w:r w:rsidRPr="0098741A">
        <w:br/>
        <w:t xml:space="preserve">  "target_2": 0,</w:t>
      </w:r>
      <w:r w:rsidRPr="0098741A">
        <w:br/>
        <w:t xml:space="preserve">  "expected_r": 0,</w:t>
      </w:r>
      <w:r w:rsidRPr="0098741A">
        <w:br/>
        <w:t xml:space="preserve">  "confidence_score": 0,</w:t>
      </w:r>
      <w:r w:rsidRPr="0098741A">
        <w:br/>
        <w:t xml:space="preserve">  "regime": "bull_trend",</w:t>
      </w:r>
      <w:r w:rsidRPr="0098741A">
        <w:br/>
        <w:t xml:space="preserve">  "spread_bps": 0,</w:t>
      </w:r>
      <w:r w:rsidRPr="0098741A">
        <w:br/>
        <w:t xml:space="preserve">  "risk_dollars": 0,</w:t>
      </w:r>
      <w:r w:rsidRPr="0098741A">
        <w:br/>
        <w:t xml:space="preserve">  "quantity": 0,</w:t>
      </w:r>
      <w:r w:rsidRPr="0098741A">
        <w:br/>
        <w:t xml:space="preserve">  "expiration_time": "timestamp",</w:t>
      </w:r>
      <w:r w:rsidRPr="0098741A">
        <w:br/>
      </w:r>
      <w:r w:rsidRPr="0098741A">
        <w:lastRenderedPageBreak/>
        <w:t xml:space="preserve">  "rejection_reasons": []</w:t>
      </w:r>
      <w:r w:rsidRPr="0098741A">
        <w:br/>
        <w:t>}</w:t>
      </w:r>
    </w:p>
    <w:p w14:paraId="4B2E4ECC" w14:textId="77777777" w:rsidR="0098741A" w:rsidRPr="0098741A" w:rsidRDefault="0098741A" w:rsidP="0098741A">
      <w:r w:rsidRPr="0098741A">
        <w:t>A signal is not an order.</w:t>
      </w:r>
    </w:p>
    <w:p w14:paraId="4A91D4FB" w14:textId="77777777" w:rsidR="0098741A" w:rsidRPr="0098741A" w:rsidRDefault="0098741A" w:rsidP="0098741A">
      <w:r w:rsidRPr="0098741A">
        <w:t>The sequence is:</w:t>
      </w:r>
    </w:p>
    <w:p w14:paraId="57A47819" w14:textId="77777777" w:rsidR="0098741A" w:rsidRPr="0098741A" w:rsidRDefault="0098741A" w:rsidP="0098741A">
      <w:r w:rsidRPr="0098741A">
        <w:t>Signal generated</w:t>
      </w:r>
      <w:r w:rsidRPr="0098741A">
        <w:br/>
        <w:t xml:space="preserve">    ↓</w:t>
      </w:r>
      <w:r w:rsidRPr="0098741A">
        <w:br/>
        <w:t>Signal validated</w:t>
      </w:r>
      <w:r w:rsidRPr="0098741A">
        <w:br/>
        <w:t xml:space="preserve">    ↓</w:t>
      </w:r>
      <w:r w:rsidRPr="0098741A">
        <w:br/>
        <w:t>Risk approved</w:t>
      </w:r>
      <w:r w:rsidRPr="0098741A">
        <w:br/>
        <w:t xml:space="preserve">    ↓</w:t>
      </w:r>
      <w:r w:rsidRPr="0098741A">
        <w:br/>
        <w:t>Order constructed</w:t>
      </w:r>
      <w:r w:rsidRPr="0098741A">
        <w:br/>
        <w:t xml:space="preserve">    ↓</w:t>
      </w:r>
      <w:r w:rsidRPr="0098741A">
        <w:br/>
        <w:t>Order submitted</w:t>
      </w:r>
      <w:r w:rsidRPr="0098741A">
        <w:br/>
        <w:t xml:space="preserve">    ↓</w:t>
      </w:r>
      <w:r w:rsidRPr="0098741A">
        <w:br/>
        <w:t>Fill confirmed</w:t>
      </w:r>
      <w:r w:rsidRPr="0098741A">
        <w:br/>
        <w:t xml:space="preserve">    ↓</w:t>
      </w:r>
      <w:r w:rsidRPr="0098741A">
        <w:br/>
        <w:t>Protective orders activated</w:t>
      </w:r>
    </w:p>
    <w:p w14:paraId="5BA04BE5" w14:textId="77777777" w:rsidR="0098741A" w:rsidRPr="0098741A" w:rsidRDefault="005A7603" w:rsidP="0098741A">
      <w:r>
        <w:pict w14:anchorId="55EEC07C">
          <v:rect id="_x0000_i1036" style="width:0;height:1.5pt" o:hralign="center" o:hrstd="t" o:hr="t" fillcolor="#a0a0a0" stroked="f"/>
        </w:pict>
      </w:r>
    </w:p>
    <w:p w14:paraId="2F8C70DA" w14:textId="77777777" w:rsidR="0098741A" w:rsidRPr="0098741A" w:rsidRDefault="0098741A" w:rsidP="0098741A">
      <w:pPr>
        <w:rPr>
          <w:b/>
          <w:bCs/>
        </w:rPr>
      </w:pPr>
      <w:r w:rsidRPr="0098741A">
        <w:rPr>
          <w:b/>
          <w:bCs/>
        </w:rPr>
        <w:t>9. Execution Engine</w:t>
      </w:r>
    </w:p>
    <w:p w14:paraId="39D21ACF" w14:textId="77777777" w:rsidR="0098741A" w:rsidRPr="0098741A" w:rsidRDefault="0098741A" w:rsidP="0098741A">
      <w:pPr>
        <w:rPr>
          <w:b/>
          <w:bCs/>
        </w:rPr>
      </w:pPr>
      <w:r w:rsidRPr="0098741A">
        <w:rPr>
          <w:b/>
          <w:bCs/>
        </w:rPr>
        <w:t>Intraday execution</w:t>
      </w:r>
    </w:p>
    <w:p w14:paraId="4C5B5934" w14:textId="77777777" w:rsidR="0098741A" w:rsidRPr="0098741A" w:rsidRDefault="0098741A" w:rsidP="0098741A">
      <w:r w:rsidRPr="0098741A">
        <w:t>Use:</w:t>
      </w:r>
    </w:p>
    <w:p w14:paraId="677A1035" w14:textId="77777777" w:rsidR="0098741A" w:rsidRPr="0098741A" w:rsidRDefault="0098741A" w:rsidP="0098741A">
      <w:r w:rsidRPr="0098741A">
        <w:t>Marketable limit orders for entries</w:t>
      </w:r>
      <w:r w:rsidRPr="0098741A">
        <w:br/>
        <w:t>Bracket orders for initial protective exits</w:t>
      </w:r>
      <w:r w:rsidRPr="0098741A">
        <w:br/>
        <w:t>OCO exits after partial fills</w:t>
      </w:r>
      <w:r w:rsidRPr="0098741A">
        <w:br/>
        <w:t>Order timeout and replacement rules</w:t>
      </w:r>
      <w:r w:rsidRPr="0098741A">
        <w:br/>
        <w:t>Maximum-slippage limits</w:t>
      </w:r>
      <w:r w:rsidRPr="0098741A">
        <w:br/>
        <w:t>Position reconciliation</w:t>
      </w:r>
    </w:p>
    <w:p w14:paraId="50CCA5CF" w14:textId="77777777" w:rsidR="0098741A" w:rsidRPr="0098741A" w:rsidRDefault="0098741A" w:rsidP="0098741A">
      <w:r w:rsidRPr="0098741A">
        <w:t xml:space="preserve">Alpaca currently supports market, limit, stop and stop-limit orders, as well as bracket and OCO order structures. Its documentation also warns that even linked orders can behave unexpectedly under extremely volatile conditions, so internal reconciliation remains necessary. </w:t>
      </w:r>
    </w:p>
    <w:p w14:paraId="5601C6E5" w14:textId="77777777" w:rsidR="0098741A" w:rsidRPr="0098741A" w:rsidRDefault="0098741A" w:rsidP="0098741A">
      <w:r w:rsidRPr="0098741A">
        <w:t>Example order logic:</w:t>
      </w:r>
    </w:p>
    <w:p w14:paraId="1D383116" w14:textId="77777777" w:rsidR="0098741A" w:rsidRPr="0098741A" w:rsidRDefault="0098741A" w:rsidP="0098741A">
      <w:r w:rsidRPr="0098741A">
        <w:lastRenderedPageBreak/>
        <w:t>1. Read current bid and ask.</w:t>
      </w:r>
      <w:r w:rsidRPr="0098741A">
        <w:br/>
        <w:t>2. Calculate spread.</w:t>
      </w:r>
      <w:r w:rsidRPr="0098741A">
        <w:br/>
        <w:t>3. Reject if spread exceeds limit.</w:t>
      </w:r>
      <w:r w:rsidRPr="0098741A">
        <w:br/>
        <w:t>4. Calculate maximum permitted entry price.</w:t>
      </w:r>
      <w:r w:rsidRPr="0098741A">
        <w:br/>
        <w:t>5. Submit marketable limit order.</w:t>
      </w:r>
      <w:r w:rsidRPr="0098741A">
        <w:br/>
        <w:t>6. Wait configured number of seconds.</w:t>
      </w:r>
      <w:r w:rsidRPr="0098741A">
        <w:br/>
        <w:t>7. Check partial fill.</w:t>
      </w:r>
      <w:r w:rsidRPr="0098741A">
        <w:br/>
        <w:t>8. Cancel or replace remaining quantity.</w:t>
      </w:r>
      <w:r w:rsidRPr="0098741A">
        <w:br/>
        <w:t>9. Create stop and target based on actual average fill.</w:t>
      </w:r>
      <w:r w:rsidRPr="0098741A">
        <w:br/>
        <w:t>10. Reconcile broker position against internal position.</w:t>
      </w:r>
    </w:p>
    <w:p w14:paraId="0FBFD011" w14:textId="77777777" w:rsidR="0098741A" w:rsidRPr="0098741A" w:rsidRDefault="0098741A" w:rsidP="0098741A">
      <w:pPr>
        <w:rPr>
          <w:b/>
          <w:bCs/>
        </w:rPr>
      </w:pPr>
      <w:r w:rsidRPr="0098741A">
        <w:rPr>
          <w:b/>
          <w:bCs/>
        </w:rPr>
        <w:t>Long-term execution</w:t>
      </w:r>
    </w:p>
    <w:p w14:paraId="4C9DE30F" w14:textId="77777777" w:rsidR="0098741A" w:rsidRPr="0098741A" w:rsidRDefault="0098741A" w:rsidP="0098741A">
      <w:r w:rsidRPr="0098741A">
        <w:t>For small retail portfolios:</w:t>
      </w:r>
    </w:p>
    <w:p w14:paraId="601C89D8" w14:textId="77777777" w:rsidR="0098741A" w:rsidRPr="0098741A" w:rsidRDefault="0098741A" w:rsidP="0098741A">
      <w:r w:rsidRPr="0098741A">
        <w:t>Use limit orders during liquid regular-market hours</w:t>
      </w:r>
      <w:r w:rsidRPr="0098741A">
        <w:br/>
        <w:t>Avoid the first few minutes after opening</w:t>
      </w:r>
      <w:r w:rsidRPr="0098741A">
        <w:br/>
        <w:t>Avoid thin extended-hours sessions</w:t>
      </w:r>
      <w:r w:rsidRPr="0098741A">
        <w:br/>
        <w:t>Split unusually large orders</w:t>
      </w:r>
      <w:r w:rsidRPr="0098741A">
        <w:br/>
        <w:t>Recalculate portfolio weights using actual fills</w:t>
      </w:r>
    </w:p>
    <w:p w14:paraId="41E103AD" w14:textId="77777777" w:rsidR="0098741A" w:rsidRPr="0098741A" w:rsidRDefault="0098741A" w:rsidP="0098741A">
      <w:r w:rsidRPr="0098741A">
        <w:t xml:space="preserve">Extended-hours trading has less liquidity, and Alpaca currently restricts extended-hours orders to eligible limit orders. </w:t>
      </w:r>
    </w:p>
    <w:p w14:paraId="7056E660" w14:textId="77777777" w:rsidR="0098741A" w:rsidRPr="0098741A" w:rsidRDefault="005A7603" w:rsidP="0098741A">
      <w:r>
        <w:pict w14:anchorId="435B3F5F">
          <v:rect id="_x0000_i1037" style="width:0;height:1.5pt" o:hralign="center" o:hrstd="t" o:hr="t" fillcolor="#a0a0a0" stroked="f"/>
        </w:pict>
      </w:r>
    </w:p>
    <w:p w14:paraId="50D0EB9B" w14:textId="77777777" w:rsidR="0098741A" w:rsidRPr="0098741A" w:rsidRDefault="0098741A" w:rsidP="0098741A">
      <w:pPr>
        <w:rPr>
          <w:b/>
          <w:bCs/>
        </w:rPr>
      </w:pPr>
      <w:r w:rsidRPr="0098741A">
        <w:rPr>
          <w:b/>
          <w:bCs/>
        </w:rPr>
        <w:t>10. Data Requirements</w:t>
      </w:r>
    </w:p>
    <w:p w14:paraId="79EB8786" w14:textId="77777777" w:rsidR="0098741A" w:rsidRPr="0098741A" w:rsidRDefault="0098741A" w:rsidP="0098741A">
      <w:pPr>
        <w:rPr>
          <w:b/>
          <w:bCs/>
        </w:rPr>
      </w:pPr>
      <w:r w:rsidRPr="0098741A">
        <w:rPr>
          <w:b/>
          <w:bCs/>
        </w:rPr>
        <w:t>Intraday</w:t>
      </w:r>
    </w:p>
    <w:p w14:paraId="5BBB274C" w14:textId="77777777" w:rsidR="0098741A" w:rsidRPr="0098741A" w:rsidRDefault="0098741A" w:rsidP="0098741A">
      <w:r w:rsidRPr="0098741A">
        <w:t>Minimum data:</w:t>
      </w:r>
    </w:p>
    <w:p w14:paraId="35DF861F" w14:textId="77777777" w:rsidR="0098741A" w:rsidRPr="0098741A" w:rsidRDefault="0098741A" w:rsidP="0098741A">
      <w:r w:rsidRPr="0098741A">
        <w:t>One-minute OHLCV</w:t>
      </w:r>
      <w:r w:rsidRPr="0098741A">
        <w:br/>
        <w:t>Real-time trades</w:t>
      </w:r>
      <w:r w:rsidRPr="0098741A">
        <w:br/>
        <w:t>Bid and ask quotes</w:t>
      </w:r>
      <w:r w:rsidRPr="0098741A">
        <w:br/>
        <w:t>Session VWAP</w:t>
      </w:r>
      <w:r w:rsidRPr="0098741A">
        <w:br/>
        <w:t>Market and sector ETF data</w:t>
      </w:r>
      <w:r w:rsidRPr="0098741A">
        <w:br/>
        <w:t>Corporate-action adjustments</w:t>
      </w:r>
      <w:r w:rsidRPr="0098741A">
        <w:br/>
        <w:t>Economic calendar</w:t>
      </w:r>
      <w:r w:rsidRPr="0098741A">
        <w:br/>
        <w:t>Trading halts</w:t>
      </w:r>
    </w:p>
    <w:p w14:paraId="5B29223C" w14:textId="77777777" w:rsidR="0098741A" w:rsidRPr="0098741A" w:rsidRDefault="0098741A" w:rsidP="0098741A">
      <w:r w:rsidRPr="0098741A">
        <w:t>Optional later:</w:t>
      </w:r>
    </w:p>
    <w:p w14:paraId="541342DE" w14:textId="77777777" w:rsidR="0098741A" w:rsidRPr="0098741A" w:rsidRDefault="0098741A" w:rsidP="0098741A">
      <w:r w:rsidRPr="0098741A">
        <w:lastRenderedPageBreak/>
        <w:t>Level 2 depth</w:t>
      </w:r>
      <w:r w:rsidRPr="0098741A">
        <w:br/>
        <w:t>Options implied volatility</w:t>
      </w:r>
      <w:r w:rsidRPr="0098741A">
        <w:br/>
        <w:t>Opening/closing imbalance</w:t>
      </w:r>
      <w:r w:rsidRPr="0098741A">
        <w:br/>
        <w:t>News sentiment</w:t>
      </w:r>
      <w:r w:rsidRPr="0098741A">
        <w:br/>
        <w:t>Market breadth</w:t>
      </w:r>
      <w:r w:rsidRPr="0098741A">
        <w:br/>
        <w:t>Tick-level trades</w:t>
      </w:r>
    </w:p>
    <w:p w14:paraId="01F92E25" w14:textId="77777777" w:rsidR="0098741A" w:rsidRPr="0098741A" w:rsidRDefault="0098741A" w:rsidP="0098741A">
      <w:pPr>
        <w:rPr>
          <w:b/>
          <w:bCs/>
        </w:rPr>
      </w:pPr>
      <w:r w:rsidRPr="0098741A">
        <w:rPr>
          <w:b/>
          <w:bCs/>
        </w:rPr>
        <w:t>Long-term</w:t>
      </w:r>
    </w:p>
    <w:p w14:paraId="4F6BFFB5" w14:textId="77777777" w:rsidR="0098741A" w:rsidRPr="0098741A" w:rsidRDefault="0098741A" w:rsidP="0098741A">
      <w:r w:rsidRPr="0098741A">
        <w:t>Adjusted daily OHLCV</w:t>
      </w:r>
      <w:r w:rsidRPr="0098741A">
        <w:br/>
        <w:t>Dividends</w:t>
      </w:r>
      <w:r w:rsidRPr="0098741A">
        <w:br/>
        <w:t>Splits</w:t>
      </w:r>
      <w:r w:rsidRPr="0098741A">
        <w:br/>
        <w:t>ETF history</w:t>
      </w:r>
      <w:r w:rsidRPr="0098741A">
        <w:br/>
        <w:t>Historical index membership</w:t>
      </w:r>
      <w:r w:rsidRPr="0098741A">
        <w:br/>
        <w:t>Fundamental data</w:t>
      </w:r>
      <w:r w:rsidRPr="0098741A">
        <w:br/>
        <w:t>Earnings calendar</w:t>
      </w:r>
      <w:r w:rsidRPr="0098741A">
        <w:br/>
        <w:t>Risk-free or Treasury-bill return</w:t>
      </w:r>
    </w:p>
    <w:p w14:paraId="7D3D9A6B" w14:textId="77777777" w:rsidR="0098741A" w:rsidRPr="0098741A" w:rsidRDefault="0098741A" w:rsidP="0098741A">
      <w:r w:rsidRPr="0098741A">
        <w:t xml:space="preserve">A practical API can provide both historical and real-time data through HTTP and WebSocket connections. Alpaca, for example, currently provides equities, options and crypto market data, but its free equity feed is limited to IEX while the paid tier covers all U.S. exchanges. </w:t>
      </w:r>
    </w:p>
    <w:p w14:paraId="3F59FFA5" w14:textId="77777777" w:rsidR="0098741A" w:rsidRPr="0098741A" w:rsidRDefault="005A7603" w:rsidP="0098741A">
      <w:r>
        <w:pict w14:anchorId="1E9AEFB0">
          <v:rect id="_x0000_i1038" style="width:0;height:1.5pt" o:hralign="center" o:hrstd="t" o:hr="t" fillcolor="#a0a0a0" stroked="f"/>
        </w:pict>
      </w:r>
    </w:p>
    <w:p w14:paraId="7AB131AF" w14:textId="77777777" w:rsidR="0098741A" w:rsidRPr="0098741A" w:rsidRDefault="0098741A" w:rsidP="0098741A">
      <w:pPr>
        <w:rPr>
          <w:b/>
          <w:bCs/>
        </w:rPr>
      </w:pPr>
      <w:r w:rsidRPr="0098741A">
        <w:rPr>
          <w:b/>
          <w:bCs/>
        </w:rPr>
        <w:t>11. Recommended Technology Stack</w:t>
      </w:r>
    </w:p>
    <w:p w14:paraId="7ACBF11E" w14:textId="77777777" w:rsidR="0098741A" w:rsidRPr="0098741A" w:rsidRDefault="0098741A" w:rsidP="0098741A">
      <w:r w:rsidRPr="0098741A">
        <w:t>Research and models:</w:t>
      </w:r>
      <w:r w:rsidRPr="0098741A">
        <w:br/>
        <w:t>Python</w:t>
      </w:r>
      <w:r w:rsidRPr="0098741A">
        <w:br/>
        <w:t>pandas or Polars</w:t>
      </w:r>
      <w:r w:rsidRPr="0098741A">
        <w:br/>
        <w:t>NumPy</w:t>
      </w:r>
      <w:r w:rsidRPr="0098741A">
        <w:br/>
        <w:t>SciPy</w:t>
      </w:r>
      <w:r w:rsidRPr="0098741A">
        <w:br/>
        <w:t>scikit-learn</w:t>
      </w:r>
      <w:r w:rsidRPr="0098741A">
        <w:br/>
        <w:t>statsmodels</w:t>
      </w:r>
      <w:r w:rsidRPr="0098741A">
        <w:br/>
      </w:r>
      <w:r w:rsidRPr="0098741A">
        <w:br/>
        <w:t>Backtesting:</w:t>
      </w:r>
      <w:r w:rsidRPr="0098741A">
        <w:br/>
        <w:t>Vectorized research engine</w:t>
      </w:r>
      <w:r w:rsidRPr="0098741A">
        <w:br/>
        <w:t>Event-driven execution simulator</w:t>
      </w:r>
      <w:r w:rsidRPr="0098741A">
        <w:br/>
      </w:r>
      <w:r w:rsidRPr="0098741A">
        <w:br/>
        <w:t>Database:</w:t>
      </w:r>
      <w:r w:rsidRPr="0098741A">
        <w:br/>
        <w:t>PostgreSQL</w:t>
      </w:r>
      <w:r w:rsidRPr="0098741A">
        <w:br/>
        <w:t>TimescaleDB extension if needed</w:t>
      </w:r>
      <w:r w:rsidRPr="0098741A">
        <w:br/>
      </w:r>
      <w:r w:rsidRPr="0098741A">
        <w:lastRenderedPageBreak/>
        <w:br/>
        <w:t>Cache and live state:</w:t>
      </w:r>
      <w:r w:rsidRPr="0098741A">
        <w:br/>
        <w:t>Redis</w:t>
      </w:r>
      <w:r w:rsidRPr="0098741A">
        <w:br/>
      </w:r>
      <w:r w:rsidRPr="0098741A">
        <w:br/>
        <w:t>API:</w:t>
      </w:r>
      <w:r w:rsidRPr="0098741A">
        <w:br/>
        <w:t>FastAPI</w:t>
      </w:r>
      <w:r w:rsidRPr="0098741A">
        <w:br/>
      </w:r>
      <w:r w:rsidRPr="0098741A">
        <w:br/>
        <w:t>Workers:</w:t>
      </w:r>
      <w:r w:rsidRPr="0098741A">
        <w:br/>
        <w:t>Celery, Dramatiq or custom asyncio services</w:t>
      </w:r>
      <w:r w:rsidRPr="0098741A">
        <w:br/>
      </w:r>
      <w:r w:rsidRPr="0098741A">
        <w:br/>
        <w:t>Broker:</w:t>
      </w:r>
      <w:r w:rsidRPr="0098741A">
        <w:br/>
        <w:t>Interactive Brokers or Alpaca</w:t>
      </w:r>
      <w:r w:rsidRPr="0098741A">
        <w:br/>
      </w:r>
      <w:r w:rsidRPr="0098741A">
        <w:br/>
        <w:t>Monitoring:</w:t>
      </w:r>
      <w:r w:rsidRPr="0098741A">
        <w:br/>
        <w:t>Prometheus</w:t>
      </w:r>
      <w:r w:rsidRPr="0098741A">
        <w:br/>
        <w:t>Grafana</w:t>
      </w:r>
      <w:r w:rsidRPr="0098741A">
        <w:br/>
      </w:r>
      <w:r w:rsidRPr="0098741A">
        <w:br/>
        <w:t>Logs:</w:t>
      </w:r>
      <w:r w:rsidRPr="0098741A">
        <w:br/>
        <w:t>Structured JSON logs</w:t>
      </w:r>
      <w:r w:rsidRPr="0098741A">
        <w:br/>
      </w:r>
      <w:r w:rsidRPr="0098741A">
        <w:br/>
        <w:t>Deployment:</w:t>
      </w:r>
      <w:r w:rsidRPr="0098741A">
        <w:br/>
        <w:t>Docker Compose initially</w:t>
      </w:r>
      <w:r w:rsidRPr="0098741A">
        <w:br/>
        <w:t>Linux VPS or home trading VM</w:t>
      </w:r>
    </w:p>
    <w:p w14:paraId="7CEE177D" w14:textId="77777777" w:rsidR="0098741A" w:rsidRPr="0098741A" w:rsidRDefault="0098741A" w:rsidP="0098741A">
      <w:pPr>
        <w:rPr>
          <w:b/>
          <w:bCs/>
        </w:rPr>
      </w:pPr>
      <w:r w:rsidRPr="0098741A">
        <w:rPr>
          <w:b/>
          <w:bCs/>
        </w:rPr>
        <w:t>Separate services</w:t>
      </w:r>
    </w:p>
    <w:p w14:paraId="5507FF89" w14:textId="77777777" w:rsidR="0098741A" w:rsidRPr="0098741A" w:rsidRDefault="0098741A" w:rsidP="0098741A">
      <w:r w:rsidRPr="0098741A">
        <w:t>market-data-service</w:t>
      </w:r>
      <w:r w:rsidRPr="0098741A">
        <w:br/>
        <w:t>feature-service</w:t>
      </w:r>
      <w:r w:rsidRPr="0098741A">
        <w:br/>
        <w:t>regime-service</w:t>
      </w:r>
      <w:r w:rsidRPr="0098741A">
        <w:br/>
        <w:t>daytrade-signal-service</w:t>
      </w:r>
      <w:r w:rsidRPr="0098741A">
        <w:br/>
        <w:t>longterm-signal-service</w:t>
      </w:r>
      <w:r w:rsidRPr="0098741A">
        <w:br/>
        <w:t>risk-service</w:t>
      </w:r>
      <w:r w:rsidRPr="0098741A">
        <w:br/>
        <w:t>portfolio-service</w:t>
      </w:r>
      <w:r w:rsidRPr="0098741A">
        <w:br/>
        <w:t>order-service</w:t>
      </w:r>
      <w:r w:rsidRPr="0098741A">
        <w:br/>
        <w:t>broker-adapter</w:t>
      </w:r>
      <w:r w:rsidRPr="0098741A">
        <w:br/>
        <w:t>reconciliation-service</w:t>
      </w:r>
      <w:r w:rsidRPr="0098741A">
        <w:br/>
        <w:t>backtest-service</w:t>
      </w:r>
      <w:r w:rsidRPr="0098741A">
        <w:br/>
        <w:t>monitoring-service</w:t>
      </w:r>
    </w:p>
    <w:p w14:paraId="2EE2FE9E" w14:textId="77777777" w:rsidR="0098741A" w:rsidRPr="0098741A" w:rsidRDefault="0098741A" w:rsidP="0098741A">
      <w:r w:rsidRPr="0098741A">
        <w:lastRenderedPageBreak/>
        <w:t>Do not place all logic in one script.</w:t>
      </w:r>
    </w:p>
    <w:p w14:paraId="554EB0B0" w14:textId="77777777" w:rsidR="0098741A" w:rsidRPr="0098741A" w:rsidRDefault="005A7603" w:rsidP="0098741A">
      <w:r>
        <w:pict w14:anchorId="38E9F40D">
          <v:rect id="_x0000_i1039" style="width:0;height:1.5pt" o:hralign="center" o:hrstd="t" o:hr="t" fillcolor="#a0a0a0" stroked="f"/>
        </w:pict>
      </w:r>
    </w:p>
    <w:p w14:paraId="46DD401B" w14:textId="77777777" w:rsidR="0098741A" w:rsidRPr="0098741A" w:rsidRDefault="0098741A" w:rsidP="0098741A">
      <w:pPr>
        <w:rPr>
          <w:b/>
          <w:bCs/>
        </w:rPr>
      </w:pPr>
      <w:r w:rsidRPr="0098741A">
        <w:rPr>
          <w:b/>
          <w:bCs/>
        </w:rPr>
        <w:t>12. Required Database Tables</w:t>
      </w:r>
    </w:p>
    <w:p w14:paraId="30F1226D" w14:textId="77777777" w:rsidR="0098741A" w:rsidRPr="0098741A" w:rsidRDefault="0098741A" w:rsidP="0098741A">
      <w:r w:rsidRPr="0098741A">
        <w:t>instruments</w:t>
      </w:r>
      <w:r w:rsidRPr="0098741A">
        <w:br/>
        <w:t>bars_1m</w:t>
      </w:r>
      <w:r w:rsidRPr="0098741A">
        <w:br/>
        <w:t>bars_daily</w:t>
      </w:r>
      <w:r w:rsidRPr="0098741A">
        <w:br/>
        <w:t>quotes</w:t>
      </w:r>
      <w:r w:rsidRPr="0098741A">
        <w:br/>
        <w:t>corporate_actions</w:t>
      </w:r>
      <w:r w:rsidRPr="0098741A">
        <w:br/>
        <w:t>features</w:t>
      </w:r>
      <w:r w:rsidRPr="0098741A">
        <w:br/>
        <w:t>regime_states</w:t>
      </w:r>
      <w:r w:rsidRPr="0098741A">
        <w:br/>
        <w:t>signals</w:t>
      </w:r>
      <w:r w:rsidRPr="0098741A">
        <w:br/>
        <w:t>signal_rejections</w:t>
      </w:r>
      <w:r w:rsidRPr="0098741A">
        <w:br/>
        <w:t>orders</w:t>
      </w:r>
      <w:r w:rsidRPr="0098741A">
        <w:br/>
        <w:t>order_events</w:t>
      </w:r>
      <w:r w:rsidRPr="0098741A">
        <w:br/>
        <w:t>fills</w:t>
      </w:r>
      <w:r w:rsidRPr="0098741A">
        <w:br/>
        <w:t>positions</w:t>
      </w:r>
      <w:r w:rsidRPr="0098741A">
        <w:br/>
        <w:t>portfolio_snapshots</w:t>
      </w:r>
      <w:r w:rsidRPr="0098741A">
        <w:br/>
        <w:t>risk_snapshots</w:t>
      </w:r>
      <w:r w:rsidRPr="0098741A">
        <w:br/>
        <w:t>strategy_versions</w:t>
      </w:r>
      <w:r w:rsidRPr="0098741A">
        <w:br/>
        <w:t>backtest_runs</w:t>
      </w:r>
      <w:r w:rsidRPr="0098741A">
        <w:br/>
        <w:t>backtest_trades</w:t>
      </w:r>
      <w:r w:rsidRPr="0098741A">
        <w:br/>
        <w:t>system_alerts</w:t>
      </w:r>
      <w:r w:rsidRPr="0098741A">
        <w:br/>
        <w:t>broker_reconciliations</w:t>
      </w:r>
    </w:p>
    <w:p w14:paraId="2DC2888A" w14:textId="77777777" w:rsidR="0098741A" w:rsidRPr="0098741A" w:rsidRDefault="0098741A" w:rsidP="0098741A">
      <w:r w:rsidRPr="0098741A">
        <w:t>Every trade must preserve:</w:t>
      </w:r>
    </w:p>
    <w:p w14:paraId="1AFCE0EA" w14:textId="77777777" w:rsidR="0098741A" w:rsidRPr="0098741A" w:rsidRDefault="0098741A" w:rsidP="0098741A">
      <w:r w:rsidRPr="0098741A">
        <w:t>Which strategy version generated it</w:t>
      </w:r>
      <w:r w:rsidRPr="0098741A">
        <w:br/>
        <w:t>Which market regime was detected</w:t>
      </w:r>
      <w:r w:rsidRPr="0098741A">
        <w:br/>
        <w:t>Which features existed at the time</w:t>
      </w:r>
      <w:r w:rsidRPr="0098741A">
        <w:br/>
        <w:t>Why the trade was accepted</w:t>
      </w:r>
      <w:r w:rsidRPr="0098741A">
        <w:br/>
        <w:t>Actual order and fill history</w:t>
      </w:r>
      <w:r w:rsidRPr="0098741A">
        <w:br/>
        <w:t>Actual slippage</w:t>
      </w:r>
      <w:r w:rsidRPr="0098741A">
        <w:br/>
        <w:t>Actual risk</w:t>
      </w:r>
      <w:r w:rsidRPr="0098741A">
        <w:br/>
        <w:t>Exit reason</w:t>
      </w:r>
    </w:p>
    <w:p w14:paraId="724D2F1F" w14:textId="77777777" w:rsidR="0098741A" w:rsidRPr="0098741A" w:rsidRDefault="005A7603" w:rsidP="0098741A">
      <w:r>
        <w:pict w14:anchorId="02446AA5">
          <v:rect id="_x0000_i1040" style="width:0;height:1.5pt" o:hralign="center" o:hrstd="t" o:hr="t" fillcolor="#a0a0a0" stroked="f"/>
        </w:pict>
      </w:r>
    </w:p>
    <w:p w14:paraId="1615A85B" w14:textId="77777777" w:rsidR="0098741A" w:rsidRPr="0098741A" w:rsidRDefault="0098741A" w:rsidP="0098741A">
      <w:pPr>
        <w:rPr>
          <w:b/>
          <w:bCs/>
        </w:rPr>
      </w:pPr>
      <w:r w:rsidRPr="0098741A">
        <w:rPr>
          <w:b/>
          <w:bCs/>
        </w:rPr>
        <w:t>13. Validation Standards</w:t>
      </w:r>
    </w:p>
    <w:p w14:paraId="57E87AB5" w14:textId="77777777" w:rsidR="0098741A" w:rsidRPr="0098741A" w:rsidRDefault="0098741A" w:rsidP="0098741A">
      <w:pPr>
        <w:rPr>
          <w:b/>
          <w:bCs/>
        </w:rPr>
      </w:pPr>
      <w:r w:rsidRPr="0098741A">
        <w:rPr>
          <w:b/>
          <w:bCs/>
        </w:rPr>
        <w:lastRenderedPageBreak/>
        <w:t>Day-trading backtest</w:t>
      </w:r>
    </w:p>
    <w:p w14:paraId="0CB84ED1" w14:textId="77777777" w:rsidR="0098741A" w:rsidRPr="0098741A" w:rsidRDefault="0098741A" w:rsidP="0098741A">
      <w:r w:rsidRPr="0098741A">
        <w:t>Minimum research requirements:</w:t>
      </w:r>
    </w:p>
    <w:p w14:paraId="15B47255" w14:textId="77777777" w:rsidR="0098741A" w:rsidRPr="0098741A" w:rsidRDefault="0098741A" w:rsidP="0098741A">
      <w:r w:rsidRPr="0098741A">
        <w:t>At least 2–3 years of intraday data</w:t>
      </w:r>
      <w:r w:rsidRPr="0098741A">
        <w:br/>
        <w:t>Multiple volatility regimes</w:t>
      </w:r>
      <w:r w:rsidRPr="0098741A">
        <w:br/>
        <w:t>At least 300–500 completed trades</w:t>
      </w:r>
      <w:r w:rsidRPr="0098741A">
        <w:br/>
        <w:t>Separate in-sample and out-of-sample periods</w:t>
      </w:r>
      <w:r w:rsidRPr="0098741A">
        <w:br/>
        <w:t>Walk-forward testing</w:t>
      </w:r>
      <w:r w:rsidRPr="0098741A">
        <w:br/>
        <w:t>Real bid-ask or conservative spread estimates</w:t>
      </w:r>
      <w:r w:rsidRPr="0098741A">
        <w:br/>
        <w:t>Slippage</w:t>
      </w:r>
      <w:r w:rsidRPr="0098741A">
        <w:br/>
        <w:t>Partial-fill assumptions</w:t>
      </w:r>
      <w:r w:rsidRPr="0098741A">
        <w:br/>
        <w:t>No future-bar information</w:t>
      </w:r>
      <w:r w:rsidRPr="0098741A">
        <w:br/>
        <w:t>No perfect stop or target fills</w:t>
      </w:r>
    </w:p>
    <w:p w14:paraId="4692E884" w14:textId="77777777" w:rsidR="0098741A" w:rsidRPr="0098741A" w:rsidRDefault="0098741A" w:rsidP="0098741A">
      <w:pPr>
        <w:rPr>
          <w:b/>
          <w:bCs/>
        </w:rPr>
      </w:pPr>
      <w:r w:rsidRPr="0098741A">
        <w:rPr>
          <w:b/>
          <w:bCs/>
        </w:rPr>
        <w:t>Day-trading acceptance gates</w:t>
      </w:r>
    </w:p>
    <w:p w14:paraId="0CEEEE4B" w14:textId="77777777" w:rsidR="0098741A" w:rsidRPr="0098741A" w:rsidRDefault="0098741A" w:rsidP="0098741A">
      <w:r w:rsidRPr="0098741A">
        <w:t>Positive expectancy after all costs</w:t>
      </w:r>
      <w:r w:rsidRPr="0098741A">
        <w:br/>
        <w:t>Out-of-sample profit factor ≥ approximately 1.20–1.30</w:t>
      </w:r>
      <w:r w:rsidRPr="0098741A">
        <w:br/>
        <w:t>No dependency on one symbol</w:t>
      </w:r>
      <w:r w:rsidRPr="0098741A">
        <w:br/>
        <w:t>No dependency on one month</w:t>
      </w:r>
      <w:r w:rsidRPr="0098741A">
        <w:br/>
        <w:t>Results survive doubled transaction costs</w:t>
      </w:r>
      <w:r w:rsidRPr="0098741A">
        <w:br/>
        <w:t>Results survive delayed entries</w:t>
      </w:r>
      <w:r w:rsidRPr="0098741A">
        <w:br/>
        <w:t>Stable neighboring parameters</w:t>
      </w:r>
      <w:r w:rsidRPr="0098741A">
        <w:br/>
        <w:t>Maximum drawdown within configured risk budget</w:t>
      </w:r>
    </w:p>
    <w:p w14:paraId="45385AA9" w14:textId="77777777" w:rsidR="0098741A" w:rsidRPr="0098741A" w:rsidRDefault="0098741A" w:rsidP="0098741A">
      <w:r w:rsidRPr="0098741A">
        <w:t>Reject the strategy when only one exact parameter combination works.</w:t>
      </w:r>
    </w:p>
    <w:p w14:paraId="1DFACDB4" w14:textId="77777777" w:rsidR="0098741A" w:rsidRPr="0098741A" w:rsidRDefault="0098741A" w:rsidP="0098741A">
      <w:pPr>
        <w:rPr>
          <w:b/>
          <w:bCs/>
        </w:rPr>
      </w:pPr>
      <w:r w:rsidRPr="0098741A">
        <w:rPr>
          <w:b/>
          <w:bCs/>
        </w:rPr>
        <w:t>Long-term backtest</w:t>
      </w:r>
    </w:p>
    <w:p w14:paraId="39B230BB" w14:textId="77777777" w:rsidR="0098741A" w:rsidRPr="0098741A" w:rsidRDefault="0098741A" w:rsidP="0098741A">
      <w:r w:rsidRPr="0098741A">
        <w:t>At least 15 years when possible</w:t>
      </w:r>
      <w:r w:rsidRPr="0098741A">
        <w:br/>
        <w:t>Include 2008, 2020 and 2022</w:t>
      </w:r>
      <w:r w:rsidRPr="0098741A">
        <w:br/>
        <w:t>Include dividends and splits</w:t>
      </w:r>
      <w:r w:rsidRPr="0098741A">
        <w:br/>
        <w:t>Include realistic rebalance delay</w:t>
      </w:r>
      <w:r w:rsidRPr="0098741A">
        <w:br/>
        <w:t>Compare against buy-and-hold benchmark</w:t>
      </w:r>
      <w:r w:rsidRPr="0098741A">
        <w:br/>
        <w:t>Compare maximum drawdown</w:t>
      </w:r>
      <w:r w:rsidRPr="0098741A">
        <w:br/>
        <w:t>Compare volatility</w:t>
      </w:r>
      <w:r w:rsidRPr="0098741A">
        <w:br/>
        <w:t>Test monthly and quarterly rebalancing</w:t>
      </w:r>
      <w:r w:rsidRPr="0098741A">
        <w:br/>
        <w:t>Test costs at 2× expected level</w:t>
      </w:r>
    </w:p>
    <w:p w14:paraId="04045492" w14:textId="77777777" w:rsidR="0098741A" w:rsidRPr="0098741A" w:rsidRDefault="0098741A" w:rsidP="0098741A">
      <w:pPr>
        <w:rPr>
          <w:b/>
          <w:bCs/>
        </w:rPr>
      </w:pPr>
      <w:r w:rsidRPr="0098741A">
        <w:rPr>
          <w:b/>
          <w:bCs/>
        </w:rPr>
        <w:t>Long-term acceptance gates</w:t>
      </w:r>
    </w:p>
    <w:p w14:paraId="352D2853" w14:textId="77777777" w:rsidR="0098741A" w:rsidRPr="0098741A" w:rsidRDefault="0098741A" w:rsidP="0098741A">
      <w:r w:rsidRPr="0098741A">
        <w:lastRenderedPageBreak/>
        <w:t>Positive risk-adjusted performance</w:t>
      </w:r>
      <w:r w:rsidRPr="0098741A">
        <w:br/>
        <w:t>Lower or comparable drawdown versus benchmark</w:t>
      </w:r>
      <w:r w:rsidRPr="0098741A">
        <w:br/>
        <w:t>No dependence on one asset</w:t>
      </w:r>
      <w:r w:rsidRPr="0098741A">
        <w:br/>
        <w:t>Stable across different lookbacks</w:t>
      </w:r>
      <w:r w:rsidRPr="0098741A">
        <w:br/>
        <w:t>Reasonable turnover</w:t>
      </w:r>
      <w:r w:rsidRPr="0098741A">
        <w:br/>
        <w:t>Survives removal of the best year</w:t>
      </w:r>
      <w:r w:rsidRPr="0098741A">
        <w:br/>
        <w:t>Survives delayed execution</w:t>
      </w:r>
    </w:p>
    <w:p w14:paraId="2070D657" w14:textId="77777777" w:rsidR="0098741A" w:rsidRPr="0098741A" w:rsidRDefault="005A7603" w:rsidP="0098741A">
      <w:r>
        <w:pict w14:anchorId="15BC0034">
          <v:rect id="_x0000_i1041" style="width:0;height:1.5pt" o:hralign="center" o:hrstd="t" o:hr="t" fillcolor="#a0a0a0" stroked="f"/>
        </w:pict>
      </w:r>
    </w:p>
    <w:p w14:paraId="23DB8772" w14:textId="77777777" w:rsidR="0098741A" w:rsidRPr="0098741A" w:rsidRDefault="0098741A" w:rsidP="0098741A">
      <w:pPr>
        <w:rPr>
          <w:b/>
          <w:bCs/>
        </w:rPr>
      </w:pPr>
      <w:r w:rsidRPr="0098741A">
        <w:rPr>
          <w:b/>
          <w:bCs/>
        </w:rPr>
        <w:t>14. Deployment Sequence</w:t>
      </w:r>
    </w:p>
    <w:p w14:paraId="37E7F0F6" w14:textId="77777777" w:rsidR="0098741A" w:rsidRPr="0098741A" w:rsidRDefault="0098741A" w:rsidP="0098741A">
      <w:pPr>
        <w:rPr>
          <w:b/>
          <w:bCs/>
        </w:rPr>
      </w:pPr>
      <w:r w:rsidRPr="0098741A">
        <w:rPr>
          <w:b/>
          <w:bCs/>
        </w:rPr>
        <w:t>Stage 1: Historical research</w:t>
      </w:r>
    </w:p>
    <w:p w14:paraId="5813F152" w14:textId="77777777" w:rsidR="0098741A" w:rsidRPr="0098741A" w:rsidRDefault="0098741A" w:rsidP="0098741A">
      <w:r w:rsidRPr="0098741A">
        <w:t>Build clean data pipeline</w:t>
      </w:r>
      <w:r w:rsidRPr="0098741A">
        <w:br/>
        <w:t>Implement both day-trading strategies</w:t>
      </w:r>
      <w:r w:rsidRPr="0098741A">
        <w:br/>
        <w:t>Implement ETF trend-momentum system</w:t>
      </w:r>
      <w:r w:rsidRPr="0098741A">
        <w:br/>
        <w:t>Run baseline tests</w:t>
      </w:r>
      <w:r w:rsidRPr="0098741A">
        <w:br/>
        <w:t>Reject weak components</w:t>
      </w:r>
    </w:p>
    <w:p w14:paraId="101DBC78" w14:textId="77777777" w:rsidR="0098741A" w:rsidRPr="0098741A" w:rsidRDefault="0098741A" w:rsidP="0098741A">
      <w:pPr>
        <w:rPr>
          <w:b/>
          <w:bCs/>
        </w:rPr>
      </w:pPr>
      <w:r w:rsidRPr="0098741A">
        <w:rPr>
          <w:b/>
          <w:bCs/>
        </w:rPr>
        <w:t>Stage 2: Event-driven simulator</w:t>
      </w:r>
    </w:p>
    <w:p w14:paraId="5FD40DBA" w14:textId="77777777" w:rsidR="0098741A" w:rsidRPr="0098741A" w:rsidRDefault="0098741A" w:rsidP="0098741A">
      <w:r w:rsidRPr="0098741A">
        <w:t>Simulate signals candle by candle</w:t>
      </w:r>
      <w:r w:rsidRPr="0098741A">
        <w:br/>
        <w:t>Simulate spread and slippage</w:t>
      </w:r>
      <w:r w:rsidRPr="0098741A">
        <w:br/>
        <w:t>Simulate order timeouts</w:t>
      </w:r>
      <w:r w:rsidRPr="0098741A">
        <w:br/>
        <w:t>Simulate partial fills</w:t>
      </w:r>
      <w:r w:rsidRPr="0098741A">
        <w:br/>
        <w:t>Test broker disconnections</w:t>
      </w:r>
    </w:p>
    <w:p w14:paraId="651F7302" w14:textId="77777777" w:rsidR="0098741A" w:rsidRPr="0098741A" w:rsidRDefault="0098741A" w:rsidP="0098741A">
      <w:pPr>
        <w:rPr>
          <w:b/>
          <w:bCs/>
        </w:rPr>
      </w:pPr>
      <w:r w:rsidRPr="0098741A">
        <w:rPr>
          <w:b/>
          <w:bCs/>
        </w:rPr>
        <w:t>Stage 3: Paper trading</w:t>
      </w:r>
    </w:p>
    <w:p w14:paraId="028BF6C9" w14:textId="77777777" w:rsidR="0098741A" w:rsidRPr="0098741A" w:rsidRDefault="0098741A" w:rsidP="0098741A">
      <w:r w:rsidRPr="0098741A">
        <w:t>Run continuously and record:</w:t>
      </w:r>
    </w:p>
    <w:p w14:paraId="4E873571" w14:textId="77777777" w:rsidR="0098741A" w:rsidRPr="0098741A" w:rsidRDefault="0098741A" w:rsidP="0098741A">
      <w:r w:rsidRPr="0098741A">
        <w:t>Expected fill</w:t>
      </w:r>
      <w:r w:rsidRPr="0098741A">
        <w:br/>
        <w:t>Paper fill</w:t>
      </w:r>
      <w:r w:rsidRPr="0098741A">
        <w:br/>
        <w:t>Actual market price</w:t>
      </w:r>
      <w:r w:rsidRPr="0098741A">
        <w:br/>
        <w:t>Signal latency</w:t>
      </w:r>
      <w:r w:rsidRPr="0098741A">
        <w:br/>
        <w:t>Order latency</w:t>
      </w:r>
      <w:r w:rsidRPr="0098741A">
        <w:br/>
        <w:t>Maximum favorable excursion</w:t>
      </w:r>
      <w:r w:rsidRPr="0098741A">
        <w:br/>
        <w:t>Maximum adverse excursion</w:t>
      </w:r>
      <w:r w:rsidRPr="0098741A">
        <w:br/>
        <w:t>Signal rejection reasons</w:t>
      </w:r>
    </w:p>
    <w:p w14:paraId="341A0147" w14:textId="77777777" w:rsidR="0098741A" w:rsidRPr="0098741A" w:rsidRDefault="0098741A" w:rsidP="0098741A">
      <w:r w:rsidRPr="0098741A">
        <w:t xml:space="preserve">Interactive Brokers provides a simulated paper account for strategy testing, but it explicitly warns that paper execution can differ from live execution. </w:t>
      </w:r>
    </w:p>
    <w:p w14:paraId="64AFC760" w14:textId="77777777" w:rsidR="0098741A" w:rsidRPr="0098741A" w:rsidRDefault="0098741A" w:rsidP="0098741A">
      <w:pPr>
        <w:rPr>
          <w:b/>
          <w:bCs/>
        </w:rPr>
      </w:pPr>
      <w:r w:rsidRPr="0098741A">
        <w:rPr>
          <w:b/>
          <w:bCs/>
        </w:rPr>
        <w:lastRenderedPageBreak/>
        <w:t>Stage 4: Shadow mode</w:t>
      </w:r>
    </w:p>
    <w:p w14:paraId="46808BC3" w14:textId="77777777" w:rsidR="0098741A" w:rsidRPr="0098741A" w:rsidRDefault="0098741A" w:rsidP="0098741A">
      <w:r w:rsidRPr="0098741A">
        <w:t>The bot creates orders but does not transmit them.</w:t>
      </w:r>
    </w:p>
    <w:p w14:paraId="4C7E822B" w14:textId="77777777" w:rsidR="0098741A" w:rsidRPr="0098741A" w:rsidRDefault="0098741A" w:rsidP="0098741A">
      <w:r w:rsidRPr="0098741A">
        <w:t>Compare:</w:t>
      </w:r>
    </w:p>
    <w:p w14:paraId="2C548CA8" w14:textId="77777777" w:rsidR="0098741A" w:rsidRPr="0098741A" w:rsidRDefault="0098741A" w:rsidP="0098741A">
      <w:r w:rsidRPr="0098741A">
        <w:t>Proposed order</w:t>
      </w:r>
      <w:r w:rsidRPr="0098741A">
        <w:br/>
        <w:t>Actual available price</w:t>
      </w:r>
      <w:r w:rsidRPr="0098741A">
        <w:br/>
        <w:t>Expected slippage</w:t>
      </w:r>
      <w:r w:rsidRPr="0098741A">
        <w:br/>
        <w:t>Whether stop and target would have filled</w:t>
      </w:r>
    </w:p>
    <w:p w14:paraId="42A4C520" w14:textId="77777777" w:rsidR="0098741A" w:rsidRPr="0098741A" w:rsidRDefault="0098741A" w:rsidP="0098741A">
      <w:pPr>
        <w:rPr>
          <w:b/>
          <w:bCs/>
        </w:rPr>
      </w:pPr>
      <w:r w:rsidRPr="0098741A">
        <w:rPr>
          <w:b/>
          <w:bCs/>
        </w:rPr>
        <w:t>Stage 5: Small live deployment</w:t>
      </w:r>
    </w:p>
    <w:p w14:paraId="462B2A07" w14:textId="77777777" w:rsidR="0098741A" w:rsidRPr="0098741A" w:rsidRDefault="0098741A" w:rsidP="0098741A">
      <w:r w:rsidRPr="0098741A">
        <w:t>Use minimum practical size</w:t>
      </w:r>
      <w:r w:rsidRPr="0098741A">
        <w:br/>
        <w:t>No leverage</w:t>
      </w:r>
      <w:r w:rsidRPr="0098741A">
        <w:br/>
        <w:t>One strategy enabled at a time</w:t>
      </w:r>
      <w:r w:rsidRPr="0098741A">
        <w:br/>
        <w:t>Daily broker reconciliation</w:t>
      </w:r>
      <w:r w:rsidRPr="0098741A">
        <w:br/>
        <w:t>Automatic kill switch</w:t>
      </w:r>
      <w:r w:rsidRPr="0098741A">
        <w:br/>
        <w:t>Manual emergency close control</w:t>
      </w:r>
    </w:p>
    <w:p w14:paraId="00F81A60" w14:textId="77777777" w:rsidR="0098741A" w:rsidRPr="0098741A" w:rsidRDefault="0098741A" w:rsidP="0098741A">
      <w:pPr>
        <w:rPr>
          <w:b/>
          <w:bCs/>
        </w:rPr>
      </w:pPr>
      <w:r w:rsidRPr="0098741A">
        <w:rPr>
          <w:b/>
          <w:bCs/>
        </w:rPr>
        <w:t>Stage 6: Controlled scaling</w:t>
      </w:r>
    </w:p>
    <w:p w14:paraId="49188175" w14:textId="77777777" w:rsidR="0098741A" w:rsidRPr="0098741A" w:rsidRDefault="0098741A" w:rsidP="0098741A">
      <w:r w:rsidRPr="0098741A">
        <w:t>Increase size only when:</w:t>
      </w:r>
    </w:p>
    <w:p w14:paraId="4C2B4244" w14:textId="77777777" w:rsidR="0098741A" w:rsidRPr="0098741A" w:rsidRDefault="0098741A" w:rsidP="0098741A">
      <w:r w:rsidRPr="0098741A">
        <w:t>At least 100 live trades have completed</w:t>
      </w:r>
      <w:r w:rsidRPr="0098741A">
        <w:br/>
        <w:t>Live expectancy remains positive</w:t>
      </w:r>
      <w:r w:rsidRPr="0098741A">
        <w:br/>
        <w:t>Slippage remains within model</w:t>
      </w:r>
      <w:r w:rsidRPr="0098741A">
        <w:br/>
        <w:t>Drawdown remains within forecast</w:t>
      </w:r>
      <w:r w:rsidRPr="0098741A">
        <w:br/>
        <w:t>No unresolved reconciliation failures exist</w:t>
      </w:r>
    </w:p>
    <w:p w14:paraId="329A0B10" w14:textId="77777777" w:rsidR="0098741A" w:rsidRPr="0098741A" w:rsidRDefault="005A7603" w:rsidP="0098741A">
      <w:r>
        <w:pict w14:anchorId="68609093">
          <v:rect id="_x0000_i1042" style="width:0;height:1.5pt" o:hralign="center" o:hrstd="t" o:hr="t" fillcolor="#a0a0a0" stroked="f"/>
        </w:pict>
      </w:r>
    </w:p>
    <w:p w14:paraId="5AA72EEA" w14:textId="77777777" w:rsidR="0098741A" w:rsidRPr="0098741A" w:rsidRDefault="0098741A" w:rsidP="0098741A">
      <w:pPr>
        <w:rPr>
          <w:b/>
          <w:bCs/>
        </w:rPr>
      </w:pPr>
      <w:r w:rsidRPr="0098741A">
        <w:rPr>
          <w:b/>
          <w:bCs/>
        </w:rPr>
        <w:t>15. Automatic Kill Switches</w:t>
      </w:r>
    </w:p>
    <w:p w14:paraId="5ABFB97F" w14:textId="77777777" w:rsidR="0098741A" w:rsidRPr="0098741A" w:rsidRDefault="0098741A" w:rsidP="0098741A">
      <w:r w:rsidRPr="0098741A">
        <w:t>The bot must stop opening new trades when:</w:t>
      </w:r>
    </w:p>
    <w:p w14:paraId="083C2BF6" w14:textId="77777777" w:rsidR="0098741A" w:rsidRPr="0098741A" w:rsidRDefault="0098741A" w:rsidP="0098741A">
      <w:r w:rsidRPr="0098741A">
        <w:t>Daily loss limit reached</w:t>
      </w:r>
      <w:r w:rsidRPr="0098741A">
        <w:br/>
        <w:t>Weekly loss limit reached</w:t>
      </w:r>
      <w:r w:rsidRPr="0098741A">
        <w:br/>
        <w:t>Data feed stale</w:t>
      </w:r>
      <w:r w:rsidRPr="0098741A">
        <w:br/>
        <w:t>Broker disconnected</w:t>
      </w:r>
      <w:r w:rsidRPr="0098741A">
        <w:br/>
        <w:t>Internal and broker positions disagree</w:t>
      </w:r>
      <w:r w:rsidRPr="0098741A">
        <w:br/>
        <w:t>Repeated order rejection occurs</w:t>
      </w:r>
      <w:r w:rsidRPr="0098741A">
        <w:br/>
        <w:t>Spread suddenly expands</w:t>
      </w:r>
      <w:r w:rsidRPr="0098741A">
        <w:br/>
        <w:t>Market halt occurs</w:t>
      </w:r>
      <w:r w:rsidRPr="0098741A">
        <w:br/>
      </w:r>
      <w:r w:rsidRPr="0098741A">
        <w:lastRenderedPageBreak/>
        <w:t>Abnormal volatility occurs</w:t>
      </w:r>
      <w:r w:rsidRPr="0098741A">
        <w:br/>
        <w:t>Strategy drawdown exceeds limit</w:t>
      </w:r>
      <w:r w:rsidRPr="0098741A">
        <w:br/>
        <w:t>Clock synchronization fails</w:t>
      </w:r>
      <w:r w:rsidRPr="0098741A">
        <w:br/>
        <w:t>Database write fails</w:t>
      </w:r>
    </w:p>
    <w:p w14:paraId="076F2249" w14:textId="77777777" w:rsidR="0098741A" w:rsidRPr="0098741A" w:rsidRDefault="0098741A" w:rsidP="0098741A">
      <w:r w:rsidRPr="0098741A">
        <w:t>Closing or risk-reducing orders must remain permitted after the kill switch.</w:t>
      </w:r>
    </w:p>
    <w:p w14:paraId="4D82FA8C" w14:textId="77777777" w:rsidR="0098741A" w:rsidRPr="0098741A" w:rsidRDefault="005A7603" w:rsidP="0098741A">
      <w:r>
        <w:pict w14:anchorId="5B974565">
          <v:rect id="_x0000_i1043" style="width:0;height:1.5pt" o:hralign="center" o:hrstd="t" o:hr="t" fillcolor="#a0a0a0" stroked="f"/>
        </w:pict>
      </w:r>
    </w:p>
    <w:p w14:paraId="34D2B742" w14:textId="77777777" w:rsidR="0098741A" w:rsidRPr="0098741A" w:rsidRDefault="0098741A" w:rsidP="0098741A">
      <w:pPr>
        <w:rPr>
          <w:b/>
          <w:bCs/>
        </w:rPr>
      </w:pPr>
      <w:r w:rsidRPr="0098741A">
        <w:rPr>
          <w:b/>
          <w:bCs/>
        </w:rPr>
        <w:t>16. Current U.S. Day-Trading Rule Consideration</w:t>
      </w:r>
    </w:p>
    <w:p w14:paraId="12CD361F" w14:textId="77777777" w:rsidR="0098741A" w:rsidRPr="0098741A" w:rsidRDefault="0098741A" w:rsidP="0098741A">
      <w:r w:rsidRPr="0098741A">
        <w:t xml:space="preserve">FINRA’s new intraday-margin standards became effective on </w:t>
      </w:r>
      <w:r w:rsidRPr="0098741A">
        <w:rPr>
          <w:b/>
          <w:bCs/>
        </w:rPr>
        <w:t>June 4, 2026</w:t>
      </w:r>
      <w:r w:rsidRPr="0098741A">
        <w:t xml:space="preserve">, replacing the old pattern-day-trader count and $25,000 minimum-equity framework. However, brokers are permitted to phase in implementation through </w:t>
      </w:r>
      <w:r w:rsidRPr="0098741A">
        <w:rPr>
          <w:b/>
          <w:bCs/>
        </w:rPr>
        <w:t>October 20, 2027</w:t>
      </w:r>
      <w:r w:rsidRPr="0098741A">
        <w:t xml:space="preserve">, meaning the specific restrictions may temporarily differ by broker. The bot should retrieve and enforce the actual broker account’s available buying power rather than assuming one universal rule. </w:t>
      </w:r>
    </w:p>
    <w:p w14:paraId="65A20040" w14:textId="77777777" w:rsidR="0098741A" w:rsidRPr="0098741A" w:rsidRDefault="005A7603" w:rsidP="0098741A">
      <w:r>
        <w:pict w14:anchorId="554E2668">
          <v:rect id="_x0000_i1044" style="width:0;height:1.5pt" o:hralign="center" o:hrstd="t" o:hr="t" fillcolor="#a0a0a0" stroked="f"/>
        </w:pict>
      </w:r>
    </w:p>
    <w:p w14:paraId="12F091E9" w14:textId="77777777" w:rsidR="0098741A" w:rsidRPr="0098741A" w:rsidRDefault="0098741A" w:rsidP="0098741A">
      <w:pPr>
        <w:rPr>
          <w:b/>
          <w:bCs/>
        </w:rPr>
      </w:pPr>
      <w:r w:rsidRPr="0098741A">
        <w:rPr>
          <w:b/>
          <w:bCs/>
        </w:rPr>
        <w:t>Final recommended system</w:t>
      </w:r>
    </w:p>
    <w:p w14:paraId="321A5862" w14:textId="77777777" w:rsidR="0098741A" w:rsidRPr="0098741A" w:rsidRDefault="0098741A" w:rsidP="0098741A">
      <w:r w:rsidRPr="0098741A">
        <w:t>DAY-TRADING PORTFOLIO</w:t>
      </w:r>
      <w:r w:rsidRPr="0098741A">
        <w:br/>
      </w:r>
      <w:r w:rsidRPr="0098741A">
        <w:rPr>
          <w:rFonts w:ascii="MS Gothic" w:eastAsia="MS Gothic" w:hAnsi="MS Gothic" w:cs="MS Gothic" w:hint="eastAsia"/>
        </w:rPr>
        <w:t>├</w:t>
      </w:r>
      <w:r w:rsidRPr="0098741A">
        <w:rPr>
          <w:rFonts w:ascii="Aptos" w:hAnsi="Aptos" w:cs="Aptos"/>
        </w:rPr>
        <w:t>──</w:t>
      </w:r>
      <w:r w:rsidRPr="0098741A">
        <w:t xml:space="preserve"> Trend-continuation model</w:t>
      </w:r>
      <w:r w:rsidRPr="0098741A">
        <w:br/>
      </w:r>
      <w:r w:rsidRPr="0098741A">
        <w:rPr>
          <w:rFonts w:ascii="MS Gothic" w:eastAsia="MS Gothic" w:hAnsi="MS Gothic" w:cs="MS Gothic" w:hint="eastAsia"/>
        </w:rPr>
        <w:t>├</w:t>
      </w:r>
      <w:r w:rsidRPr="0098741A">
        <w:rPr>
          <w:rFonts w:ascii="Aptos" w:hAnsi="Aptos" w:cs="Aptos"/>
        </w:rPr>
        <w:t>──</w:t>
      </w:r>
      <w:r w:rsidRPr="0098741A">
        <w:t xml:space="preserve"> VWAP mean-reversion model</w:t>
      </w:r>
      <w:r w:rsidRPr="0098741A">
        <w:br/>
      </w:r>
      <w:r w:rsidRPr="0098741A">
        <w:rPr>
          <w:rFonts w:ascii="MS Gothic" w:eastAsia="MS Gothic" w:hAnsi="MS Gothic" w:cs="MS Gothic" w:hint="eastAsia"/>
        </w:rPr>
        <w:t>├</w:t>
      </w:r>
      <w:r w:rsidRPr="0098741A">
        <w:rPr>
          <w:rFonts w:ascii="Aptos" w:hAnsi="Aptos" w:cs="Aptos"/>
        </w:rPr>
        <w:t>──</w:t>
      </w:r>
      <w:r w:rsidRPr="0098741A">
        <w:t xml:space="preserve"> 15-minute regime selector</w:t>
      </w:r>
      <w:r w:rsidRPr="0098741A">
        <w:br/>
      </w:r>
      <w:r w:rsidRPr="0098741A">
        <w:rPr>
          <w:rFonts w:ascii="MS Gothic" w:eastAsia="MS Gothic" w:hAnsi="MS Gothic" w:cs="MS Gothic" w:hint="eastAsia"/>
        </w:rPr>
        <w:t>├</w:t>
      </w:r>
      <w:r w:rsidRPr="0098741A">
        <w:rPr>
          <w:rFonts w:ascii="Aptos" w:hAnsi="Aptos" w:cs="Aptos"/>
        </w:rPr>
        <w:t>──</w:t>
      </w:r>
      <w:r w:rsidRPr="0098741A">
        <w:t xml:space="preserve"> 5-minute signal generation</w:t>
      </w:r>
      <w:r w:rsidRPr="0098741A">
        <w:br/>
      </w:r>
      <w:r w:rsidRPr="0098741A">
        <w:rPr>
          <w:rFonts w:ascii="MS Gothic" w:eastAsia="MS Gothic" w:hAnsi="MS Gothic" w:cs="MS Gothic" w:hint="eastAsia"/>
        </w:rPr>
        <w:t>├</w:t>
      </w:r>
      <w:r w:rsidRPr="0098741A">
        <w:rPr>
          <w:rFonts w:ascii="Aptos" w:hAnsi="Aptos" w:cs="Aptos"/>
        </w:rPr>
        <w:t>──</w:t>
      </w:r>
      <w:r w:rsidRPr="0098741A">
        <w:t xml:space="preserve"> 1-minute execution refinement</w:t>
      </w:r>
      <w:r w:rsidRPr="0098741A">
        <w:br/>
      </w:r>
      <w:r w:rsidRPr="0098741A">
        <w:rPr>
          <w:rFonts w:ascii="MS Gothic" w:eastAsia="MS Gothic" w:hAnsi="MS Gothic" w:cs="MS Gothic" w:hint="eastAsia"/>
        </w:rPr>
        <w:t>├</w:t>
      </w:r>
      <w:r w:rsidRPr="0098741A">
        <w:rPr>
          <w:rFonts w:ascii="Aptos" w:hAnsi="Aptos" w:cs="Aptos"/>
        </w:rPr>
        <w:t>──</w:t>
      </w:r>
      <w:r w:rsidRPr="0098741A">
        <w:t xml:space="preserve"> Maximum three trades daily</w:t>
      </w:r>
      <w:r w:rsidRPr="0098741A">
        <w:br/>
      </w:r>
      <w:r w:rsidRPr="0098741A">
        <w:rPr>
          <w:rFonts w:ascii="MS Gothic" w:eastAsia="MS Gothic" w:hAnsi="MS Gothic" w:cs="MS Gothic" w:hint="eastAsia"/>
        </w:rPr>
        <w:t>├</w:t>
      </w:r>
      <w:r w:rsidRPr="0098741A">
        <w:rPr>
          <w:rFonts w:ascii="Aptos" w:hAnsi="Aptos" w:cs="Aptos"/>
        </w:rPr>
        <w:t>──</w:t>
      </w:r>
      <w:r w:rsidRPr="0098741A">
        <w:t xml:space="preserve"> 0.20%</w:t>
      </w:r>
      <w:r w:rsidRPr="0098741A">
        <w:rPr>
          <w:rFonts w:ascii="Aptos" w:hAnsi="Aptos" w:cs="Aptos"/>
        </w:rPr>
        <w:t>–</w:t>
      </w:r>
      <w:r w:rsidRPr="0098741A">
        <w:t>0.35% risk per trade</w:t>
      </w:r>
      <w:r w:rsidRPr="0098741A">
        <w:br/>
      </w:r>
      <w:r w:rsidRPr="0098741A">
        <w:rPr>
          <w:rFonts w:ascii="Aptos" w:hAnsi="Aptos" w:cs="Aptos"/>
        </w:rPr>
        <w:t>└──</w:t>
      </w:r>
      <w:r w:rsidRPr="0098741A">
        <w:t xml:space="preserve"> No overnight positions initially</w:t>
      </w:r>
      <w:r w:rsidRPr="0098741A">
        <w:br/>
      </w:r>
      <w:r w:rsidRPr="0098741A">
        <w:br/>
        <w:t>LONG-TERM PORTFOLIO</w:t>
      </w:r>
      <w:r w:rsidRPr="0098741A">
        <w:br/>
      </w:r>
      <w:r w:rsidRPr="0098741A">
        <w:rPr>
          <w:rFonts w:ascii="MS Gothic" w:eastAsia="MS Gothic" w:hAnsi="MS Gothic" w:cs="MS Gothic" w:hint="eastAsia"/>
        </w:rPr>
        <w:t>├</w:t>
      </w:r>
      <w:r w:rsidRPr="0098741A">
        <w:rPr>
          <w:rFonts w:ascii="Aptos" w:hAnsi="Aptos" w:cs="Aptos"/>
        </w:rPr>
        <w:t>──</w:t>
      </w:r>
      <w:r w:rsidRPr="0098741A">
        <w:t xml:space="preserve"> Absolute trend filter</w:t>
      </w:r>
      <w:r w:rsidRPr="0098741A">
        <w:br/>
      </w:r>
      <w:r w:rsidRPr="0098741A">
        <w:rPr>
          <w:rFonts w:ascii="MS Gothic" w:eastAsia="MS Gothic" w:hAnsi="MS Gothic" w:cs="MS Gothic" w:hint="eastAsia"/>
        </w:rPr>
        <w:t>├</w:t>
      </w:r>
      <w:r w:rsidRPr="0098741A">
        <w:rPr>
          <w:rFonts w:ascii="Aptos" w:hAnsi="Aptos" w:cs="Aptos"/>
        </w:rPr>
        <w:t>──</w:t>
      </w:r>
      <w:r w:rsidRPr="0098741A">
        <w:t xml:space="preserve"> Multi-horizon momentum ranking</w:t>
      </w:r>
      <w:r w:rsidRPr="0098741A">
        <w:br/>
      </w:r>
      <w:r w:rsidRPr="0098741A">
        <w:rPr>
          <w:rFonts w:ascii="MS Gothic" w:eastAsia="MS Gothic" w:hAnsi="MS Gothic" w:cs="MS Gothic" w:hint="eastAsia"/>
        </w:rPr>
        <w:t>├</w:t>
      </w:r>
      <w:r w:rsidRPr="0098741A">
        <w:rPr>
          <w:rFonts w:ascii="Aptos" w:hAnsi="Aptos" w:cs="Aptos"/>
        </w:rPr>
        <w:t>──</w:t>
      </w:r>
      <w:r w:rsidRPr="0098741A">
        <w:t xml:space="preserve"> Volatility-adjusted weighting</w:t>
      </w:r>
      <w:r w:rsidRPr="0098741A">
        <w:br/>
      </w:r>
      <w:r w:rsidRPr="0098741A">
        <w:rPr>
          <w:rFonts w:ascii="MS Gothic" w:eastAsia="MS Gothic" w:hAnsi="MS Gothic" w:cs="MS Gothic" w:hint="eastAsia"/>
        </w:rPr>
        <w:t>├</w:t>
      </w:r>
      <w:r w:rsidRPr="0098741A">
        <w:rPr>
          <w:rFonts w:ascii="Aptos" w:hAnsi="Aptos" w:cs="Aptos"/>
        </w:rPr>
        <w:t>──</w:t>
      </w:r>
      <w:r w:rsidRPr="0098741A">
        <w:t xml:space="preserve"> Four to six ETFs</w:t>
      </w:r>
      <w:r w:rsidRPr="0098741A">
        <w:br/>
      </w:r>
      <w:r w:rsidRPr="0098741A">
        <w:rPr>
          <w:rFonts w:ascii="MS Gothic" w:eastAsia="MS Gothic" w:hAnsi="MS Gothic" w:cs="MS Gothic" w:hint="eastAsia"/>
        </w:rPr>
        <w:t>├</w:t>
      </w:r>
      <w:r w:rsidRPr="0098741A">
        <w:rPr>
          <w:rFonts w:ascii="Aptos" w:hAnsi="Aptos" w:cs="Aptos"/>
        </w:rPr>
        <w:t>──</w:t>
      </w:r>
      <w:r w:rsidRPr="0098741A">
        <w:t xml:space="preserve"> Monthly rebalancing</w:t>
      </w:r>
      <w:r w:rsidRPr="0098741A">
        <w:br/>
      </w:r>
      <w:r w:rsidRPr="0098741A">
        <w:rPr>
          <w:rFonts w:ascii="MS Gothic" w:eastAsia="MS Gothic" w:hAnsi="MS Gothic" w:cs="MS Gothic" w:hint="eastAsia"/>
        </w:rPr>
        <w:t>├</w:t>
      </w:r>
      <w:r w:rsidRPr="0098741A">
        <w:rPr>
          <w:rFonts w:ascii="Aptos" w:hAnsi="Aptos" w:cs="Aptos"/>
        </w:rPr>
        <w:t>──</w:t>
      </w:r>
      <w:r w:rsidRPr="0098741A">
        <w:t xml:space="preserve"> Weekly risk review</w:t>
      </w:r>
      <w:r w:rsidRPr="0098741A">
        <w:br/>
      </w:r>
      <w:r w:rsidRPr="0098741A">
        <w:rPr>
          <w:rFonts w:ascii="MS Gothic" w:eastAsia="MS Gothic" w:hAnsi="MS Gothic" w:cs="MS Gothic" w:hint="eastAsia"/>
        </w:rPr>
        <w:t>├</w:t>
      </w:r>
      <w:r w:rsidRPr="0098741A">
        <w:rPr>
          <w:rFonts w:ascii="Aptos" w:hAnsi="Aptos" w:cs="Aptos"/>
        </w:rPr>
        <w:t>──</w:t>
      </w:r>
      <w:r w:rsidRPr="0098741A">
        <w:t xml:space="preserve"> No leverage initially</w:t>
      </w:r>
      <w:r w:rsidRPr="0098741A">
        <w:br/>
      </w:r>
      <w:r w:rsidRPr="0098741A">
        <w:rPr>
          <w:rFonts w:ascii="Aptos" w:hAnsi="Aptos" w:cs="Aptos"/>
        </w:rPr>
        <w:t>└──</w:t>
      </w:r>
      <w:r w:rsidRPr="0098741A">
        <w:t xml:space="preserve"> Defensive cash/Treasury allocation when assets fail trend</w:t>
      </w:r>
      <w:r w:rsidRPr="0098741A">
        <w:br/>
      </w:r>
      <w:r w:rsidRPr="0098741A">
        <w:br/>
      </w:r>
      <w:r w:rsidRPr="0098741A">
        <w:lastRenderedPageBreak/>
        <w:t>SHARED CORE</w:t>
      </w:r>
      <w:r w:rsidRPr="0098741A">
        <w:br/>
      </w:r>
      <w:r w:rsidRPr="0098741A">
        <w:rPr>
          <w:rFonts w:ascii="MS Gothic" w:eastAsia="MS Gothic" w:hAnsi="MS Gothic" w:cs="MS Gothic" w:hint="eastAsia"/>
        </w:rPr>
        <w:t>├</w:t>
      </w:r>
      <w:r w:rsidRPr="0098741A">
        <w:rPr>
          <w:rFonts w:ascii="Aptos" w:hAnsi="Aptos" w:cs="Aptos"/>
        </w:rPr>
        <w:t>──</w:t>
      </w:r>
      <w:r w:rsidRPr="0098741A">
        <w:t xml:space="preserve"> Data validation</w:t>
      </w:r>
      <w:r w:rsidRPr="0098741A">
        <w:br/>
      </w:r>
      <w:r w:rsidRPr="0098741A">
        <w:rPr>
          <w:rFonts w:ascii="MS Gothic" w:eastAsia="MS Gothic" w:hAnsi="MS Gothic" w:cs="MS Gothic" w:hint="eastAsia"/>
        </w:rPr>
        <w:t>├</w:t>
      </w:r>
      <w:r w:rsidRPr="0098741A">
        <w:rPr>
          <w:rFonts w:ascii="Aptos" w:hAnsi="Aptos" w:cs="Aptos"/>
        </w:rPr>
        <w:t>──</w:t>
      </w:r>
      <w:r w:rsidRPr="0098741A">
        <w:t xml:space="preserve"> Feature calculation</w:t>
      </w:r>
      <w:r w:rsidRPr="0098741A">
        <w:br/>
      </w:r>
      <w:r w:rsidRPr="0098741A">
        <w:rPr>
          <w:rFonts w:ascii="MS Gothic" w:eastAsia="MS Gothic" w:hAnsi="MS Gothic" w:cs="MS Gothic" w:hint="eastAsia"/>
        </w:rPr>
        <w:t>├</w:t>
      </w:r>
      <w:r w:rsidRPr="0098741A">
        <w:rPr>
          <w:rFonts w:ascii="Aptos" w:hAnsi="Aptos" w:cs="Aptos"/>
        </w:rPr>
        <w:t>──</w:t>
      </w:r>
      <w:r w:rsidRPr="0098741A">
        <w:t xml:space="preserve"> Portfolio risk</w:t>
      </w:r>
      <w:r w:rsidRPr="0098741A">
        <w:br/>
      </w:r>
      <w:r w:rsidRPr="0098741A">
        <w:rPr>
          <w:rFonts w:ascii="MS Gothic" w:eastAsia="MS Gothic" w:hAnsi="MS Gothic" w:cs="MS Gothic" w:hint="eastAsia"/>
        </w:rPr>
        <w:t>├</w:t>
      </w:r>
      <w:r w:rsidRPr="0098741A">
        <w:rPr>
          <w:rFonts w:ascii="Aptos" w:hAnsi="Aptos" w:cs="Aptos"/>
        </w:rPr>
        <w:t>──</w:t>
      </w:r>
      <w:r w:rsidRPr="0098741A">
        <w:t xml:space="preserve"> Broker execution</w:t>
      </w:r>
      <w:r w:rsidRPr="0098741A">
        <w:br/>
      </w:r>
      <w:r w:rsidRPr="0098741A">
        <w:rPr>
          <w:rFonts w:ascii="MS Gothic" w:eastAsia="MS Gothic" w:hAnsi="MS Gothic" w:cs="MS Gothic" w:hint="eastAsia"/>
        </w:rPr>
        <w:t>├</w:t>
      </w:r>
      <w:r w:rsidRPr="0098741A">
        <w:rPr>
          <w:rFonts w:ascii="Aptos" w:hAnsi="Aptos" w:cs="Aptos"/>
        </w:rPr>
        <w:t>──</w:t>
      </w:r>
      <w:r w:rsidRPr="0098741A">
        <w:t xml:space="preserve"> Order reconciliation</w:t>
      </w:r>
      <w:r w:rsidRPr="0098741A">
        <w:br/>
      </w:r>
      <w:r w:rsidRPr="0098741A">
        <w:rPr>
          <w:rFonts w:ascii="MS Gothic" w:eastAsia="MS Gothic" w:hAnsi="MS Gothic" w:cs="MS Gothic" w:hint="eastAsia"/>
        </w:rPr>
        <w:t>├</w:t>
      </w:r>
      <w:r w:rsidRPr="0098741A">
        <w:rPr>
          <w:rFonts w:ascii="Aptos" w:hAnsi="Aptos" w:cs="Aptos"/>
        </w:rPr>
        <w:t>──</w:t>
      </w:r>
      <w:r w:rsidRPr="0098741A">
        <w:t xml:space="preserve"> Drawdown controls</w:t>
      </w:r>
      <w:r w:rsidRPr="0098741A">
        <w:br/>
      </w:r>
      <w:r w:rsidRPr="0098741A">
        <w:rPr>
          <w:rFonts w:ascii="MS Gothic" w:eastAsia="MS Gothic" w:hAnsi="MS Gothic" w:cs="MS Gothic" w:hint="eastAsia"/>
        </w:rPr>
        <w:t>├</w:t>
      </w:r>
      <w:r w:rsidRPr="0098741A">
        <w:rPr>
          <w:rFonts w:ascii="Aptos" w:hAnsi="Aptos" w:cs="Aptos"/>
        </w:rPr>
        <w:t>──</w:t>
      </w:r>
      <w:r w:rsidRPr="0098741A">
        <w:t xml:space="preserve"> Monitoring</w:t>
      </w:r>
      <w:r w:rsidRPr="0098741A">
        <w:br/>
      </w:r>
      <w:r w:rsidRPr="0098741A">
        <w:rPr>
          <w:rFonts w:ascii="MS Gothic" w:eastAsia="MS Gothic" w:hAnsi="MS Gothic" w:cs="MS Gothic" w:hint="eastAsia"/>
        </w:rPr>
        <w:t>├</w:t>
      </w:r>
      <w:r w:rsidRPr="0098741A">
        <w:rPr>
          <w:rFonts w:ascii="Aptos" w:hAnsi="Aptos" w:cs="Aptos"/>
        </w:rPr>
        <w:t>──</w:t>
      </w:r>
      <w:r w:rsidRPr="0098741A">
        <w:t xml:space="preserve"> Backtesting</w:t>
      </w:r>
      <w:r w:rsidRPr="0098741A">
        <w:br/>
      </w:r>
      <w:r w:rsidRPr="0098741A">
        <w:rPr>
          <w:rFonts w:ascii="Aptos" w:hAnsi="Aptos" w:cs="Aptos"/>
        </w:rPr>
        <w:t>└──</w:t>
      </w:r>
      <w:r w:rsidRPr="0098741A">
        <w:t xml:space="preserve"> Complete audit history</w:t>
      </w:r>
    </w:p>
    <w:p w14:paraId="37BD7F0B" w14:textId="77777777" w:rsidR="0098741A" w:rsidRPr="0098741A" w:rsidRDefault="0098741A" w:rsidP="0098741A">
      <w:r w:rsidRPr="0098741A">
        <w:t xml:space="preserve">The strongest realistic retail design is therefore </w:t>
      </w:r>
      <w:r w:rsidRPr="0098741A">
        <w:rPr>
          <w:b/>
          <w:bCs/>
        </w:rPr>
        <w:t>not one universal signal</w:t>
      </w:r>
      <w:r w:rsidRPr="0098741A">
        <w:t>. It is a slow long-term portfolio engine plus a selective intraday engine, both controlled by one independent risk and execution system.</w:t>
      </w:r>
    </w:p>
    <w:p w14:paraId="4CE12CB6" w14:textId="2C2213B9" w:rsidR="0098741A" w:rsidRPr="00F63A18" w:rsidRDefault="005B7A7F" w:rsidP="00F63A18">
      <w:r w:rsidRPr="005B7A7F">
        <w:t>Every </w:t>
      </w:r>
      <w:r w:rsidRPr="005B7A7F">
        <w:rPr>
          <w:b/>
          <w:bCs/>
        </w:rPr>
        <w:t>signal</w:t>
      </w:r>
      <w:r w:rsidRPr="005B7A7F">
        <w:t> and </w:t>
      </w:r>
      <w:r w:rsidRPr="005B7A7F">
        <w:rPr>
          <w:b/>
          <w:bCs/>
        </w:rPr>
        <w:t>trade</w:t>
      </w:r>
      <w:r w:rsidRPr="005B7A7F">
        <w:t> should record metadata: model version, regime, feature values, rejection reasons, actual slippage, etc., for later analysis.</w:t>
      </w:r>
    </w:p>
    <w:p w14:paraId="573A1DCD" w14:textId="74C25460" w:rsidR="00F63A18" w:rsidRDefault="005B7A7F">
      <w:r>
        <w:rPr>
          <w:noProof/>
        </w:rPr>
        <w:drawing>
          <wp:inline distT="0" distB="0" distL="0" distR="0" wp14:anchorId="5E2BD6E4" wp14:editId="643B9A99">
            <wp:extent cx="5943600" cy="2933065"/>
            <wp:effectExtent l="0" t="0" r="0" b="635"/>
            <wp:docPr id="23583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38046" name="Picture 235838046"/>
                    <pic:cNvPicPr/>
                  </pic:nvPicPr>
                  <pic:blipFill>
                    <a:blip r:embed="rId8">
                      <a:extLst>
                        <a:ext uri="{28A0092B-C50C-407E-A947-70E740481C1C}">
                          <a14:useLocalDpi xmlns:a14="http://schemas.microsoft.com/office/drawing/2010/main" val="0"/>
                        </a:ext>
                      </a:extLst>
                    </a:blip>
                    <a:stretch>
                      <a:fillRect/>
                    </a:stretch>
                  </pic:blipFill>
                  <pic:spPr>
                    <a:xfrm>
                      <a:off x="0" y="0"/>
                      <a:ext cx="5943600" cy="2933065"/>
                    </a:xfrm>
                    <a:prstGeom prst="rect">
                      <a:avLst/>
                    </a:prstGeom>
                  </pic:spPr>
                </pic:pic>
              </a:graphicData>
            </a:graphic>
          </wp:inline>
        </w:drawing>
      </w:r>
    </w:p>
    <w:p w14:paraId="6C43EA31" w14:textId="77777777" w:rsidR="00EE3219" w:rsidRDefault="00EE3219"/>
    <w:p w14:paraId="2D45DBC6" w14:textId="3B1CE498" w:rsidR="00EE3219" w:rsidRDefault="00EE3219">
      <w:r>
        <w:rPr>
          <w:noProof/>
        </w:rPr>
        <w:lastRenderedPageBreak/>
        <w:drawing>
          <wp:inline distT="0" distB="0" distL="0" distR="0" wp14:anchorId="4B2A13D4" wp14:editId="0BF7FF7B">
            <wp:extent cx="5943600" cy="2284095"/>
            <wp:effectExtent l="0" t="0" r="0" b="1905"/>
            <wp:docPr id="8733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3138" name="Picture 87333138"/>
                    <pic:cNvPicPr/>
                  </pic:nvPicPr>
                  <pic:blipFill>
                    <a:blip r:embed="rId9">
                      <a:extLst>
                        <a:ext uri="{28A0092B-C50C-407E-A947-70E740481C1C}">
                          <a14:useLocalDpi xmlns:a14="http://schemas.microsoft.com/office/drawing/2010/main" val="0"/>
                        </a:ext>
                      </a:extLst>
                    </a:blip>
                    <a:stretch>
                      <a:fillRect/>
                    </a:stretch>
                  </pic:blipFill>
                  <pic:spPr>
                    <a:xfrm>
                      <a:off x="0" y="0"/>
                      <a:ext cx="5943600" cy="2284095"/>
                    </a:xfrm>
                    <a:prstGeom prst="rect">
                      <a:avLst/>
                    </a:prstGeom>
                  </pic:spPr>
                </pic:pic>
              </a:graphicData>
            </a:graphic>
          </wp:inline>
        </w:drawing>
      </w:r>
      <w:r>
        <w:rPr>
          <w:noProof/>
        </w:rPr>
        <w:drawing>
          <wp:inline distT="0" distB="0" distL="0" distR="0" wp14:anchorId="6322514F" wp14:editId="51A5105C">
            <wp:extent cx="5943600" cy="3990975"/>
            <wp:effectExtent l="0" t="0" r="0" b="9525"/>
            <wp:docPr id="1288038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8595" name="Picture 1288038595"/>
                    <pic:cNvPicPr/>
                  </pic:nvPicPr>
                  <pic:blipFill>
                    <a:blip r:embed="rId10">
                      <a:extLst>
                        <a:ext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r>
        <w:rPr>
          <w:noProof/>
        </w:rPr>
        <w:drawing>
          <wp:inline distT="0" distB="0" distL="0" distR="0" wp14:anchorId="5E7A719C" wp14:editId="44717E80">
            <wp:extent cx="5943600" cy="1525905"/>
            <wp:effectExtent l="0" t="0" r="0" b="0"/>
            <wp:docPr id="1349017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17874" name="Picture 1349017874"/>
                    <pic:cNvPicPr/>
                  </pic:nvPicPr>
                  <pic:blipFill>
                    <a:blip r:embed="rId11">
                      <a:extLst>
                        <a:ext uri="{28A0092B-C50C-407E-A947-70E740481C1C}">
                          <a14:useLocalDpi xmlns:a14="http://schemas.microsoft.com/office/drawing/2010/main" val="0"/>
                        </a:ext>
                      </a:extLst>
                    </a:blip>
                    <a:stretch>
                      <a:fillRect/>
                    </a:stretch>
                  </pic:blipFill>
                  <pic:spPr>
                    <a:xfrm>
                      <a:off x="0" y="0"/>
                      <a:ext cx="5943600" cy="1525905"/>
                    </a:xfrm>
                    <a:prstGeom prst="rect">
                      <a:avLst/>
                    </a:prstGeom>
                  </pic:spPr>
                </pic:pic>
              </a:graphicData>
            </a:graphic>
          </wp:inline>
        </w:drawing>
      </w:r>
    </w:p>
    <w:p w14:paraId="5018D29E" w14:textId="77777777" w:rsidR="00FC730A" w:rsidRPr="00FC730A" w:rsidRDefault="00FC730A" w:rsidP="00FC730A">
      <w:r w:rsidRPr="00FC730A">
        <w:lastRenderedPageBreak/>
        <w:t>This report outlines a </w:t>
      </w:r>
      <w:r w:rsidRPr="00FC730A">
        <w:rPr>
          <w:b/>
          <w:bCs/>
        </w:rPr>
        <w:t>practical, research-driven retail trading system</w:t>
      </w:r>
      <w:r w:rsidRPr="00FC730A">
        <w:t> that spans </w:t>
      </w:r>
      <w:r w:rsidRPr="00FC730A">
        <w:rPr>
          <w:b/>
          <w:bCs/>
        </w:rPr>
        <w:t>intraday day trading</w:t>
      </w:r>
      <w:r w:rsidRPr="00FC730A">
        <w:t> and </w:t>
      </w:r>
      <w:r w:rsidRPr="00FC730A">
        <w:rPr>
          <w:b/>
          <w:bCs/>
        </w:rPr>
        <w:t>long-term investing</w:t>
      </w:r>
      <w:r w:rsidRPr="00FC730A">
        <w:t>. It deliberately avoids chasing institutional-only advantages (e.g. microsecond co-location or secret data). Instead, it combines </w:t>
      </w:r>
      <w:r w:rsidRPr="00FC730A">
        <w:rPr>
          <w:b/>
          <w:bCs/>
        </w:rPr>
        <w:t>multiple independent strategies, robust risk controls, and realistic execution</w:t>
      </w:r>
      <w:r w:rsidRPr="00FC730A">
        <w:t> to produce a statistically verifiable edge. The day-trading portion uses two complementary models – an </w:t>
      </w:r>
      <w:r w:rsidRPr="00FC730A">
        <w:rPr>
          <w:b/>
          <w:bCs/>
        </w:rPr>
        <w:t>intraday trend-following/breakout strategy</w:t>
      </w:r>
      <w:r w:rsidRPr="00FC730A">
        <w:t> and a </w:t>
      </w:r>
      <w:r w:rsidRPr="00FC730A">
        <w:rPr>
          <w:b/>
          <w:bCs/>
        </w:rPr>
        <w:t>VWAP mean-reversion strategy</w:t>
      </w:r>
      <w:r w:rsidRPr="00FC730A">
        <w:t> – gated by a regime-detection layer. The long-term portion uses a </w:t>
      </w:r>
      <w:r w:rsidRPr="00FC730A">
        <w:rPr>
          <w:b/>
          <w:bCs/>
        </w:rPr>
        <w:t>multi-ETF momentum portfolio</w:t>
      </w:r>
      <w:r w:rsidRPr="00FC730A">
        <w:t> with trend filters, relative-strength ranking, and volatility-weighted allocation. Both engines feed into one common risk and execution infrastructure.</w:t>
      </w:r>
    </w:p>
    <w:p w14:paraId="6354DEF3" w14:textId="77777777" w:rsidR="00FC730A" w:rsidRPr="00FC730A" w:rsidRDefault="00FC730A" w:rsidP="00FC730A">
      <w:r w:rsidRPr="00FC730A">
        <w:t>Key points:</w:t>
      </w:r>
    </w:p>
    <w:p w14:paraId="49F9EB2A" w14:textId="77777777" w:rsidR="00FC730A" w:rsidRPr="00FC730A" w:rsidRDefault="00FC730A" w:rsidP="00FC730A">
      <w:pPr>
        <w:numPr>
          <w:ilvl w:val="0"/>
          <w:numId w:val="47"/>
        </w:numPr>
      </w:pPr>
      <w:r w:rsidRPr="00FC730A">
        <w:rPr>
          <w:b/>
          <w:bCs/>
        </w:rPr>
        <w:t>Institutional vs Retail:</w:t>
      </w:r>
      <w:r w:rsidRPr="00FC730A">
        <w:t> Institutions exploit </w:t>
      </w:r>
      <w:r w:rsidRPr="00FC730A">
        <w:rPr>
          <w:i/>
          <w:iCs/>
        </w:rPr>
        <w:t>speed, data, leverage, and diversification</w:t>
      </w:r>
      <w:r w:rsidRPr="00FC730A">
        <w:t>. Retail can </w:t>
      </w:r>
      <w:r w:rsidRPr="00FC730A">
        <w:rPr>
          <w:i/>
          <w:iCs/>
        </w:rPr>
        <w:t>not</w:t>
      </w:r>
      <w:r w:rsidRPr="00FC730A">
        <w:t> replicate sub-millisecond trading or exclusive data feeds. Instead, a retail system should focus on </w:t>
      </w:r>
      <w:r w:rsidRPr="00FC730A">
        <w:rPr>
          <w:b/>
          <w:bCs/>
        </w:rPr>
        <w:t>multi-timeframe signals</w:t>
      </w:r>
      <w:r w:rsidRPr="00FC730A">
        <w:t>, </w:t>
      </w:r>
      <w:r w:rsidRPr="00FC730A">
        <w:rPr>
          <w:b/>
          <w:bCs/>
        </w:rPr>
        <w:t>data analysis</w:t>
      </w:r>
      <w:r w:rsidRPr="00FC730A">
        <w:t>, and </w:t>
      </w:r>
      <w:r w:rsidRPr="00FC730A">
        <w:rPr>
          <w:b/>
          <w:bCs/>
        </w:rPr>
        <w:t>sound execution within normal latencies</w:t>
      </w:r>
      <w:r w:rsidRPr="00FC730A">
        <w:t>.</w:t>
      </w:r>
    </w:p>
    <w:p w14:paraId="13BF90C3" w14:textId="77777777" w:rsidR="00FC730A" w:rsidRPr="00FC730A" w:rsidRDefault="00FC730A" w:rsidP="00FC730A">
      <w:pPr>
        <w:numPr>
          <w:ilvl w:val="0"/>
          <w:numId w:val="47"/>
        </w:numPr>
      </w:pPr>
      <w:r w:rsidRPr="00FC730A">
        <w:rPr>
          <w:b/>
          <w:bCs/>
        </w:rPr>
        <w:t>Day-Trading Strategy:</w:t>
      </w:r>
      <w:r w:rsidRPr="00FC730A">
        <w:t> We propose two intraday models. A </w:t>
      </w:r>
      <w:r w:rsidRPr="00FC730A">
        <w:rPr>
          <w:i/>
          <w:iCs/>
        </w:rPr>
        <w:t>Trend-Continuation</w:t>
      </w:r>
      <w:r w:rsidRPr="00FC730A">
        <w:t> model trades breakouts and pullbacks in clear up/downtrends. A </w:t>
      </w:r>
      <w:r w:rsidRPr="00FC730A">
        <w:rPr>
          <w:i/>
          <w:iCs/>
        </w:rPr>
        <w:t>VWAP Mean-Reversion</w:t>
      </w:r>
      <w:r w:rsidRPr="00FC730A">
        <w:t> model trades price bounces back to fair value when price is far from the intraday VWAP. Each has precise entry/exit rules, e.g. VWAP deviations of ±2–3 standard deviations.</w:t>
      </w:r>
    </w:p>
    <w:p w14:paraId="37214EE6" w14:textId="77777777" w:rsidR="00FC730A" w:rsidRPr="00FC730A" w:rsidRDefault="00FC730A" w:rsidP="00FC730A">
      <w:pPr>
        <w:numPr>
          <w:ilvl w:val="0"/>
          <w:numId w:val="47"/>
        </w:numPr>
      </w:pPr>
      <w:r w:rsidRPr="00FC730A">
        <w:rPr>
          <w:b/>
          <w:bCs/>
        </w:rPr>
        <w:t>Long-Term Strategy:</w:t>
      </w:r>
      <w:r w:rsidRPr="00FC730A">
        <w:t> A diversified </w:t>
      </w:r>
      <w:r w:rsidRPr="00FC730A">
        <w:rPr>
          <w:b/>
          <w:bCs/>
        </w:rPr>
        <w:t>ETF momentum portfolio</w:t>
      </w:r>
      <w:r w:rsidRPr="00FC730A">
        <w:t> ranks assets by multi-horizon momentum, applies an absolute trend filter, and weights positions by inverse volatility (risk-parity). Typical holdings include broad-market and sector ETFs across equities, bonds, and commodities. The portfolio is rebalanced periodically (e.g. monthly) with drawdown-aware defensive shifts.</w:t>
      </w:r>
    </w:p>
    <w:p w14:paraId="13DCA107" w14:textId="77777777" w:rsidR="00FC730A" w:rsidRPr="00FC730A" w:rsidRDefault="00FC730A" w:rsidP="00FC730A">
      <w:pPr>
        <w:numPr>
          <w:ilvl w:val="0"/>
          <w:numId w:val="47"/>
        </w:numPr>
      </w:pPr>
      <w:r w:rsidRPr="00FC730A">
        <w:rPr>
          <w:b/>
          <w:bCs/>
        </w:rPr>
        <w:t>Risk Management:</w:t>
      </w:r>
      <w:r w:rsidRPr="00FC730A">
        <w:t> Position sizing uses a fixed-$ </w:t>
      </w:r>
      <w:r w:rsidRPr="00FC730A">
        <w:rPr>
          <w:b/>
          <w:bCs/>
        </w:rPr>
        <w:t>R-per-trade</w:t>
      </w:r>
      <w:r w:rsidRPr="00FC730A">
        <w:t> formula (e.g. 0.2–0.35% of equity per trade). Hard limits (max trades/day, daily loss limit) and kill-switch rules prevent blowups. Stop-losses are set at logical invalidation points (e.g. pullback swing low), and profit-taking often at 1–2</w:t>
      </w:r>
      <w:r w:rsidRPr="00FC730A">
        <w:rPr>
          <w:rFonts w:ascii="Arial" w:hAnsi="Arial" w:cs="Arial"/>
        </w:rPr>
        <w:t> </w:t>
      </w:r>
      <w:r w:rsidRPr="00FC730A">
        <w:rPr>
          <w:rFonts w:ascii="Aptos" w:hAnsi="Aptos" w:cs="Aptos"/>
        </w:rPr>
        <w:t>×</w:t>
      </w:r>
      <w:r w:rsidRPr="00FC730A">
        <w:rPr>
          <w:rFonts w:ascii="Arial" w:hAnsi="Arial" w:cs="Arial"/>
        </w:rPr>
        <w:t> </w:t>
      </w:r>
      <w:r w:rsidRPr="00FC730A">
        <w:t>R. Aggregating multiple signals is managed by a</w:t>
      </w:r>
      <w:r w:rsidRPr="00FC730A">
        <w:rPr>
          <w:rFonts w:ascii="Aptos" w:hAnsi="Aptos" w:cs="Aptos"/>
        </w:rPr>
        <w:t> </w:t>
      </w:r>
      <w:r w:rsidRPr="00FC730A">
        <w:rPr>
          <w:i/>
          <w:iCs/>
        </w:rPr>
        <w:t>Signal Engine</w:t>
      </w:r>
      <w:r w:rsidRPr="00FC730A">
        <w:t> and single </w:t>
      </w:r>
      <w:r w:rsidRPr="00FC730A">
        <w:rPr>
          <w:i/>
          <w:iCs/>
        </w:rPr>
        <w:t>Risk Engine</w:t>
      </w:r>
      <w:r w:rsidRPr="00FC730A">
        <w:t> that ensure overall portfolio exposure and volatility targets are met.</w:t>
      </w:r>
    </w:p>
    <w:p w14:paraId="121A4A5C" w14:textId="77777777" w:rsidR="00FC730A" w:rsidRPr="00FC730A" w:rsidRDefault="00FC730A" w:rsidP="00FC730A">
      <w:pPr>
        <w:numPr>
          <w:ilvl w:val="0"/>
          <w:numId w:val="47"/>
        </w:numPr>
      </w:pPr>
      <w:r w:rsidRPr="00FC730A">
        <w:rPr>
          <w:b/>
          <w:bCs/>
        </w:rPr>
        <w:t>Data &amp; Execution:</w:t>
      </w:r>
      <w:r w:rsidRPr="00FC730A">
        <w:t xml:space="preserve"> Real-time feeds (stocks, futures, ETFs, indices, news) and historical data (bars, fundamentals, event calendars) feed into feature and regime engines. Retail APIs (e.g. IB, Alpaca, Polygon) provide SIP/NASDAQ data, often with limits. For example, Alpaca’s free tier only gives real-time IEX quotes. Execution </w:t>
      </w:r>
      <w:r w:rsidRPr="00FC730A">
        <w:lastRenderedPageBreak/>
        <w:t>uses marketable limit and bracket orders with retry logic and realistic slippage models. We avoid </w:t>
      </w:r>
      <w:r w:rsidRPr="00FC730A">
        <w:rPr>
          <w:i/>
          <w:iCs/>
        </w:rPr>
        <w:t>HFT-style speed</w:t>
      </w:r>
      <w:r w:rsidRPr="00FC730A">
        <w:t> trading: e.g. no microsecond arbitrage or naked co-located market making (which institutions do via 10</w:t>
      </w:r>
      <w:r w:rsidRPr="00FC730A">
        <w:rPr>
          <w:rFonts w:ascii="Arial" w:hAnsi="Arial" w:cs="Arial"/>
        </w:rPr>
        <w:t> </w:t>
      </w:r>
      <w:r w:rsidRPr="00FC730A">
        <w:t>Gbps links at ~$12k/month).</w:t>
      </w:r>
    </w:p>
    <w:p w14:paraId="15A36379" w14:textId="77777777" w:rsidR="00FC730A" w:rsidRPr="00FC730A" w:rsidRDefault="00FC730A" w:rsidP="00FC730A">
      <w:pPr>
        <w:numPr>
          <w:ilvl w:val="0"/>
          <w:numId w:val="47"/>
        </w:numPr>
      </w:pPr>
      <w:r w:rsidRPr="00FC730A">
        <w:rPr>
          <w:b/>
          <w:bCs/>
        </w:rPr>
        <w:t>Validation:</w:t>
      </w:r>
      <w:r w:rsidRPr="00FC730A">
        <w:t> Rigorous backtesting is mandatory. For intraday models, we recommend </w:t>
      </w:r>
      <w:r w:rsidRPr="00FC730A">
        <w:rPr>
          <w:b/>
          <w:bCs/>
        </w:rPr>
        <w:t>2–3+ years</w:t>
      </w:r>
      <w:r w:rsidRPr="00FC730A">
        <w:t> of 1-min (or tick) data, separate in-sample/out-of-sample, walk-forward testing, and realistic assumptions on spreads and fills. For the ETF portfolio, test 15+ years, including 2008 and 2020, with dividends. Acceptance criteria include positive expectancy, profit factor ≥1.2–1.3, controlled drawdowns, and robustness to costs/parameter changes.</w:t>
      </w:r>
    </w:p>
    <w:p w14:paraId="382BC757" w14:textId="77777777" w:rsidR="00FC730A" w:rsidRPr="00FC730A" w:rsidRDefault="00FC730A" w:rsidP="00FC730A">
      <w:pPr>
        <w:numPr>
          <w:ilvl w:val="0"/>
          <w:numId w:val="47"/>
        </w:numPr>
      </w:pPr>
      <w:r w:rsidRPr="00FC730A">
        <w:rPr>
          <w:b/>
          <w:bCs/>
        </w:rPr>
        <w:t>Deployment:</w:t>
      </w:r>
      <w:r w:rsidRPr="00FC730A">
        <w:t> The system is built in stages: historical research → event-driven simulation → paper trading → shadow/live testing → scale-up. Monitoring (latency, slippage, PnL) and logging (orders, fills, errors) are critical. Hard kill-switches (stale data, excessive losses, system faults) must be implemented in code.</w:t>
      </w:r>
    </w:p>
    <w:p w14:paraId="028B18CB" w14:textId="77777777" w:rsidR="00FC730A" w:rsidRPr="00FC730A" w:rsidRDefault="00FC730A" w:rsidP="00FC730A">
      <w:pPr>
        <w:numPr>
          <w:ilvl w:val="0"/>
          <w:numId w:val="47"/>
        </w:numPr>
      </w:pPr>
      <w:r w:rsidRPr="00FC730A">
        <w:rPr>
          <w:b/>
          <w:bCs/>
        </w:rPr>
        <w:t>Technology:</w:t>
      </w:r>
      <w:r w:rsidRPr="00FC730A">
        <w:t> Use proven tools: Python (pandas, NumPy, scikit-learn), PostgreSQL (TimescaleDB) for data, Redis for live state, FastAPI for APIs, Docker or cloud for deployment, and a broker API (e.g. Interactive Brokers or Alpaca). Version signals/trades in JSON, and log everything for audit. Recommended DB tables include instruments, bars (intraday/daily), features, regime states, signals, orders, fills, positions, risk snapshots, etc.</w:t>
      </w:r>
    </w:p>
    <w:p w14:paraId="2D42E276" w14:textId="77777777" w:rsidR="00FC730A" w:rsidRPr="00FC730A" w:rsidRDefault="00FC730A" w:rsidP="00FC730A">
      <w:r w:rsidRPr="00FC730A">
        <w:t>The sections below elaborate </w:t>
      </w:r>
      <w:r w:rsidRPr="00FC730A">
        <w:rPr>
          <w:b/>
          <w:bCs/>
        </w:rPr>
        <w:t>strategy blueprints, parameters, and system design</w:t>
      </w:r>
      <w:r w:rsidRPr="00FC730A">
        <w:t>, backed by academic and industry sources.</w:t>
      </w:r>
    </w:p>
    <w:p w14:paraId="79F6A3FB" w14:textId="77777777" w:rsidR="00FC730A" w:rsidRPr="00FC730A" w:rsidRDefault="00FC730A" w:rsidP="00FC730A">
      <w:pPr>
        <w:rPr>
          <w:b/>
          <w:bCs/>
        </w:rPr>
      </w:pPr>
      <w:r w:rsidRPr="00FC730A">
        <w:rPr>
          <w:b/>
          <w:bCs/>
        </w:rPr>
        <w:t>1. Overall System Architecture</w:t>
      </w:r>
    </w:p>
    <w:p w14:paraId="05FDC03C" w14:textId="77777777" w:rsidR="00FC730A" w:rsidRPr="00FC730A" w:rsidRDefault="00FC730A" w:rsidP="00FC730A">
      <w:r w:rsidRPr="00FC730A">
        <w:t>DataStore</w:t>
      </w:r>
    </w:p>
    <w:p w14:paraId="72C46E93" w14:textId="77777777" w:rsidR="00FC730A" w:rsidRPr="00FC730A" w:rsidRDefault="00FC730A" w:rsidP="00FC730A">
      <w:r w:rsidRPr="00FC730A">
        <w:t>Market Data Feeds</w:t>
      </w:r>
    </w:p>
    <w:p w14:paraId="74D2E0C1" w14:textId="77777777" w:rsidR="00FC730A" w:rsidRPr="00FC730A" w:rsidRDefault="00FC730A" w:rsidP="00FC730A">
      <w:r w:rsidRPr="00FC730A">
        <w:t>Feature Engineering</w:t>
      </w:r>
    </w:p>
    <w:p w14:paraId="590546EB" w14:textId="77777777" w:rsidR="00FC730A" w:rsidRPr="00FC730A" w:rsidRDefault="00FC730A" w:rsidP="00FC730A">
      <w:r w:rsidRPr="00FC730A">
        <w:t>Regime Engine</w:t>
      </w:r>
    </w:p>
    <w:p w14:paraId="3A7E9A7C" w14:textId="77777777" w:rsidR="00FC730A" w:rsidRPr="00FC730A" w:rsidRDefault="00FC730A" w:rsidP="00FC730A">
      <w:r w:rsidRPr="00FC730A">
        <w:t>Day Trading Engine</w:t>
      </w:r>
    </w:p>
    <w:p w14:paraId="25F95D37" w14:textId="77777777" w:rsidR="00FC730A" w:rsidRPr="00FC730A" w:rsidRDefault="00FC730A" w:rsidP="00FC730A">
      <w:r w:rsidRPr="00FC730A">
        <w:t>Long-Term Engine</w:t>
      </w:r>
    </w:p>
    <w:p w14:paraId="6A79DC79" w14:textId="77777777" w:rsidR="00FC730A" w:rsidRPr="00FC730A" w:rsidRDefault="00FC730A" w:rsidP="00FC730A">
      <w:r w:rsidRPr="00FC730A">
        <w:t>Signal Aggregator</w:t>
      </w:r>
    </w:p>
    <w:p w14:paraId="600BF176" w14:textId="77777777" w:rsidR="00FC730A" w:rsidRPr="00FC730A" w:rsidRDefault="00FC730A" w:rsidP="00FC730A">
      <w:r w:rsidRPr="00FC730A">
        <w:t>Risk Engine</w:t>
      </w:r>
    </w:p>
    <w:p w14:paraId="453B1E19" w14:textId="77777777" w:rsidR="00FC730A" w:rsidRPr="00FC730A" w:rsidRDefault="00FC730A" w:rsidP="00FC730A">
      <w:r w:rsidRPr="00FC730A">
        <w:t>Portfolio Manager</w:t>
      </w:r>
    </w:p>
    <w:p w14:paraId="07FE83F2" w14:textId="77777777" w:rsidR="00FC730A" w:rsidRPr="00FC730A" w:rsidRDefault="00FC730A" w:rsidP="00FC730A">
      <w:r w:rsidRPr="00FC730A">
        <w:lastRenderedPageBreak/>
        <w:t>Execution Engine</w:t>
      </w:r>
    </w:p>
    <w:p w14:paraId="4A188CBE" w14:textId="77777777" w:rsidR="00FC730A" w:rsidRPr="00FC730A" w:rsidRDefault="00FC730A" w:rsidP="00FC730A">
      <w:r w:rsidRPr="00FC730A">
        <w:t>Order Manager</w:t>
      </w:r>
    </w:p>
    <w:p w14:paraId="2ADC26D9" w14:textId="77777777" w:rsidR="00FC730A" w:rsidRPr="00FC730A" w:rsidRDefault="00FC730A" w:rsidP="00FC730A">
      <w:r w:rsidRPr="00FC730A">
        <w:t>Broker API</w:t>
      </w:r>
    </w:p>
    <w:p w14:paraId="5ACB13CB" w14:textId="77777777" w:rsidR="00FC730A" w:rsidRPr="00FC730A" w:rsidRDefault="00FC730A" w:rsidP="00FC730A">
      <w:r w:rsidRPr="00FC730A">
        <w:t>Reconciliation &amp; Logs</w:t>
      </w:r>
    </w:p>
    <w:p w14:paraId="3BC33F18" w14:textId="77777777" w:rsidR="00FC730A" w:rsidRPr="00FC730A" w:rsidRDefault="00FC730A" w:rsidP="00FC730A">
      <w:r w:rsidRPr="00FC730A">
        <w:t>Exchange/Broker</w:t>
      </w:r>
    </w:p>
    <w:p w14:paraId="4C584838" w14:textId="77777777" w:rsidR="00FC730A" w:rsidRPr="00FC730A" w:rsidRDefault="00FC730A" w:rsidP="00FC730A">
      <w:r w:rsidRPr="00FC730A">
        <w:t>Instruments</w:t>
      </w:r>
    </w:p>
    <w:p w14:paraId="71D777A3" w14:textId="77777777" w:rsidR="00FC730A" w:rsidRPr="00FC730A" w:rsidRDefault="00FC730A" w:rsidP="00FC730A">
      <w:r w:rsidRPr="00FC730A">
        <w:t>Intraday &amp; Daily Bars</w:t>
      </w:r>
    </w:p>
    <w:p w14:paraId="7215AC9C" w14:textId="77777777" w:rsidR="00FC730A" w:rsidRPr="00FC730A" w:rsidRDefault="00FC730A" w:rsidP="00FC730A">
      <w:r w:rsidRPr="00FC730A">
        <w:t>Quotes/Ticks</w:t>
      </w:r>
    </w:p>
    <w:p w14:paraId="448BDB60" w14:textId="77777777" w:rsidR="00FC730A" w:rsidRPr="00FC730A" w:rsidRDefault="00FC730A" w:rsidP="00FC730A">
      <w:r w:rsidRPr="00FC730A">
        <w:t>Features</w:t>
      </w:r>
    </w:p>
    <w:p w14:paraId="446BD1B5" w14:textId="77777777" w:rsidR="00FC730A" w:rsidRPr="00FC730A" w:rsidRDefault="00FC730A" w:rsidP="00FC730A">
      <w:r w:rsidRPr="00FC730A">
        <w:t>Regimes</w:t>
      </w:r>
    </w:p>
    <w:p w14:paraId="7758F2CE" w14:textId="77777777" w:rsidR="00FC730A" w:rsidRPr="00FC730A" w:rsidRDefault="00FC730A" w:rsidP="00FC730A">
      <w:r w:rsidRPr="00FC730A">
        <w:t>Signals</w:t>
      </w:r>
    </w:p>
    <w:p w14:paraId="2A67B1D0" w14:textId="77777777" w:rsidR="00FC730A" w:rsidRPr="00FC730A" w:rsidRDefault="00FC730A" w:rsidP="00FC730A">
      <w:r w:rsidRPr="00FC730A">
        <w:t>Orders</w:t>
      </w:r>
    </w:p>
    <w:p w14:paraId="671D3E78" w14:textId="77777777" w:rsidR="00FC730A" w:rsidRPr="00FC730A" w:rsidRDefault="00FC730A" w:rsidP="00FC730A">
      <w:r w:rsidRPr="00FC730A">
        <w:t>Fills</w:t>
      </w:r>
    </w:p>
    <w:p w14:paraId="67F26D7D" w14:textId="77777777" w:rsidR="00FC730A" w:rsidRPr="00FC730A" w:rsidRDefault="00FC730A" w:rsidP="00FC730A">
      <w:r w:rsidRPr="00FC730A">
        <w:t>Positions</w:t>
      </w:r>
    </w:p>
    <w:p w14:paraId="5A5F43D4" w14:textId="77777777" w:rsidR="00FC730A" w:rsidRPr="00FC730A" w:rsidRDefault="00FC730A" w:rsidP="00FC730A">
      <w:r w:rsidRPr="00FC730A">
        <w:t>Risk Snapshots</w:t>
      </w:r>
    </w:p>
    <w:p w14:paraId="13B9F9AE" w14:textId="77777777" w:rsidR="00FC730A" w:rsidRPr="00FC730A" w:rsidRDefault="00FC730A" w:rsidP="00FC730A">
      <w:r w:rsidRPr="00FC730A">
        <w:t>Portfolio Snapshots</w:t>
      </w:r>
    </w:p>
    <w:p w14:paraId="60AC3DA2" w14:textId="77777777" w:rsidR="00FC730A" w:rsidRPr="00FC730A" w:rsidRDefault="00FC730A" w:rsidP="00FC730A">
      <w:r w:rsidRPr="00FC730A">
        <w:t>Show code</w:t>
      </w:r>
    </w:p>
    <w:p w14:paraId="4AC55D3F" w14:textId="77777777" w:rsidR="00FC730A" w:rsidRPr="00FC730A" w:rsidRDefault="00FC730A" w:rsidP="00FC730A">
      <w:r w:rsidRPr="00FC730A">
        <w:t>The </w:t>
      </w:r>
      <w:r w:rsidRPr="00FC730A">
        <w:rPr>
          <w:b/>
          <w:bCs/>
        </w:rPr>
        <w:t>Market Data</w:t>
      </w:r>
      <w:r w:rsidRPr="00FC730A">
        <w:t> layer collects real-time and historical data (prices, quotes, news, etc.) and stores them. The </w:t>
      </w:r>
      <w:r w:rsidRPr="00FC730A">
        <w:rPr>
          <w:b/>
          <w:bCs/>
        </w:rPr>
        <w:t>Feature Engine</w:t>
      </w:r>
      <w:r w:rsidRPr="00FC730A">
        <w:t> calculates technical features (volatility, momentum, breadth, VWAP deviations, etc.) from this data. The </w:t>
      </w:r>
      <w:r w:rsidRPr="00FC730A">
        <w:rPr>
          <w:b/>
          <w:bCs/>
        </w:rPr>
        <w:t>Regime Engine</w:t>
      </w:r>
      <w:r w:rsidRPr="00FC730A">
        <w:t> classifies market conditions (e.g. trending vs ranging). There are two </w:t>
      </w:r>
      <w:r w:rsidRPr="00FC730A">
        <w:rPr>
          <w:b/>
          <w:bCs/>
        </w:rPr>
        <w:t>Alpha Engines</w:t>
      </w:r>
      <w:r w:rsidRPr="00FC730A">
        <w:t>:</w:t>
      </w:r>
    </w:p>
    <w:p w14:paraId="10971B39" w14:textId="77777777" w:rsidR="00FC730A" w:rsidRPr="00FC730A" w:rsidRDefault="00FC730A" w:rsidP="00FC730A">
      <w:pPr>
        <w:numPr>
          <w:ilvl w:val="0"/>
          <w:numId w:val="48"/>
        </w:numPr>
      </w:pPr>
      <w:r w:rsidRPr="00FC730A">
        <w:rPr>
          <w:b/>
          <w:bCs/>
        </w:rPr>
        <w:t>Day Trading Engine:</w:t>
      </w:r>
      <w:r w:rsidRPr="00FC730A">
        <w:t> operates on 1–15</w:t>
      </w:r>
      <w:r w:rsidRPr="00FC730A">
        <w:rPr>
          <w:rFonts w:ascii="Arial" w:hAnsi="Arial" w:cs="Arial"/>
        </w:rPr>
        <w:t> </w:t>
      </w:r>
      <w:r w:rsidRPr="00FC730A">
        <w:t>minute bars. Contains separate</w:t>
      </w:r>
      <w:r w:rsidRPr="00FC730A">
        <w:rPr>
          <w:rFonts w:ascii="Aptos" w:hAnsi="Aptos" w:cs="Aptos"/>
        </w:rPr>
        <w:t> </w:t>
      </w:r>
      <w:r w:rsidRPr="00FC730A">
        <w:rPr>
          <w:i/>
          <w:iCs/>
        </w:rPr>
        <w:t>Trend</w:t>
      </w:r>
      <w:r w:rsidRPr="00FC730A">
        <w:t> and </w:t>
      </w:r>
      <w:r w:rsidRPr="00FC730A">
        <w:rPr>
          <w:i/>
          <w:iCs/>
        </w:rPr>
        <w:t>VWAP Mean-Reversion</w:t>
      </w:r>
      <w:r w:rsidRPr="00FC730A">
        <w:t> models. Produces intraday signals.</w:t>
      </w:r>
    </w:p>
    <w:p w14:paraId="0FFC0B50" w14:textId="77777777" w:rsidR="00FC730A" w:rsidRPr="00FC730A" w:rsidRDefault="00FC730A" w:rsidP="00FC730A">
      <w:pPr>
        <w:numPr>
          <w:ilvl w:val="0"/>
          <w:numId w:val="48"/>
        </w:numPr>
      </w:pPr>
      <w:r w:rsidRPr="00FC730A">
        <w:rPr>
          <w:b/>
          <w:bCs/>
        </w:rPr>
        <w:t>Long-Term Engine:</w:t>
      </w:r>
      <w:r w:rsidRPr="00FC730A">
        <w:t> operates on daily/weekly data. Builds an ETF momentum portfolio. Produces monthly portfolio signals.</w:t>
      </w:r>
    </w:p>
    <w:p w14:paraId="534AB8FA" w14:textId="77777777" w:rsidR="00FC730A" w:rsidRPr="00FC730A" w:rsidRDefault="00FC730A" w:rsidP="00FC730A">
      <w:r w:rsidRPr="00FC730A">
        <w:t>Signals from both engines feed into a shared </w:t>
      </w:r>
      <w:r w:rsidRPr="00FC730A">
        <w:rPr>
          <w:b/>
          <w:bCs/>
        </w:rPr>
        <w:t>Signal Aggregator</w:t>
      </w:r>
      <w:r w:rsidRPr="00FC730A">
        <w:t> that assigns direction, confidence, and checks for conflicting signals. A unified </w:t>
      </w:r>
      <w:r w:rsidRPr="00FC730A">
        <w:rPr>
          <w:b/>
          <w:bCs/>
        </w:rPr>
        <w:t>Risk Engine</w:t>
      </w:r>
      <w:r w:rsidRPr="00FC730A">
        <w:t xml:space="preserve"> then sizes positions, enforces exposure limits and hard stops, and ensures compliance (margin, drawdown </w:t>
      </w:r>
      <w:r w:rsidRPr="00FC730A">
        <w:lastRenderedPageBreak/>
        <w:t>caps). The </w:t>
      </w:r>
      <w:r w:rsidRPr="00FC730A">
        <w:rPr>
          <w:b/>
          <w:bCs/>
        </w:rPr>
        <w:t>Portfolio Manager</w:t>
      </w:r>
      <w:r w:rsidRPr="00FC730A">
        <w:t> handles position overlays and capital allocation. The </w:t>
      </w:r>
      <w:r w:rsidRPr="00FC730A">
        <w:rPr>
          <w:b/>
          <w:bCs/>
        </w:rPr>
        <w:t>Execution Engine</w:t>
      </w:r>
      <w:r w:rsidRPr="00FC730A">
        <w:t> turns approved signals into limit/market orders, handles re-pricing, partial fills, and attaches stops/targets. An </w:t>
      </w:r>
      <w:r w:rsidRPr="00FC730A">
        <w:rPr>
          <w:b/>
          <w:bCs/>
        </w:rPr>
        <w:t>Order Manager</w:t>
      </w:r>
      <w:r w:rsidRPr="00FC730A">
        <w:t> tracks orders and reconciles with the broker.</w:t>
      </w:r>
    </w:p>
    <w:p w14:paraId="74A74282" w14:textId="77777777" w:rsidR="00FC730A" w:rsidRPr="00FC730A" w:rsidRDefault="00FC730A" w:rsidP="00FC730A">
      <w:r w:rsidRPr="00FC730A">
        <w:t>Below is a sequence of actions when a signal occurs:</w:t>
      </w:r>
    </w:p>
    <w:p w14:paraId="4FAF6073" w14:textId="77777777" w:rsidR="00FC730A" w:rsidRPr="00FC730A" w:rsidRDefault="00FC730A" w:rsidP="00FC730A">
      <w:r w:rsidRPr="00FC730A">
        <w:t>DataStoreBrokerAPIExecEngineRiskEngineSigAggregatorLongEngineDayEngineRegimeFeatureCalcDataFeedDataStoreBrokerAPIExecEngineRiskEngineSigAggregatorLongEngineDayEngineRegimeFeatureCalcDataFeedReal-time ticks/barsCompute regime indicatorsProvide regime contextProvide regime contextEmit potential signalsEmit portfolio signalsSubmit signals for risk checkApprove order size/typeSend limit/market orderExecution report (fills)Record orders &amp; fillsLog risk usageLog signal details</w:t>
      </w:r>
    </w:p>
    <w:p w14:paraId="1613F2EC" w14:textId="77777777" w:rsidR="00FC730A" w:rsidRPr="00FC730A" w:rsidRDefault="00FC730A" w:rsidP="00FC730A">
      <w:r w:rsidRPr="00FC730A">
        <w:t>Show code</w:t>
      </w:r>
    </w:p>
    <w:p w14:paraId="165B04BB" w14:textId="77777777" w:rsidR="00FC730A" w:rsidRPr="00FC730A" w:rsidRDefault="00FC730A" w:rsidP="00FC730A">
      <w:r w:rsidRPr="00FC730A">
        <w:t>All components run as separate services or threads, exchanging messages (via Kafka, Redis, or in-memory queues). The architecture allows </w:t>
      </w:r>
      <w:r w:rsidRPr="00FC730A">
        <w:rPr>
          <w:b/>
          <w:bCs/>
        </w:rPr>
        <w:t>scalability</w:t>
      </w:r>
      <w:r w:rsidRPr="00FC730A">
        <w:t> (e.g. adding more symbols or strategies) and clear separation of concerns. Every decision (e.g. signal, order) is logged to the database for full auditability.</w:t>
      </w:r>
    </w:p>
    <w:p w14:paraId="3CD127DD" w14:textId="77777777" w:rsidR="00FC730A" w:rsidRPr="00FC730A" w:rsidRDefault="00FC730A" w:rsidP="00FC730A">
      <w:pPr>
        <w:rPr>
          <w:b/>
          <w:bCs/>
        </w:rPr>
      </w:pPr>
      <w:r w:rsidRPr="00FC730A">
        <w:rPr>
          <w:b/>
          <w:bCs/>
        </w:rPr>
        <w:t>2. Day-Trading Engine</w:t>
      </w:r>
    </w:p>
    <w:p w14:paraId="3EF33063" w14:textId="77777777" w:rsidR="00FC730A" w:rsidRPr="00FC730A" w:rsidRDefault="00FC730A" w:rsidP="00FC730A">
      <w:r w:rsidRPr="00FC730A">
        <w:t>The day-trading system executes </w:t>
      </w:r>
      <w:r w:rsidRPr="00FC730A">
        <w:rPr>
          <w:b/>
          <w:bCs/>
        </w:rPr>
        <w:t>short-term trades (typically 5–60 minutes)</w:t>
      </w:r>
      <w:r w:rsidRPr="00FC730A">
        <w:t> within the same day. It uses two orthogonal strategies:</w:t>
      </w:r>
    </w:p>
    <w:p w14:paraId="12941D69" w14:textId="77777777" w:rsidR="00FC730A" w:rsidRPr="00FC730A" w:rsidRDefault="00FC730A" w:rsidP="00FC730A">
      <w:pPr>
        <w:numPr>
          <w:ilvl w:val="0"/>
          <w:numId w:val="49"/>
        </w:numPr>
      </w:pPr>
      <w:r w:rsidRPr="00FC730A">
        <w:rPr>
          <w:b/>
          <w:bCs/>
        </w:rPr>
        <w:t>A: Intraday Trend Continuation (Breakouts/Pullbacks)</w:t>
      </w:r>
    </w:p>
    <w:p w14:paraId="5738F7A5" w14:textId="77777777" w:rsidR="00FC730A" w:rsidRPr="00FC730A" w:rsidRDefault="00FC730A" w:rsidP="00FC730A">
      <w:pPr>
        <w:numPr>
          <w:ilvl w:val="0"/>
          <w:numId w:val="49"/>
        </w:numPr>
      </w:pPr>
      <w:r w:rsidRPr="00FC730A">
        <w:rPr>
          <w:b/>
          <w:bCs/>
        </w:rPr>
        <w:t>B: VWAP Mean Reversion</w:t>
      </w:r>
    </w:p>
    <w:p w14:paraId="3F815F1D" w14:textId="77777777" w:rsidR="00FC730A" w:rsidRPr="00FC730A" w:rsidRDefault="00FC730A" w:rsidP="00FC730A">
      <w:r w:rsidRPr="00FC730A">
        <w:t>A </w:t>
      </w:r>
      <w:r w:rsidRPr="00FC730A">
        <w:rPr>
          <w:b/>
          <w:bCs/>
        </w:rPr>
        <w:t>15-minute regime selector</w:t>
      </w:r>
      <w:r w:rsidRPr="00FC730A">
        <w:t> activates only one strategy at a time (or none). This avoids fighting the prevailing market condition. For example:</w:t>
      </w:r>
    </w:p>
    <w:p w14:paraId="612AC422" w14:textId="77777777" w:rsidR="00FC730A" w:rsidRPr="00FC730A" w:rsidRDefault="00FC730A" w:rsidP="00FC730A">
      <w:pPr>
        <w:numPr>
          <w:ilvl w:val="0"/>
          <w:numId w:val="50"/>
        </w:numPr>
      </w:pPr>
      <w:r w:rsidRPr="00FC730A">
        <w:t>If a strong trend regime is detected, enable Strategy A and disable Strategy B.</w:t>
      </w:r>
    </w:p>
    <w:p w14:paraId="40B33C12" w14:textId="77777777" w:rsidR="00FC730A" w:rsidRPr="00FC730A" w:rsidRDefault="00FC730A" w:rsidP="00FC730A">
      <w:pPr>
        <w:numPr>
          <w:ilvl w:val="0"/>
          <w:numId w:val="50"/>
        </w:numPr>
      </w:pPr>
      <w:r w:rsidRPr="00FC730A">
        <w:t>If a neutral/ranging regime is detected, enable Strategy B and disable Strategy A.</w:t>
      </w:r>
    </w:p>
    <w:p w14:paraId="371451B6" w14:textId="77777777" w:rsidR="00FC730A" w:rsidRPr="00FC730A" w:rsidRDefault="00FC730A" w:rsidP="00FC730A">
      <w:pPr>
        <w:numPr>
          <w:ilvl w:val="0"/>
          <w:numId w:val="50"/>
        </w:numPr>
      </w:pPr>
      <w:r w:rsidRPr="00FC730A">
        <w:t>Otherwise, trade only if one strategy is strongly indicated.</w:t>
      </w:r>
    </w:p>
    <w:p w14:paraId="218F7E6C" w14:textId="77777777" w:rsidR="00FC730A" w:rsidRPr="00FC730A" w:rsidRDefault="00FC730A" w:rsidP="00FC730A">
      <w:pPr>
        <w:rPr>
          <w:b/>
          <w:bCs/>
        </w:rPr>
      </w:pPr>
      <w:r w:rsidRPr="00FC730A">
        <w:rPr>
          <w:b/>
          <w:bCs/>
        </w:rPr>
        <w:t>2.1 Trading Universe</w:t>
      </w:r>
    </w:p>
    <w:p w14:paraId="18F1BDC5" w14:textId="77777777" w:rsidR="00FC730A" w:rsidRPr="00FC730A" w:rsidRDefault="00FC730A" w:rsidP="00FC730A">
      <w:r w:rsidRPr="00FC730A">
        <w:t>Focus on </w:t>
      </w:r>
      <w:r w:rsidRPr="00FC730A">
        <w:rPr>
          <w:b/>
          <w:bCs/>
        </w:rPr>
        <w:t>high-liquidity instruments</w:t>
      </w:r>
      <w:r w:rsidRPr="00FC730A">
        <w:t> to ensure fills and narrow spreads. Example universe:</w:t>
      </w:r>
    </w:p>
    <w:p w14:paraId="0D09DB74" w14:textId="77777777" w:rsidR="00FC730A" w:rsidRPr="00FC730A" w:rsidRDefault="00FC730A" w:rsidP="00FC730A">
      <w:pPr>
        <w:numPr>
          <w:ilvl w:val="0"/>
          <w:numId w:val="51"/>
        </w:numPr>
      </w:pPr>
      <w:r w:rsidRPr="00FC730A">
        <w:rPr>
          <w:b/>
          <w:bCs/>
        </w:rPr>
        <w:t>Major ETFs (indices):</w:t>
      </w:r>
      <w:r w:rsidRPr="00FC730A">
        <w:t> SPY, QQQ, IWM, DIA, VTI</w:t>
      </w:r>
    </w:p>
    <w:p w14:paraId="4E349D0C" w14:textId="77777777" w:rsidR="00FC730A" w:rsidRPr="00FC730A" w:rsidRDefault="00FC730A" w:rsidP="00FC730A">
      <w:pPr>
        <w:numPr>
          <w:ilvl w:val="0"/>
          <w:numId w:val="51"/>
        </w:numPr>
      </w:pPr>
      <w:r w:rsidRPr="00FC730A">
        <w:rPr>
          <w:b/>
          <w:bCs/>
        </w:rPr>
        <w:t>Sector/Factor ETFs:</w:t>
      </w:r>
      <w:r w:rsidRPr="00FC730A">
        <w:t> XLK, XLF, XLE, SMH, USMV, etc.</w:t>
      </w:r>
    </w:p>
    <w:p w14:paraId="5379C022" w14:textId="77777777" w:rsidR="00FC730A" w:rsidRPr="00FC730A" w:rsidRDefault="00FC730A" w:rsidP="00FC730A">
      <w:pPr>
        <w:numPr>
          <w:ilvl w:val="0"/>
          <w:numId w:val="51"/>
        </w:numPr>
      </w:pPr>
      <w:r w:rsidRPr="00FC730A">
        <w:rPr>
          <w:b/>
          <w:bCs/>
        </w:rPr>
        <w:lastRenderedPageBreak/>
        <w:t>Highly liquid large-cap stocks:</w:t>
      </w:r>
      <w:r w:rsidRPr="00FC730A">
        <w:t> AAPL, MSFT, NVDA, AMZN, TSLA, GOOGL, META, etc. (≥$500M–1B daily volume)</w:t>
      </w:r>
    </w:p>
    <w:p w14:paraId="00CCABFA" w14:textId="77777777" w:rsidR="00FC730A" w:rsidRPr="00FC730A" w:rsidRDefault="00FC730A" w:rsidP="00FC730A">
      <w:pPr>
        <w:numPr>
          <w:ilvl w:val="0"/>
          <w:numId w:val="51"/>
        </w:numPr>
      </w:pPr>
      <w:r w:rsidRPr="00FC730A">
        <w:rPr>
          <w:b/>
          <w:bCs/>
        </w:rPr>
        <w:t>Futures (for broad markets):</w:t>
      </w:r>
      <w:r w:rsidRPr="00FC730A">
        <w:t> MES (Micro E-mini S&amp;P), MNQ (Micro E-mini Nasdaq) if available.</w:t>
      </w:r>
    </w:p>
    <w:p w14:paraId="46EE3E35" w14:textId="77777777" w:rsidR="00FC730A" w:rsidRPr="00FC730A" w:rsidRDefault="00FC730A" w:rsidP="00FC730A">
      <w:r w:rsidRPr="00FC730A">
        <w:t>A symbol is </w:t>
      </w:r>
      <w:r w:rsidRPr="00FC730A">
        <w:rPr>
          <w:i/>
          <w:iCs/>
        </w:rPr>
        <w:t>eligible</w:t>
      </w:r>
      <w:r w:rsidRPr="00FC730A">
        <w:t> for day-trading only if it passes morning filters (e.g. bid-ask spread &lt; threshold, intraday volatility &gt; minimum, not halted, borrowable if shorts, etc.). Avoid penny/OTC, thinly-traded, or extreme futures (for retails).</w:t>
      </w:r>
    </w:p>
    <w:p w14:paraId="3CD54D6C" w14:textId="77777777" w:rsidR="00FC730A" w:rsidRPr="00FC730A" w:rsidRDefault="00FC730A" w:rsidP="00FC730A">
      <w:pPr>
        <w:rPr>
          <w:b/>
          <w:bCs/>
        </w:rPr>
      </w:pPr>
      <w:r w:rsidRPr="00FC730A">
        <w:rPr>
          <w:b/>
          <w:bCs/>
        </w:rPr>
        <w:t>2.2 Regime Detection (Trend vs Range)</w:t>
      </w:r>
    </w:p>
    <w:p w14:paraId="5E080931" w14:textId="77777777" w:rsidR="00FC730A" w:rsidRPr="00FC730A" w:rsidRDefault="00FC730A" w:rsidP="00FC730A">
      <w:r w:rsidRPr="00FC730A">
        <w:t>Every 5–15 minutes, compute a </w:t>
      </w:r>
      <w:r w:rsidRPr="00FC730A">
        <w:rPr>
          <w:b/>
          <w:bCs/>
        </w:rPr>
        <w:t>Regime Score</w:t>
      </w:r>
      <w:r w:rsidRPr="00FC730A">
        <w:t> from features like:</w:t>
      </w:r>
    </w:p>
    <w:p w14:paraId="75557849" w14:textId="77777777" w:rsidR="00FC730A" w:rsidRPr="00FC730A" w:rsidRDefault="00FC730A" w:rsidP="00FC730A">
      <w:pPr>
        <w:numPr>
          <w:ilvl w:val="0"/>
          <w:numId w:val="52"/>
        </w:numPr>
      </w:pPr>
      <w:r w:rsidRPr="00FC730A">
        <w:rPr>
          <w:b/>
          <w:bCs/>
        </w:rPr>
        <w:t>Price vs VWAP (15m):</w:t>
      </w:r>
      <w:r w:rsidRPr="00FC730A">
        <w:t> Above/below session VWAP</w:t>
      </w:r>
    </w:p>
    <w:p w14:paraId="6AF48067" w14:textId="77777777" w:rsidR="00FC730A" w:rsidRPr="00FC730A" w:rsidRDefault="00FC730A" w:rsidP="00FC730A">
      <w:pPr>
        <w:numPr>
          <w:ilvl w:val="0"/>
          <w:numId w:val="52"/>
        </w:numPr>
      </w:pPr>
      <w:r w:rsidRPr="00FC730A">
        <w:rPr>
          <w:b/>
          <w:bCs/>
        </w:rPr>
        <w:t>Short vs Long MA (15m):</w:t>
      </w:r>
      <w:r w:rsidRPr="00FC730A">
        <w:t> E.g. 5m MA above 15m MA indicates uptrend</w:t>
      </w:r>
    </w:p>
    <w:p w14:paraId="40EEE13C" w14:textId="77777777" w:rsidR="00FC730A" w:rsidRPr="00FC730A" w:rsidRDefault="00FC730A" w:rsidP="00FC730A">
      <w:pPr>
        <w:numPr>
          <w:ilvl w:val="0"/>
          <w:numId w:val="52"/>
        </w:numPr>
      </w:pPr>
      <w:r w:rsidRPr="00FC730A">
        <w:rPr>
          <w:b/>
          <w:bCs/>
        </w:rPr>
        <w:t>MA slopes:</w:t>
      </w:r>
      <w:r w:rsidRPr="00FC730A">
        <w:t> Both moving averages sloping upward</w:t>
      </w:r>
    </w:p>
    <w:p w14:paraId="27439157" w14:textId="77777777" w:rsidR="00FC730A" w:rsidRPr="00FC730A" w:rsidRDefault="00FC730A" w:rsidP="00FC730A">
      <w:pPr>
        <w:numPr>
          <w:ilvl w:val="0"/>
          <w:numId w:val="52"/>
        </w:numPr>
      </w:pPr>
      <w:r w:rsidRPr="00FC730A">
        <w:rPr>
          <w:b/>
          <w:bCs/>
        </w:rPr>
        <w:t>Market breadth:</w:t>
      </w:r>
      <w:r w:rsidRPr="00FC730A">
        <w:t> SPY/QQQ above their VWAP or net % of stocks up/down in S&amp;P</w:t>
      </w:r>
    </w:p>
    <w:p w14:paraId="662B8893" w14:textId="77777777" w:rsidR="00FC730A" w:rsidRPr="00FC730A" w:rsidRDefault="00FC730A" w:rsidP="00FC730A">
      <w:pPr>
        <w:numPr>
          <w:ilvl w:val="0"/>
          <w:numId w:val="52"/>
        </w:numPr>
      </w:pPr>
      <w:r w:rsidRPr="00FC730A">
        <w:rPr>
          <w:b/>
          <w:bCs/>
        </w:rPr>
        <w:t>Volume:</w:t>
      </w:r>
      <w:r w:rsidRPr="00FC730A">
        <w:t> Above-normal (trend) vs contracting (range)</w:t>
      </w:r>
    </w:p>
    <w:p w14:paraId="2F2364AB" w14:textId="77777777" w:rsidR="00FC730A" w:rsidRPr="00FC730A" w:rsidRDefault="00FC730A" w:rsidP="00FC730A">
      <w:pPr>
        <w:numPr>
          <w:ilvl w:val="0"/>
          <w:numId w:val="52"/>
        </w:numPr>
      </w:pPr>
      <w:r w:rsidRPr="00FC730A">
        <w:rPr>
          <w:b/>
          <w:bCs/>
        </w:rPr>
        <w:t>Volatility:</w:t>
      </w:r>
      <w:r w:rsidRPr="00FC730A">
        <w:t> Low (range) vs high/increasing (trend)</w:t>
      </w:r>
    </w:p>
    <w:p w14:paraId="7BD9B1DC" w14:textId="77777777" w:rsidR="00FC730A" w:rsidRPr="00FC730A" w:rsidRDefault="00FC730A" w:rsidP="00FC730A">
      <w:pPr>
        <w:numPr>
          <w:ilvl w:val="0"/>
          <w:numId w:val="52"/>
        </w:numPr>
      </w:pPr>
      <w:r w:rsidRPr="00FC730A">
        <w:rPr>
          <w:b/>
          <w:bCs/>
        </w:rPr>
        <w:t>Spread:</w:t>
      </w:r>
      <w:r w:rsidRPr="00FC730A">
        <w:t> Narrow suggests stability (range), wide suggests trending.</w:t>
      </w:r>
    </w:p>
    <w:p w14:paraId="69893889" w14:textId="77777777" w:rsidR="00FC730A" w:rsidRPr="00FC730A" w:rsidRDefault="00FC730A" w:rsidP="00FC730A">
      <w:r w:rsidRPr="00FC730A">
        <w:t>Each factor adds to a </w:t>
      </w:r>
      <w:r w:rsidRPr="00FC730A">
        <w:rPr>
          <w:b/>
          <w:bCs/>
        </w:rPr>
        <w:t>Trend Score</w:t>
      </w:r>
      <w:r w:rsidRPr="00FC730A">
        <w:t> or a </w:t>
      </w:r>
      <w:r w:rsidRPr="00FC730A">
        <w:rPr>
          <w:b/>
          <w:bCs/>
        </w:rPr>
        <w:t>Range Score</w:t>
      </w:r>
      <w:r w:rsidRPr="00FC730A">
        <w:t> (0–100). For example: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52"/>
        <w:gridCol w:w="1508"/>
      </w:tblGrid>
      <w:tr w:rsidR="00FC730A" w:rsidRPr="00FC730A" w14:paraId="616E5D0D"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04AC419" w14:textId="77777777" w:rsidR="00FC730A" w:rsidRPr="00FC730A" w:rsidRDefault="00FC730A" w:rsidP="00FC730A">
            <w:pPr>
              <w:rPr>
                <w:b/>
                <w:bCs/>
              </w:rPr>
            </w:pPr>
            <w:r w:rsidRPr="00FC730A">
              <w:rPr>
                <w:b/>
                <w:bCs/>
              </w:rPr>
              <w:t>Trend Score Components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F51D53D" w14:textId="77777777" w:rsidR="00FC730A" w:rsidRPr="00FC730A" w:rsidRDefault="00FC730A" w:rsidP="00FC730A">
            <w:pPr>
              <w:rPr>
                <w:b/>
                <w:bCs/>
              </w:rPr>
            </w:pPr>
            <w:r w:rsidRPr="00FC730A">
              <w:rPr>
                <w:b/>
                <w:bCs/>
              </w:rPr>
              <w:t>Points</w:t>
            </w:r>
          </w:p>
        </w:tc>
      </w:tr>
      <w:tr w:rsidR="00FC730A" w:rsidRPr="00FC730A" w14:paraId="6ECCF153" w14:textId="77777777">
        <w:tc>
          <w:tcPr>
            <w:tcW w:w="0" w:type="auto"/>
            <w:tcBorders>
              <w:top w:val="single" w:sz="2" w:space="0" w:color="auto"/>
              <w:left w:val="single" w:sz="2" w:space="0" w:color="auto"/>
              <w:bottom w:val="single" w:sz="2" w:space="0" w:color="auto"/>
              <w:right w:val="single" w:sz="2" w:space="0" w:color="auto"/>
            </w:tcBorders>
            <w:hideMark/>
          </w:tcPr>
          <w:p w14:paraId="61F49808" w14:textId="77777777" w:rsidR="00FC730A" w:rsidRPr="00FC730A" w:rsidRDefault="00FC730A" w:rsidP="00FC730A">
            <w:r w:rsidRPr="00FC730A">
              <w:t>15m price &gt; VWAP</w:t>
            </w:r>
          </w:p>
        </w:tc>
        <w:tc>
          <w:tcPr>
            <w:tcW w:w="0" w:type="auto"/>
            <w:tcBorders>
              <w:top w:val="single" w:sz="2" w:space="0" w:color="auto"/>
              <w:left w:val="single" w:sz="2" w:space="0" w:color="auto"/>
              <w:bottom w:val="single" w:sz="2" w:space="0" w:color="auto"/>
              <w:right w:val="single" w:sz="2" w:space="0" w:color="auto"/>
            </w:tcBorders>
            <w:hideMark/>
          </w:tcPr>
          <w:p w14:paraId="7F7962B7" w14:textId="77777777" w:rsidR="00FC730A" w:rsidRPr="00FC730A" w:rsidRDefault="00FC730A" w:rsidP="00FC730A">
            <w:r w:rsidRPr="00FC730A">
              <w:t>20</w:t>
            </w:r>
          </w:p>
        </w:tc>
      </w:tr>
      <w:tr w:rsidR="00FC730A" w:rsidRPr="00FC730A" w14:paraId="143E7EE2" w14:textId="77777777">
        <w:tc>
          <w:tcPr>
            <w:tcW w:w="0" w:type="auto"/>
            <w:tcBorders>
              <w:top w:val="single" w:sz="2" w:space="0" w:color="auto"/>
              <w:left w:val="single" w:sz="2" w:space="0" w:color="auto"/>
              <w:bottom w:val="single" w:sz="2" w:space="0" w:color="auto"/>
              <w:right w:val="single" w:sz="2" w:space="0" w:color="auto"/>
            </w:tcBorders>
            <w:hideMark/>
          </w:tcPr>
          <w:p w14:paraId="4752FE41" w14:textId="77777777" w:rsidR="00FC730A" w:rsidRPr="00FC730A" w:rsidRDefault="00FC730A" w:rsidP="00FC730A">
            <w:r w:rsidRPr="00FC730A">
              <w:t>5m MA &gt; 15m MA (both up-sloping)</w:t>
            </w:r>
          </w:p>
        </w:tc>
        <w:tc>
          <w:tcPr>
            <w:tcW w:w="0" w:type="auto"/>
            <w:tcBorders>
              <w:top w:val="single" w:sz="2" w:space="0" w:color="auto"/>
              <w:left w:val="single" w:sz="2" w:space="0" w:color="auto"/>
              <w:bottom w:val="single" w:sz="2" w:space="0" w:color="auto"/>
              <w:right w:val="single" w:sz="2" w:space="0" w:color="auto"/>
            </w:tcBorders>
            <w:hideMark/>
          </w:tcPr>
          <w:p w14:paraId="55F0DC41" w14:textId="77777777" w:rsidR="00FC730A" w:rsidRPr="00FC730A" w:rsidRDefault="00FC730A" w:rsidP="00FC730A">
            <w:r w:rsidRPr="00FC730A">
              <w:t>20</w:t>
            </w:r>
          </w:p>
        </w:tc>
      </w:tr>
      <w:tr w:rsidR="00FC730A" w:rsidRPr="00FC730A" w14:paraId="11855080" w14:textId="77777777">
        <w:tc>
          <w:tcPr>
            <w:tcW w:w="0" w:type="auto"/>
            <w:tcBorders>
              <w:top w:val="single" w:sz="2" w:space="0" w:color="auto"/>
              <w:left w:val="single" w:sz="2" w:space="0" w:color="auto"/>
              <w:bottom w:val="single" w:sz="2" w:space="0" w:color="auto"/>
              <w:right w:val="single" w:sz="2" w:space="0" w:color="auto"/>
            </w:tcBorders>
            <w:hideMark/>
          </w:tcPr>
          <w:p w14:paraId="3C9672B4" w14:textId="77777777" w:rsidR="00FC730A" w:rsidRPr="00FC730A" w:rsidRDefault="00FC730A" w:rsidP="00FC730A">
            <w:r w:rsidRPr="00FC730A">
              <w:t>Market (SPY) &gt; VWAP</w:t>
            </w:r>
          </w:p>
        </w:tc>
        <w:tc>
          <w:tcPr>
            <w:tcW w:w="0" w:type="auto"/>
            <w:tcBorders>
              <w:top w:val="single" w:sz="2" w:space="0" w:color="auto"/>
              <w:left w:val="single" w:sz="2" w:space="0" w:color="auto"/>
              <w:bottom w:val="single" w:sz="2" w:space="0" w:color="auto"/>
              <w:right w:val="single" w:sz="2" w:space="0" w:color="auto"/>
            </w:tcBorders>
            <w:hideMark/>
          </w:tcPr>
          <w:p w14:paraId="72BB2B9E" w14:textId="77777777" w:rsidR="00FC730A" w:rsidRPr="00FC730A" w:rsidRDefault="00FC730A" w:rsidP="00FC730A">
            <w:r w:rsidRPr="00FC730A">
              <w:t>15</w:t>
            </w:r>
          </w:p>
        </w:tc>
      </w:tr>
      <w:tr w:rsidR="00FC730A" w:rsidRPr="00FC730A" w14:paraId="4654BF0B" w14:textId="77777777">
        <w:tc>
          <w:tcPr>
            <w:tcW w:w="0" w:type="auto"/>
            <w:tcBorders>
              <w:top w:val="single" w:sz="2" w:space="0" w:color="auto"/>
              <w:left w:val="single" w:sz="2" w:space="0" w:color="auto"/>
              <w:bottom w:val="single" w:sz="2" w:space="0" w:color="auto"/>
              <w:right w:val="single" w:sz="2" w:space="0" w:color="auto"/>
            </w:tcBorders>
            <w:hideMark/>
          </w:tcPr>
          <w:p w14:paraId="426DFAF8" w14:textId="77777777" w:rsidR="00FC730A" w:rsidRPr="00FC730A" w:rsidRDefault="00FC730A" w:rsidP="00FC730A">
            <w:r w:rsidRPr="00FC730A">
              <w:t>Sector ETF &gt; VWAP</w:t>
            </w:r>
          </w:p>
        </w:tc>
        <w:tc>
          <w:tcPr>
            <w:tcW w:w="0" w:type="auto"/>
            <w:tcBorders>
              <w:top w:val="single" w:sz="2" w:space="0" w:color="auto"/>
              <w:left w:val="single" w:sz="2" w:space="0" w:color="auto"/>
              <w:bottom w:val="single" w:sz="2" w:space="0" w:color="auto"/>
              <w:right w:val="single" w:sz="2" w:space="0" w:color="auto"/>
            </w:tcBorders>
            <w:hideMark/>
          </w:tcPr>
          <w:p w14:paraId="1041C5FA" w14:textId="77777777" w:rsidR="00FC730A" w:rsidRPr="00FC730A" w:rsidRDefault="00FC730A" w:rsidP="00FC730A">
            <w:r w:rsidRPr="00FC730A">
              <w:t>10</w:t>
            </w:r>
          </w:p>
        </w:tc>
      </w:tr>
      <w:tr w:rsidR="00FC730A" w:rsidRPr="00FC730A" w14:paraId="7CB3EE38" w14:textId="77777777">
        <w:tc>
          <w:tcPr>
            <w:tcW w:w="0" w:type="auto"/>
            <w:tcBorders>
              <w:top w:val="single" w:sz="2" w:space="0" w:color="auto"/>
              <w:left w:val="single" w:sz="2" w:space="0" w:color="auto"/>
              <w:bottom w:val="single" w:sz="2" w:space="0" w:color="auto"/>
              <w:right w:val="single" w:sz="2" w:space="0" w:color="auto"/>
            </w:tcBorders>
            <w:hideMark/>
          </w:tcPr>
          <w:p w14:paraId="3C31DDD1" w14:textId="77777777" w:rsidR="00FC730A" w:rsidRPr="00FC730A" w:rsidRDefault="00FC730A" w:rsidP="00FC730A">
            <w:r w:rsidRPr="00FC730A">
              <w:t>Relative volume &gt; 1.0× average</w:t>
            </w:r>
          </w:p>
        </w:tc>
        <w:tc>
          <w:tcPr>
            <w:tcW w:w="0" w:type="auto"/>
            <w:tcBorders>
              <w:top w:val="single" w:sz="2" w:space="0" w:color="auto"/>
              <w:left w:val="single" w:sz="2" w:space="0" w:color="auto"/>
              <w:bottom w:val="single" w:sz="2" w:space="0" w:color="auto"/>
              <w:right w:val="single" w:sz="2" w:space="0" w:color="auto"/>
            </w:tcBorders>
            <w:hideMark/>
          </w:tcPr>
          <w:p w14:paraId="60176614" w14:textId="77777777" w:rsidR="00FC730A" w:rsidRPr="00FC730A" w:rsidRDefault="00FC730A" w:rsidP="00FC730A">
            <w:r w:rsidRPr="00FC730A">
              <w:t>15</w:t>
            </w:r>
          </w:p>
        </w:tc>
      </w:tr>
      <w:tr w:rsidR="00FC730A" w:rsidRPr="00FC730A" w14:paraId="4AD37A43" w14:textId="77777777">
        <w:tc>
          <w:tcPr>
            <w:tcW w:w="0" w:type="auto"/>
            <w:tcBorders>
              <w:top w:val="single" w:sz="2" w:space="0" w:color="auto"/>
              <w:left w:val="single" w:sz="2" w:space="0" w:color="auto"/>
              <w:bottom w:val="single" w:sz="2" w:space="0" w:color="auto"/>
              <w:right w:val="single" w:sz="2" w:space="0" w:color="auto"/>
            </w:tcBorders>
            <w:hideMark/>
          </w:tcPr>
          <w:p w14:paraId="1DC6DC32" w14:textId="77777777" w:rsidR="00FC730A" w:rsidRPr="00FC730A" w:rsidRDefault="00FC730A" w:rsidP="00FC730A">
            <w:r w:rsidRPr="00FC730A">
              <w:t>Realized vol above threshold</w:t>
            </w:r>
          </w:p>
        </w:tc>
        <w:tc>
          <w:tcPr>
            <w:tcW w:w="0" w:type="auto"/>
            <w:tcBorders>
              <w:top w:val="single" w:sz="2" w:space="0" w:color="auto"/>
              <w:left w:val="single" w:sz="2" w:space="0" w:color="auto"/>
              <w:bottom w:val="single" w:sz="2" w:space="0" w:color="auto"/>
              <w:right w:val="single" w:sz="2" w:space="0" w:color="auto"/>
            </w:tcBorders>
            <w:hideMark/>
          </w:tcPr>
          <w:p w14:paraId="70FA3BC2" w14:textId="77777777" w:rsidR="00FC730A" w:rsidRPr="00FC730A" w:rsidRDefault="00FC730A" w:rsidP="00FC730A">
            <w:r w:rsidRPr="00FC730A">
              <w:t>5</w:t>
            </w:r>
          </w:p>
        </w:tc>
      </w:tr>
      <w:tr w:rsidR="00FC730A" w:rsidRPr="00FC730A" w14:paraId="4D85AFED" w14:textId="77777777">
        <w:tc>
          <w:tcPr>
            <w:tcW w:w="0" w:type="auto"/>
            <w:tcBorders>
              <w:top w:val="single" w:sz="2" w:space="0" w:color="auto"/>
              <w:left w:val="single" w:sz="2" w:space="0" w:color="auto"/>
              <w:bottom w:val="single" w:sz="2" w:space="0" w:color="auto"/>
              <w:right w:val="single" w:sz="2" w:space="0" w:color="auto"/>
            </w:tcBorders>
            <w:hideMark/>
          </w:tcPr>
          <w:p w14:paraId="2E062EB0" w14:textId="77777777" w:rsidR="00FC730A" w:rsidRPr="00FC730A" w:rsidRDefault="00FC730A" w:rsidP="00FC730A">
            <w:r w:rsidRPr="00FC730A">
              <w:t>Spread &lt; 0.1% of price</w:t>
            </w:r>
          </w:p>
        </w:tc>
        <w:tc>
          <w:tcPr>
            <w:tcW w:w="0" w:type="auto"/>
            <w:tcBorders>
              <w:top w:val="single" w:sz="2" w:space="0" w:color="auto"/>
              <w:left w:val="single" w:sz="2" w:space="0" w:color="auto"/>
              <w:bottom w:val="single" w:sz="2" w:space="0" w:color="auto"/>
              <w:right w:val="single" w:sz="2" w:space="0" w:color="auto"/>
            </w:tcBorders>
            <w:hideMark/>
          </w:tcPr>
          <w:p w14:paraId="3E39E151" w14:textId="77777777" w:rsidR="00FC730A" w:rsidRPr="00FC730A" w:rsidRDefault="00FC730A" w:rsidP="00FC730A">
            <w:r w:rsidRPr="00FC730A">
              <w:t>15</w:t>
            </w:r>
          </w:p>
        </w:tc>
      </w:tr>
      <w:tr w:rsidR="00FC730A" w:rsidRPr="00FC730A" w14:paraId="4237C2F2" w14:textId="77777777">
        <w:tc>
          <w:tcPr>
            <w:tcW w:w="0" w:type="auto"/>
            <w:tcBorders>
              <w:top w:val="single" w:sz="2" w:space="0" w:color="auto"/>
              <w:left w:val="single" w:sz="2" w:space="0" w:color="auto"/>
              <w:bottom w:val="single" w:sz="2" w:space="0" w:color="auto"/>
              <w:right w:val="single" w:sz="2" w:space="0" w:color="auto"/>
            </w:tcBorders>
            <w:hideMark/>
          </w:tcPr>
          <w:p w14:paraId="1CBAE639" w14:textId="77777777" w:rsidR="00FC730A" w:rsidRPr="00FC730A" w:rsidRDefault="00FC730A" w:rsidP="00FC730A">
            <w:r w:rsidRPr="00FC730A">
              <w:rPr>
                <w:b/>
                <w:bCs/>
              </w:rPr>
              <w:t>Total possible</w:t>
            </w:r>
          </w:p>
        </w:tc>
        <w:tc>
          <w:tcPr>
            <w:tcW w:w="0" w:type="auto"/>
            <w:tcBorders>
              <w:top w:val="single" w:sz="2" w:space="0" w:color="auto"/>
              <w:left w:val="single" w:sz="2" w:space="0" w:color="auto"/>
              <w:bottom w:val="single" w:sz="2" w:space="0" w:color="auto"/>
              <w:right w:val="single" w:sz="2" w:space="0" w:color="auto"/>
            </w:tcBorders>
            <w:hideMark/>
          </w:tcPr>
          <w:p w14:paraId="491EEB5A" w14:textId="77777777" w:rsidR="00FC730A" w:rsidRPr="00FC730A" w:rsidRDefault="00FC730A" w:rsidP="00FC730A">
            <w:r w:rsidRPr="00FC730A">
              <w:rPr>
                <w:b/>
                <w:bCs/>
              </w:rPr>
              <w:t>100</w:t>
            </w:r>
          </w:p>
        </w:tc>
      </w:tr>
    </w:tbl>
    <w:p w14:paraId="703EA34A" w14:textId="77777777" w:rsidR="00FC730A" w:rsidRPr="00FC730A" w:rsidRDefault="00FC730A" w:rsidP="00FC730A">
      <w:pPr>
        <w:rPr>
          <w:vanish/>
        </w:rPr>
      </w:pP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88"/>
        <w:gridCol w:w="1472"/>
      </w:tblGrid>
      <w:tr w:rsidR="00FC730A" w:rsidRPr="00FC730A" w14:paraId="09F03999"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2E0B44DF" w14:textId="77777777" w:rsidR="00FC730A" w:rsidRPr="00FC730A" w:rsidRDefault="00FC730A" w:rsidP="00FC730A">
            <w:pPr>
              <w:rPr>
                <w:b/>
                <w:bCs/>
              </w:rPr>
            </w:pPr>
            <w:r w:rsidRPr="00FC730A">
              <w:rPr>
                <w:b/>
                <w:bCs/>
              </w:rPr>
              <w:lastRenderedPageBreak/>
              <w:t>Range Score Components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15DE393" w14:textId="77777777" w:rsidR="00FC730A" w:rsidRPr="00FC730A" w:rsidRDefault="00FC730A" w:rsidP="00FC730A">
            <w:pPr>
              <w:rPr>
                <w:b/>
                <w:bCs/>
              </w:rPr>
            </w:pPr>
            <w:r w:rsidRPr="00FC730A">
              <w:rPr>
                <w:b/>
                <w:bCs/>
              </w:rPr>
              <w:t>Points</w:t>
            </w:r>
          </w:p>
        </w:tc>
      </w:tr>
      <w:tr w:rsidR="00FC730A" w:rsidRPr="00FC730A" w14:paraId="2CB67DFE" w14:textId="77777777">
        <w:tc>
          <w:tcPr>
            <w:tcW w:w="0" w:type="auto"/>
            <w:tcBorders>
              <w:top w:val="single" w:sz="2" w:space="0" w:color="auto"/>
              <w:left w:val="single" w:sz="2" w:space="0" w:color="auto"/>
              <w:bottom w:val="single" w:sz="2" w:space="0" w:color="auto"/>
              <w:right w:val="single" w:sz="2" w:space="0" w:color="auto"/>
            </w:tcBorders>
            <w:hideMark/>
          </w:tcPr>
          <w:p w14:paraId="5FDE6917" w14:textId="77777777" w:rsidR="00FC730A" w:rsidRPr="00FC730A" w:rsidRDefault="00FC730A" w:rsidP="00FC730A">
            <w:r w:rsidRPr="00FC730A">
              <w:t>VWAP flat / no clear slope</w:t>
            </w:r>
          </w:p>
        </w:tc>
        <w:tc>
          <w:tcPr>
            <w:tcW w:w="0" w:type="auto"/>
            <w:tcBorders>
              <w:top w:val="single" w:sz="2" w:space="0" w:color="auto"/>
              <w:left w:val="single" w:sz="2" w:space="0" w:color="auto"/>
              <w:bottom w:val="single" w:sz="2" w:space="0" w:color="auto"/>
              <w:right w:val="single" w:sz="2" w:space="0" w:color="auto"/>
            </w:tcBorders>
            <w:hideMark/>
          </w:tcPr>
          <w:p w14:paraId="727279C5" w14:textId="77777777" w:rsidR="00FC730A" w:rsidRPr="00FC730A" w:rsidRDefault="00FC730A" w:rsidP="00FC730A">
            <w:r w:rsidRPr="00FC730A">
              <w:t>20</w:t>
            </w:r>
          </w:p>
        </w:tc>
      </w:tr>
      <w:tr w:rsidR="00FC730A" w:rsidRPr="00FC730A" w14:paraId="1C64D61A" w14:textId="77777777">
        <w:tc>
          <w:tcPr>
            <w:tcW w:w="0" w:type="auto"/>
            <w:tcBorders>
              <w:top w:val="single" w:sz="2" w:space="0" w:color="auto"/>
              <w:left w:val="single" w:sz="2" w:space="0" w:color="auto"/>
              <w:bottom w:val="single" w:sz="2" w:space="0" w:color="auto"/>
              <w:right w:val="single" w:sz="2" w:space="0" w:color="auto"/>
            </w:tcBorders>
            <w:hideMark/>
          </w:tcPr>
          <w:p w14:paraId="700C43D3" w14:textId="77777777" w:rsidR="00FC730A" w:rsidRPr="00FC730A" w:rsidRDefault="00FC730A" w:rsidP="00FC730A">
            <w:r w:rsidRPr="00FC730A">
              <w:t>Low directional MA slope (&lt;5m)</w:t>
            </w:r>
          </w:p>
        </w:tc>
        <w:tc>
          <w:tcPr>
            <w:tcW w:w="0" w:type="auto"/>
            <w:tcBorders>
              <w:top w:val="single" w:sz="2" w:space="0" w:color="auto"/>
              <w:left w:val="single" w:sz="2" w:space="0" w:color="auto"/>
              <w:bottom w:val="single" w:sz="2" w:space="0" w:color="auto"/>
              <w:right w:val="single" w:sz="2" w:space="0" w:color="auto"/>
            </w:tcBorders>
            <w:hideMark/>
          </w:tcPr>
          <w:p w14:paraId="2192EB97" w14:textId="77777777" w:rsidR="00FC730A" w:rsidRPr="00FC730A" w:rsidRDefault="00FC730A" w:rsidP="00FC730A">
            <w:r w:rsidRPr="00FC730A">
              <w:t>20</w:t>
            </w:r>
          </w:p>
        </w:tc>
      </w:tr>
      <w:tr w:rsidR="00FC730A" w:rsidRPr="00FC730A" w14:paraId="559F8258" w14:textId="77777777">
        <w:tc>
          <w:tcPr>
            <w:tcW w:w="0" w:type="auto"/>
            <w:tcBorders>
              <w:top w:val="single" w:sz="2" w:space="0" w:color="auto"/>
              <w:left w:val="single" w:sz="2" w:space="0" w:color="auto"/>
              <w:bottom w:val="single" w:sz="2" w:space="0" w:color="auto"/>
              <w:right w:val="single" w:sz="2" w:space="0" w:color="auto"/>
            </w:tcBorders>
            <w:hideMark/>
          </w:tcPr>
          <w:p w14:paraId="6376598B" w14:textId="77777777" w:rsidR="00FC730A" w:rsidRPr="00FC730A" w:rsidRDefault="00FC730A" w:rsidP="00FC730A">
            <w:r w:rsidRPr="00FC730A">
              <w:t>Repeated crosses of VWAP</w:t>
            </w:r>
          </w:p>
        </w:tc>
        <w:tc>
          <w:tcPr>
            <w:tcW w:w="0" w:type="auto"/>
            <w:tcBorders>
              <w:top w:val="single" w:sz="2" w:space="0" w:color="auto"/>
              <w:left w:val="single" w:sz="2" w:space="0" w:color="auto"/>
              <w:bottom w:val="single" w:sz="2" w:space="0" w:color="auto"/>
              <w:right w:val="single" w:sz="2" w:space="0" w:color="auto"/>
            </w:tcBorders>
            <w:hideMark/>
          </w:tcPr>
          <w:p w14:paraId="4E5608E1" w14:textId="77777777" w:rsidR="00FC730A" w:rsidRPr="00FC730A" w:rsidRDefault="00FC730A" w:rsidP="00FC730A">
            <w:r w:rsidRPr="00FC730A">
              <w:t>15</w:t>
            </w:r>
          </w:p>
        </w:tc>
      </w:tr>
      <w:tr w:rsidR="00FC730A" w:rsidRPr="00FC730A" w14:paraId="4022E337" w14:textId="77777777">
        <w:tc>
          <w:tcPr>
            <w:tcW w:w="0" w:type="auto"/>
            <w:tcBorders>
              <w:top w:val="single" w:sz="2" w:space="0" w:color="auto"/>
              <w:left w:val="single" w:sz="2" w:space="0" w:color="auto"/>
              <w:bottom w:val="single" w:sz="2" w:space="0" w:color="auto"/>
              <w:right w:val="single" w:sz="2" w:space="0" w:color="auto"/>
            </w:tcBorders>
            <w:hideMark/>
          </w:tcPr>
          <w:p w14:paraId="6358454E" w14:textId="77777777" w:rsidR="00FC730A" w:rsidRPr="00FC730A" w:rsidRDefault="00FC730A" w:rsidP="00FC730A">
            <w:r w:rsidRPr="00FC730A">
              <w:t>Failed breakouts near O/H/L</w:t>
            </w:r>
          </w:p>
        </w:tc>
        <w:tc>
          <w:tcPr>
            <w:tcW w:w="0" w:type="auto"/>
            <w:tcBorders>
              <w:top w:val="single" w:sz="2" w:space="0" w:color="auto"/>
              <w:left w:val="single" w:sz="2" w:space="0" w:color="auto"/>
              <w:bottom w:val="single" w:sz="2" w:space="0" w:color="auto"/>
              <w:right w:val="single" w:sz="2" w:space="0" w:color="auto"/>
            </w:tcBorders>
            <w:hideMark/>
          </w:tcPr>
          <w:p w14:paraId="4C67AB49" w14:textId="77777777" w:rsidR="00FC730A" w:rsidRPr="00FC730A" w:rsidRDefault="00FC730A" w:rsidP="00FC730A">
            <w:r w:rsidRPr="00FC730A">
              <w:t>15</w:t>
            </w:r>
          </w:p>
        </w:tc>
      </w:tr>
      <w:tr w:rsidR="00FC730A" w:rsidRPr="00FC730A" w14:paraId="758DF9C4" w14:textId="77777777">
        <w:tc>
          <w:tcPr>
            <w:tcW w:w="0" w:type="auto"/>
            <w:tcBorders>
              <w:top w:val="single" w:sz="2" w:space="0" w:color="auto"/>
              <w:left w:val="single" w:sz="2" w:space="0" w:color="auto"/>
              <w:bottom w:val="single" w:sz="2" w:space="0" w:color="auto"/>
              <w:right w:val="single" w:sz="2" w:space="0" w:color="auto"/>
            </w:tcBorders>
            <w:hideMark/>
          </w:tcPr>
          <w:p w14:paraId="15738AB4" w14:textId="77777777" w:rsidR="00FC730A" w:rsidRPr="00FC730A" w:rsidRDefault="00FC730A" w:rsidP="00FC730A">
            <w:r w:rsidRPr="00FC730A">
              <w:t>Balanced breadth (≈50/50 up/down)</w:t>
            </w:r>
          </w:p>
        </w:tc>
        <w:tc>
          <w:tcPr>
            <w:tcW w:w="0" w:type="auto"/>
            <w:tcBorders>
              <w:top w:val="single" w:sz="2" w:space="0" w:color="auto"/>
              <w:left w:val="single" w:sz="2" w:space="0" w:color="auto"/>
              <w:bottom w:val="single" w:sz="2" w:space="0" w:color="auto"/>
              <w:right w:val="single" w:sz="2" w:space="0" w:color="auto"/>
            </w:tcBorders>
            <w:hideMark/>
          </w:tcPr>
          <w:p w14:paraId="0C9CC714" w14:textId="77777777" w:rsidR="00FC730A" w:rsidRPr="00FC730A" w:rsidRDefault="00FC730A" w:rsidP="00FC730A">
            <w:r w:rsidRPr="00FC730A">
              <w:t>10</w:t>
            </w:r>
          </w:p>
        </w:tc>
      </w:tr>
      <w:tr w:rsidR="00FC730A" w:rsidRPr="00FC730A" w14:paraId="6CFFE56F" w14:textId="77777777">
        <w:tc>
          <w:tcPr>
            <w:tcW w:w="0" w:type="auto"/>
            <w:tcBorders>
              <w:top w:val="single" w:sz="2" w:space="0" w:color="auto"/>
              <w:left w:val="single" w:sz="2" w:space="0" w:color="auto"/>
              <w:bottom w:val="single" w:sz="2" w:space="0" w:color="auto"/>
              <w:right w:val="single" w:sz="2" w:space="0" w:color="auto"/>
            </w:tcBorders>
            <w:hideMark/>
          </w:tcPr>
          <w:p w14:paraId="62B3DA8C" w14:textId="77777777" w:rsidR="00FC730A" w:rsidRPr="00FC730A" w:rsidRDefault="00FC730A" w:rsidP="00FC730A">
            <w:r w:rsidRPr="00FC730A">
              <w:t>Moderate volatility</w:t>
            </w:r>
          </w:p>
        </w:tc>
        <w:tc>
          <w:tcPr>
            <w:tcW w:w="0" w:type="auto"/>
            <w:tcBorders>
              <w:top w:val="single" w:sz="2" w:space="0" w:color="auto"/>
              <w:left w:val="single" w:sz="2" w:space="0" w:color="auto"/>
              <w:bottom w:val="single" w:sz="2" w:space="0" w:color="auto"/>
              <w:right w:val="single" w:sz="2" w:space="0" w:color="auto"/>
            </w:tcBorders>
            <w:hideMark/>
          </w:tcPr>
          <w:p w14:paraId="28D420ED" w14:textId="77777777" w:rsidR="00FC730A" w:rsidRPr="00FC730A" w:rsidRDefault="00FC730A" w:rsidP="00FC730A">
            <w:r w:rsidRPr="00FC730A">
              <w:t>10</w:t>
            </w:r>
          </w:p>
        </w:tc>
      </w:tr>
      <w:tr w:rsidR="00FC730A" w:rsidRPr="00FC730A" w14:paraId="4BE91EDA" w14:textId="77777777">
        <w:tc>
          <w:tcPr>
            <w:tcW w:w="0" w:type="auto"/>
            <w:tcBorders>
              <w:top w:val="single" w:sz="2" w:space="0" w:color="auto"/>
              <w:left w:val="single" w:sz="2" w:space="0" w:color="auto"/>
              <w:bottom w:val="single" w:sz="2" w:space="0" w:color="auto"/>
              <w:right w:val="single" w:sz="2" w:space="0" w:color="auto"/>
            </w:tcBorders>
            <w:hideMark/>
          </w:tcPr>
          <w:p w14:paraId="3011BC26" w14:textId="77777777" w:rsidR="00FC730A" w:rsidRPr="00FC730A" w:rsidRDefault="00FC730A" w:rsidP="00FC730A">
            <w:r w:rsidRPr="00FC730A">
              <w:t>Low spread</w:t>
            </w:r>
          </w:p>
        </w:tc>
        <w:tc>
          <w:tcPr>
            <w:tcW w:w="0" w:type="auto"/>
            <w:tcBorders>
              <w:top w:val="single" w:sz="2" w:space="0" w:color="auto"/>
              <w:left w:val="single" w:sz="2" w:space="0" w:color="auto"/>
              <w:bottom w:val="single" w:sz="2" w:space="0" w:color="auto"/>
              <w:right w:val="single" w:sz="2" w:space="0" w:color="auto"/>
            </w:tcBorders>
            <w:hideMark/>
          </w:tcPr>
          <w:p w14:paraId="336BDC24" w14:textId="77777777" w:rsidR="00FC730A" w:rsidRPr="00FC730A" w:rsidRDefault="00FC730A" w:rsidP="00FC730A">
            <w:r w:rsidRPr="00FC730A">
              <w:t>10</w:t>
            </w:r>
          </w:p>
        </w:tc>
      </w:tr>
      <w:tr w:rsidR="00FC730A" w:rsidRPr="00FC730A" w14:paraId="4BF5398B" w14:textId="77777777">
        <w:tc>
          <w:tcPr>
            <w:tcW w:w="0" w:type="auto"/>
            <w:tcBorders>
              <w:top w:val="single" w:sz="2" w:space="0" w:color="auto"/>
              <w:left w:val="single" w:sz="2" w:space="0" w:color="auto"/>
              <w:bottom w:val="single" w:sz="2" w:space="0" w:color="auto"/>
              <w:right w:val="single" w:sz="2" w:space="0" w:color="auto"/>
            </w:tcBorders>
            <w:hideMark/>
          </w:tcPr>
          <w:p w14:paraId="49517FDD" w14:textId="77777777" w:rsidR="00FC730A" w:rsidRPr="00FC730A" w:rsidRDefault="00FC730A" w:rsidP="00FC730A">
            <w:r w:rsidRPr="00FC730A">
              <w:rPr>
                <w:b/>
                <w:bCs/>
              </w:rPr>
              <w:t>Total possible</w:t>
            </w:r>
          </w:p>
        </w:tc>
        <w:tc>
          <w:tcPr>
            <w:tcW w:w="0" w:type="auto"/>
            <w:tcBorders>
              <w:top w:val="single" w:sz="2" w:space="0" w:color="auto"/>
              <w:left w:val="single" w:sz="2" w:space="0" w:color="auto"/>
              <w:bottom w:val="single" w:sz="2" w:space="0" w:color="auto"/>
              <w:right w:val="single" w:sz="2" w:space="0" w:color="auto"/>
            </w:tcBorders>
            <w:hideMark/>
          </w:tcPr>
          <w:p w14:paraId="56A325FD" w14:textId="77777777" w:rsidR="00FC730A" w:rsidRPr="00FC730A" w:rsidRDefault="00FC730A" w:rsidP="00FC730A">
            <w:r w:rsidRPr="00FC730A">
              <w:rPr>
                <w:b/>
                <w:bCs/>
              </w:rPr>
              <w:t>100</w:t>
            </w:r>
          </w:p>
        </w:tc>
      </w:tr>
    </w:tbl>
    <w:p w14:paraId="19AD7326" w14:textId="77777777" w:rsidR="00FC730A" w:rsidRPr="00FC730A" w:rsidRDefault="00FC730A" w:rsidP="00FC730A">
      <w:pPr>
        <w:numPr>
          <w:ilvl w:val="0"/>
          <w:numId w:val="53"/>
        </w:numPr>
      </w:pPr>
      <w:r w:rsidRPr="00FC730A">
        <w:t>If </w:t>
      </w:r>
      <w:r w:rsidRPr="00FC730A">
        <w:rPr>
          <w:b/>
          <w:bCs/>
        </w:rPr>
        <w:t>Trend Score ≥ 70</w:t>
      </w:r>
      <w:r w:rsidRPr="00FC730A">
        <w:t>, classify as a </w:t>
      </w:r>
      <w:r w:rsidRPr="00FC730A">
        <w:rPr>
          <w:b/>
          <w:bCs/>
        </w:rPr>
        <w:t>Bullish (or Bearish) Trend Regime</w:t>
      </w:r>
      <w:r w:rsidRPr="00FC730A">
        <w:t>. Activate the </w:t>
      </w:r>
      <w:r w:rsidRPr="00FC730A">
        <w:rPr>
          <w:i/>
          <w:iCs/>
        </w:rPr>
        <w:t>Trend Continuation</w:t>
      </w:r>
      <w:r w:rsidRPr="00FC730A">
        <w:t> strategy (Strategy A).</w:t>
      </w:r>
    </w:p>
    <w:p w14:paraId="2E2730A1" w14:textId="77777777" w:rsidR="00FC730A" w:rsidRPr="00FC730A" w:rsidRDefault="00FC730A" w:rsidP="00FC730A">
      <w:pPr>
        <w:numPr>
          <w:ilvl w:val="0"/>
          <w:numId w:val="53"/>
        </w:numPr>
      </w:pPr>
      <w:r w:rsidRPr="00FC730A">
        <w:t>Else if </w:t>
      </w:r>
      <w:r w:rsidRPr="00FC730A">
        <w:rPr>
          <w:b/>
          <w:bCs/>
        </w:rPr>
        <w:t>Range Score ≥ 70</w:t>
      </w:r>
      <w:r w:rsidRPr="00FC730A">
        <w:t>, classify as </w:t>
      </w:r>
      <w:r w:rsidRPr="00FC730A">
        <w:rPr>
          <w:b/>
          <w:bCs/>
        </w:rPr>
        <w:t>Ranging/Volatile Regime</w:t>
      </w:r>
      <w:r w:rsidRPr="00FC730A">
        <w:t>. Activate </w:t>
      </w:r>
      <w:r w:rsidRPr="00FC730A">
        <w:rPr>
          <w:i/>
          <w:iCs/>
        </w:rPr>
        <w:t>VWAP Mean-Reversion</w:t>
      </w:r>
      <w:r w:rsidRPr="00FC730A">
        <w:t> strategy (Strategy B).</w:t>
      </w:r>
    </w:p>
    <w:p w14:paraId="30815054" w14:textId="77777777" w:rsidR="00FC730A" w:rsidRPr="00FC730A" w:rsidRDefault="00FC730A" w:rsidP="00FC730A">
      <w:pPr>
        <w:numPr>
          <w:ilvl w:val="0"/>
          <w:numId w:val="53"/>
        </w:numPr>
      </w:pPr>
      <w:r w:rsidRPr="00FC730A">
        <w:t>Otherwise </w:t>
      </w:r>
      <w:r w:rsidRPr="00FC730A">
        <w:rPr>
          <w:b/>
          <w:bCs/>
        </w:rPr>
        <w:t>no clear regime</w:t>
      </w:r>
      <w:r w:rsidRPr="00FC730A">
        <w:t>: do not trade new positions (or only if signals strongly agree).</w:t>
      </w:r>
    </w:p>
    <w:p w14:paraId="6BF37710" w14:textId="77777777" w:rsidR="00FC730A" w:rsidRPr="00FC730A" w:rsidRDefault="00FC730A" w:rsidP="00FC730A">
      <w:r w:rsidRPr="00FC730A">
        <w:rPr>
          <w:i/>
          <w:iCs/>
        </w:rPr>
        <w:t>(These threshold values are tunable based on backtests. The idea is to avoid entering mean-reversion trades in a strong trend, and vice versa.)</w:t>
      </w:r>
    </w:p>
    <w:p w14:paraId="762B84C4" w14:textId="77777777" w:rsidR="00FC730A" w:rsidRPr="00FC730A" w:rsidRDefault="00FC730A" w:rsidP="00FC730A">
      <w:pPr>
        <w:rPr>
          <w:b/>
          <w:bCs/>
        </w:rPr>
      </w:pPr>
      <w:r w:rsidRPr="00FC730A">
        <w:rPr>
          <w:b/>
          <w:bCs/>
        </w:rPr>
        <w:t>2.3 Strategy A: Intraday Trend Continuation</w:t>
      </w:r>
    </w:p>
    <w:p w14:paraId="7E913907" w14:textId="77777777" w:rsidR="00FC730A" w:rsidRPr="00FC730A" w:rsidRDefault="00FC730A" w:rsidP="00FC730A">
      <w:r w:rsidRPr="00FC730A">
        <w:rPr>
          <w:b/>
          <w:bCs/>
        </w:rPr>
        <w:t>Goal:</w:t>
      </w:r>
      <w:r w:rsidRPr="00FC730A">
        <w:t> Ride short-term momentum. Typical trades last minutes to an hour.</w:t>
      </w:r>
    </w:p>
    <w:p w14:paraId="2445BC0E" w14:textId="77777777" w:rsidR="00FC730A" w:rsidRPr="00FC730A" w:rsidRDefault="00FC730A" w:rsidP="00FC730A">
      <w:r w:rsidRPr="00FC730A">
        <w:rPr>
          <w:b/>
          <w:bCs/>
        </w:rPr>
        <w:t>Key setups:</w:t>
      </w:r>
    </w:p>
    <w:p w14:paraId="224C17F7" w14:textId="77777777" w:rsidR="00FC730A" w:rsidRPr="00FC730A" w:rsidRDefault="00FC730A" w:rsidP="00FC730A">
      <w:pPr>
        <w:numPr>
          <w:ilvl w:val="0"/>
          <w:numId w:val="54"/>
        </w:numPr>
      </w:pPr>
      <w:r w:rsidRPr="00FC730A">
        <w:rPr>
          <w:b/>
          <w:bCs/>
        </w:rPr>
        <w:t>Opening-Range Breakout:</w:t>
      </w:r>
      <w:r w:rsidRPr="00FC730A">
        <w:t> After market open (e.g. 9:30–9:45</w:t>
      </w:r>
      <w:r w:rsidRPr="00FC730A">
        <w:rPr>
          <w:rFonts w:ascii="Arial" w:hAnsi="Arial" w:cs="Arial"/>
        </w:rPr>
        <w:t> </w:t>
      </w:r>
      <w:r w:rsidRPr="00FC730A">
        <w:t>ET), define the high/low of that range. Go long if price convincingly breaks above the range high on volume; go short if it breaks below the range low. Confirm with increased 5m volume and that price stays above (or below) the level for a follow-through. Avoid false breakouts (e.g. wick out and collapse).</w:t>
      </w:r>
    </w:p>
    <w:p w14:paraId="5C401F04" w14:textId="77777777" w:rsidR="00FC730A" w:rsidRPr="00FC730A" w:rsidRDefault="00FC730A" w:rsidP="00FC730A">
      <w:pPr>
        <w:numPr>
          <w:ilvl w:val="0"/>
          <w:numId w:val="54"/>
        </w:numPr>
      </w:pPr>
      <w:r w:rsidRPr="00FC730A">
        <w:rPr>
          <w:b/>
          <w:bCs/>
        </w:rPr>
        <w:t>Trend Pullback:</w:t>
      </w:r>
      <w:r w:rsidRPr="00FC730A">
        <w:t> In an established trend, enter on a pullback. For a long trade: price dips toward a support (e.g. intraday VWAP, a rising MA, or a prior breakout level) and then bounces. Look for volume to dry up on the pullback and increase on the bounce. Confirm with a bullish candlestick close (or small-body doji) at a key level. Short logic is symmetric.</w:t>
      </w:r>
    </w:p>
    <w:p w14:paraId="22F2D6D0" w14:textId="77777777" w:rsidR="00FC730A" w:rsidRPr="00FC730A" w:rsidRDefault="00FC730A" w:rsidP="00FC730A">
      <w:r w:rsidRPr="00FC730A">
        <w:rPr>
          <w:b/>
          <w:bCs/>
        </w:rPr>
        <w:lastRenderedPageBreak/>
        <w:t>Detailed rules:</w:t>
      </w:r>
    </w:p>
    <w:p w14:paraId="5927B4CA" w14:textId="77777777" w:rsidR="00FC730A" w:rsidRPr="00FC730A" w:rsidRDefault="00FC730A" w:rsidP="00FC730A">
      <w:pPr>
        <w:numPr>
          <w:ilvl w:val="0"/>
          <w:numId w:val="55"/>
        </w:numPr>
      </w:pPr>
      <w:r w:rsidRPr="00FC730A">
        <w:rPr>
          <w:b/>
          <w:bCs/>
        </w:rPr>
        <w:t>Entry timeframe:</w:t>
      </w:r>
      <w:r w:rsidRPr="00FC730A">
        <w:t> Identify patterns on 15m bars; confirm entries on 5m or 1m bars to reduce slippage.</w:t>
      </w:r>
    </w:p>
    <w:p w14:paraId="634F914E" w14:textId="77777777" w:rsidR="00FC730A" w:rsidRPr="00FC730A" w:rsidRDefault="00FC730A" w:rsidP="00FC730A">
      <w:pPr>
        <w:numPr>
          <w:ilvl w:val="0"/>
          <w:numId w:val="55"/>
        </w:numPr>
      </w:pPr>
      <w:r w:rsidRPr="00FC730A">
        <w:rPr>
          <w:b/>
          <w:bCs/>
        </w:rPr>
        <w:t>Conditions before entry:</w:t>
      </w:r>
      <w:r w:rsidRPr="00FC730A">
        <w:t> All trend factors (VWAP, MAs, market, volume) should remain bullish. Ex: 15m price &gt; session VWAP, 5m MA &gt; 15m MA, SPY/QQQ above VWAP, etc. (Opposite for shorts). These match the regime criteria above.</w:t>
      </w:r>
    </w:p>
    <w:p w14:paraId="7E865B10" w14:textId="77777777" w:rsidR="00FC730A" w:rsidRPr="00FC730A" w:rsidRDefault="00FC730A" w:rsidP="00FC730A">
      <w:pPr>
        <w:numPr>
          <w:ilvl w:val="0"/>
          <w:numId w:val="55"/>
        </w:numPr>
      </w:pPr>
      <w:r w:rsidRPr="00FC730A">
        <w:rPr>
          <w:b/>
          <w:bCs/>
        </w:rPr>
        <w:t>Opening Range (OR) breakout:</w:t>
      </w:r>
    </w:p>
    <w:p w14:paraId="03606D14" w14:textId="77777777" w:rsidR="00FC730A" w:rsidRPr="00FC730A" w:rsidRDefault="00FC730A" w:rsidP="00FC730A">
      <w:pPr>
        <w:numPr>
          <w:ilvl w:val="1"/>
          <w:numId w:val="55"/>
        </w:numPr>
      </w:pPr>
      <w:r w:rsidRPr="00FC730A">
        <w:rPr>
          <w:b/>
          <w:bCs/>
        </w:rPr>
        <w:t>Long entry:</w:t>
      </w:r>
      <w:r w:rsidRPr="00FC730A">
        <w:t> Price closes above the OR high (e.g. first 15–30m of session), with 5m volume above average. Wait for a retest or small confirmation candle above OR high.</w:t>
      </w:r>
    </w:p>
    <w:p w14:paraId="254539E9" w14:textId="77777777" w:rsidR="00FC730A" w:rsidRPr="00FC730A" w:rsidRDefault="00FC730A" w:rsidP="00FC730A">
      <w:pPr>
        <w:numPr>
          <w:ilvl w:val="1"/>
          <w:numId w:val="55"/>
        </w:numPr>
      </w:pPr>
      <w:r w:rsidRPr="00FC730A">
        <w:rPr>
          <w:b/>
          <w:bCs/>
        </w:rPr>
        <w:t>Short entry:</w:t>
      </w:r>
      <w:r w:rsidRPr="00FC730A">
        <w:t> Symmetric on OR low.</w:t>
      </w:r>
    </w:p>
    <w:p w14:paraId="6BCB6879" w14:textId="77777777" w:rsidR="00FC730A" w:rsidRPr="00FC730A" w:rsidRDefault="00FC730A" w:rsidP="00FC730A">
      <w:pPr>
        <w:numPr>
          <w:ilvl w:val="1"/>
          <w:numId w:val="55"/>
        </w:numPr>
      </w:pPr>
      <w:r w:rsidRPr="00FC730A">
        <w:rPr>
          <w:i/>
          <w:iCs/>
        </w:rPr>
        <w:t>Stop:</w:t>
      </w:r>
      <w:r w:rsidRPr="00FC730A">
        <w:t> Just below the OR high (for longs) or above OR low (for shorts), or a fixed ATR multiple.</w:t>
      </w:r>
    </w:p>
    <w:p w14:paraId="7573D913" w14:textId="77777777" w:rsidR="00FC730A" w:rsidRPr="00FC730A" w:rsidRDefault="00FC730A" w:rsidP="00FC730A">
      <w:pPr>
        <w:numPr>
          <w:ilvl w:val="0"/>
          <w:numId w:val="55"/>
        </w:numPr>
      </w:pPr>
      <w:r w:rsidRPr="00FC730A">
        <w:rPr>
          <w:b/>
          <w:bCs/>
        </w:rPr>
        <w:t>Trend pullback:</w:t>
      </w:r>
    </w:p>
    <w:p w14:paraId="785B9620" w14:textId="77777777" w:rsidR="00FC730A" w:rsidRPr="00FC730A" w:rsidRDefault="00FC730A" w:rsidP="00FC730A">
      <w:pPr>
        <w:numPr>
          <w:ilvl w:val="1"/>
          <w:numId w:val="55"/>
        </w:numPr>
      </w:pPr>
      <w:r w:rsidRPr="00FC730A">
        <w:rPr>
          <w:b/>
          <w:bCs/>
        </w:rPr>
        <w:t>Long entry:</w:t>
      </w:r>
      <w:r w:rsidRPr="00FC730A">
        <w:t> After an uptrend, wait for price to pull back to a key support (VWAP line, rising MA, or last high). Require declining volume on the pullback, then a bullish reversal candle (e.g. engulfing or hammer). Enter above the reversal candle’s high.</w:t>
      </w:r>
    </w:p>
    <w:p w14:paraId="6C9B3CF0" w14:textId="77777777" w:rsidR="00FC730A" w:rsidRPr="00FC730A" w:rsidRDefault="00FC730A" w:rsidP="00FC730A">
      <w:pPr>
        <w:numPr>
          <w:ilvl w:val="1"/>
          <w:numId w:val="55"/>
        </w:numPr>
      </w:pPr>
      <w:r w:rsidRPr="00FC730A">
        <w:rPr>
          <w:i/>
          <w:iCs/>
        </w:rPr>
        <w:t>Stop:</w:t>
      </w:r>
      <w:r w:rsidRPr="00FC730A">
        <w:t> Just below the swing low of the pullback (so if it falls more, trend is likely over).</w:t>
      </w:r>
    </w:p>
    <w:p w14:paraId="1A7DB202" w14:textId="77777777" w:rsidR="00FC730A" w:rsidRPr="00FC730A" w:rsidRDefault="00FC730A" w:rsidP="00FC730A">
      <w:pPr>
        <w:numPr>
          <w:ilvl w:val="1"/>
          <w:numId w:val="55"/>
        </w:numPr>
      </w:pPr>
      <w:r w:rsidRPr="00FC730A">
        <w:rPr>
          <w:b/>
          <w:bCs/>
        </w:rPr>
        <w:t>Short entry:</w:t>
      </w:r>
      <w:r w:rsidRPr="00FC730A">
        <w:t> Mirror for downtrend (rally-to-resistance then reverse).</w:t>
      </w:r>
    </w:p>
    <w:p w14:paraId="6322C314" w14:textId="77777777" w:rsidR="00FC730A" w:rsidRPr="00FC730A" w:rsidRDefault="00FC730A" w:rsidP="00FC730A">
      <w:pPr>
        <w:numPr>
          <w:ilvl w:val="0"/>
          <w:numId w:val="55"/>
        </w:numPr>
      </w:pPr>
      <w:r w:rsidRPr="00FC730A">
        <w:rPr>
          <w:b/>
          <w:bCs/>
        </w:rPr>
        <w:t>Profit-taking:</w:t>
      </w:r>
      <w:r w:rsidRPr="00FC730A">
        <w:t> We suggest partial exits at 1R and 2R (R = initial risk). E.g., take 50% off at +1R, move stop to break-even, take another 40% at +2R, let the rest run with a trailing stop. Alternatively exit fully at 2R if risk-averse.</w:t>
      </w:r>
    </w:p>
    <w:p w14:paraId="47A2B3A0" w14:textId="77777777" w:rsidR="00FC730A" w:rsidRPr="00FC730A" w:rsidRDefault="00FC730A" w:rsidP="00FC730A">
      <w:r w:rsidRPr="00FC730A">
        <w:rPr>
          <w:b/>
          <w:bCs/>
        </w:rPr>
        <w:t>Example parameters (to be tuned):</w:t>
      </w:r>
    </w:p>
    <w:p w14:paraId="47D1E767" w14:textId="77777777" w:rsidR="00FC730A" w:rsidRPr="00FC730A" w:rsidRDefault="00FC730A" w:rsidP="00FC730A">
      <w:pPr>
        <w:numPr>
          <w:ilvl w:val="0"/>
          <w:numId w:val="56"/>
        </w:numPr>
      </w:pPr>
      <w:r w:rsidRPr="00FC730A">
        <w:t>OR length: 15–30 minutes</w:t>
      </w:r>
    </w:p>
    <w:p w14:paraId="5AA731EF" w14:textId="77777777" w:rsidR="00FC730A" w:rsidRPr="00FC730A" w:rsidRDefault="00FC730A" w:rsidP="00FC730A">
      <w:pPr>
        <w:numPr>
          <w:ilvl w:val="0"/>
          <w:numId w:val="56"/>
        </w:numPr>
      </w:pPr>
      <w:r w:rsidRPr="00FC730A">
        <w:t>Pullback depth: down to VWAP or 5m MA or -0.5–1 ATR from recent highs</w:t>
      </w:r>
    </w:p>
    <w:p w14:paraId="5B337DA8" w14:textId="77777777" w:rsidR="00FC730A" w:rsidRPr="00FC730A" w:rsidRDefault="00FC730A" w:rsidP="00FC730A">
      <w:pPr>
        <w:numPr>
          <w:ilvl w:val="0"/>
          <w:numId w:val="56"/>
        </w:numPr>
      </w:pPr>
      <w:r w:rsidRPr="00FC730A">
        <w:t>Entry trigger: break above last 5m high (stop-limit), or marketable limit if confident</w:t>
      </w:r>
    </w:p>
    <w:p w14:paraId="61687C15" w14:textId="77777777" w:rsidR="00FC730A" w:rsidRPr="00FC730A" w:rsidRDefault="00FC730A" w:rsidP="00FC730A">
      <w:pPr>
        <w:numPr>
          <w:ilvl w:val="0"/>
          <w:numId w:val="56"/>
        </w:numPr>
      </w:pPr>
      <w:r w:rsidRPr="00FC730A">
        <w:t>Maximum slippage: e.g. 1–2 times spread, or a % of price</w:t>
      </w:r>
    </w:p>
    <w:p w14:paraId="006D1A9C" w14:textId="77777777" w:rsidR="00FC730A" w:rsidRPr="00FC730A" w:rsidRDefault="00FC730A" w:rsidP="00FC730A">
      <w:pPr>
        <w:numPr>
          <w:ilvl w:val="0"/>
          <w:numId w:val="56"/>
        </w:numPr>
      </w:pPr>
      <w:r w:rsidRPr="00FC730A">
        <w:lastRenderedPageBreak/>
        <w:t>Stop loss: e.g. 0.5–1× ATR, but no closer than typical bid/ask noise (spread-adjusted) and no farther than causing &gt;0.5% equity risk</w:t>
      </w:r>
    </w:p>
    <w:p w14:paraId="74A27224" w14:textId="77777777" w:rsidR="00FC730A" w:rsidRPr="00FC730A" w:rsidRDefault="00FC730A" w:rsidP="00FC730A">
      <w:pPr>
        <w:numPr>
          <w:ilvl w:val="0"/>
          <w:numId w:val="56"/>
        </w:numPr>
      </w:pPr>
      <w:r w:rsidRPr="00FC730A">
        <w:t>Targets: 1R, 2R ratios for partial exits</w:t>
      </w:r>
    </w:p>
    <w:p w14:paraId="1701B403" w14:textId="77777777" w:rsidR="00FC730A" w:rsidRPr="00FC730A" w:rsidRDefault="00FC730A" w:rsidP="00FC730A">
      <w:r w:rsidRPr="00FC730A">
        <w:rPr>
          <w:i/>
          <w:iCs/>
        </w:rPr>
        <w:t>No single entry indicator.</w:t>
      </w:r>
      <w:r w:rsidRPr="00FC730A">
        <w:t> Trend trades rely on multiple confirmations (structure + volume). For example, Mauro and Aziz (2024) found that limiting trades to high-volume “stocks-in-play” dramatically improved a breakout strategy’s Sharpe, so requiring above-average volume in signals is prudent.</w:t>
      </w:r>
    </w:p>
    <w:p w14:paraId="37638984" w14:textId="77777777" w:rsidR="00FC730A" w:rsidRPr="00FC730A" w:rsidRDefault="00FC730A" w:rsidP="00FC730A">
      <w:pPr>
        <w:rPr>
          <w:b/>
          <w:bCs/>
        </w:rPr>
      </w:pPr>
      <w:r w:rsidRPr="00FC730A">
        <w:rPr>
          <w:b/>
          <w:bCs/>
        </w:rPr>
        <w:t>2.4 Strategy B: VWAP Mean Reversion</w:t>
      </w:r>
    </w:p>
    <w:p w14:paraId="009F702A" w14:textId="77777777" w:rsidR="00FC730A" w:rsidRPr="00FC730A" w:rsidRDefault="00FC730A" w:rsidP="00FC730A">
      <w:r w:rsidRPr="00FC730A">
        <w:rPr>
          <w:b/>
          <w:bCs/>
        </w:rPr>
        <w:t>Goal:</w:t>
      </w:r>
      <w:r w:rsidRPr="00FC730A">
        <w:t> Exploit temporary over-extension away from intraday fair value. Trades are generally short (a few minutes to perhaps 15–20 minutes).</w:t>
      </w:r>
    </w:p>
    <w:p w14:paraId="7F9E9B40" w14:textId="77777777" w:rsidR="00FC730A" w:rsidRPr="00FC730A" w:rsidRDefault="00FC730A" w:rsidP="00FC730A">
      <w:r w:rsidRPr="00FC730A">
        <w:rPr>
          <w:b/>
          <w:bCs/>
        </w:rPr>
        <w:t>When it runs:</w:t>
      </w:r>
      <w:r w:rsidRPr="00FC730A">
        <w:t> Only in a </w:t>
      </w:r>
      <w:r w:rsidRPr="00FC730A">
        <w:rPr>
          <w:b/>
          <w:bCs/>
        </w:rPr>
        <w:t>non-trending, balanced market</w:t>
      </w:r>
      <w:r w:rsidRPr="00FC730A">
        <w:t>. If the Trend Score is high, this strategy is paused.</w:t>
      </w:r>
    </w:p>
    <w:p w14:paraId="02B6D599" w14:textId="77777777" w:rsidR="00FC730A" w:rsidRPr="00FC730A" w:rsidRDefault="00FC730A" w:rsidP="00FC730A">
      <w:r w:rsidRPr="00FC730A">
        <w:rPr>
          <w:b/>
          <w:bCs/>
        </w:rPr>
        <w:t>Core idea:</w:t>
      </w:r>
      <w:r w:rsidRPr="00FC730A">
        <w:t> Let 15m bars or shorter show price straying far from the session VWAP, then betting it will “snap back” toward VWAP. Typically exit at VWAP or the opposite VWAP band.</w:t>
      </w:r>
    </w:p>
    <w:p w14:paraId="3B2D0A73" w14:textId="77777777" w:rsidR="00FC730A" w:rsidRPr="00FC730A" w:rsidRDefault="00FC730A" w:rsidP="00FC730A">
      <w:r w:rsidRPr="00FC730A">
        <w:rPr>
          <w:b/>
          <w:bCs/>
        </w:rPr>
        <w:t>Entry rules:</w:t>
      </w:r>
    </w:p>
    <w:p w14:paraId="49F6BCA3" w14:textId="77777777" w:rsidR="00FC730A" w:rsidRPr="00FC730A" w:rsidRDefault="00FC730A" w:rsidP="00FC730A">
      <w:pPr>
        <w:numPr>
          <w:ilvl w:val="0"/>
          <w:numId w:val="57"/>
        </w:numPr>
      </w:pPr>
      <w:r w:rsidRPr="00FC730A">
        <w:rPr>
          <w:b/>
          <w:bCs/>
        </w:rPr>
        <w:t>Condition:</w:t>
      </w:r>
      <w:r w:rsidRPr="00FC730A">
        <w:t> The 15m trend should be weak or flat. VWAP itself should be relatively flat (slope near zero). The market should not be breaking out decisively. There should be no fresh high-impact news.</w:t>
      </w:r>
    </w:p>
    <w:p w14:paraId="19AFA869" w14:textId="77777777" w:rsidR="00FC730A" w:rsidRPr="00FC730A" w:rsidRDefault="00FC730A" w:rsidP="00FC730A">
      <w:pPr>
        <w:numPr>
          <w:ilvl w:val="0"/>
          <w:numId w:val="57"/>
        </w:numPr>
      </w:pPr>
      <w:r w:rsidRPr="00FC730A">
        <w:rPr>
          <w:b/>
          <w:bCs/>
        </w:rPr>
        <w:t>Trigger (Long):</w:t>
      </w:r>
      <w:r w:rsidRPr="00FC730A">
        <w:t> Price drops to below VWAP by a large margin (e.g. crosses below the </w:t>
      </w:r>
      <w:r w:rsidRPr="00FC730A">
        <w:rPr>
          <w:i/>
          <w:iCs/>
        </w:rPr>
        <w:t>lower</w:t>
      </w:r>
      <w:r w:rsidRPr="00FC730A">
        <w:t> VWAP band at -1.5 to -2.5 standard deviations). This indicates oversold. At that point, look for candlestick signs of exhaustion (e.g. long lower wick, doji) and/or declining selling momentum. Enter on a confirmation close back inside (or use a limit order near that low).</w:t>
      </w:r>
    </w:p>
    <w:p w14:paraId="02DC8CE7" w14:textId="77777777" w:rsidR="00FC730A" w:rsidRPr="00FC730A" w:rsidRDefault="00FC730A" w:rsidP="00FC730A">
      <w:pPr>
        <w:numPr>
          <w:ilvl w:val="0"/>
          <w:numId w:val="57"/>
        </w:numPr>
      </w:pPr>
      <w:r w:rsidRPr="00FC730A">
        <w:rPr>
          <w:b/>
          <w:bCs/>
        </w:rPr>
        <w:t>Trigger (Short):</w:t>
      </w:r>
      <w:r w:rsidRPr="00FC730A">
        <w:t> Price rises above VWAP by +1.5–2.5σ, then shows exhaustion. Enter short on a reversal candle.</w:t>
      </w:r>
    </w:p>
    <w:p w14:paraId="62163BB4" w14:textId="77777777" w:rsidR="00FC730A" w:rsidRPr="00FC730A" w:rsidRDefault="00FC730A" w:rsidP="00FC730A">
      <w:r w:rsidRPr="00FC730A">
        <w:t>The </w:t>
      </w:r>
      <w:r w:rsidRPr="00FC730A">
        <w:rPr>
          <w:i/>
          <w:iCs/>
        </w:rPr>
        <w:t>VWAP Standard Deviation Bands</w:t>
      </w:r>
      <w:r w:rsidRPr="00FC730A">
        <w:t> are useful for objective thresholds. As ChartsWatcher advises: enter long when price hits -2σ and shows a bullish reversal, with stop slightly below that candle’s low; target is VWAP. We can adopt, for example: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0"/>
        <w:gridCol w:w="6870"/>
      </w:tblGrid>
      <w:tr w:rsidR="00FC730A" w:rsidRPr="00FC730A" w14:paraId="33B45599"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9FD54AB" w14:textId="77777777" w:rsidR="00FC730A" w:rsidRPr="00FC730A" w:rsidRDefault="00FC730A" w:rsidP="00FC730A">
            <w:pPr>
              <w:rPr>
                <w:b/>
                <w:bCs/>
              </w:rPr>
            </w:pPr>
            <w:r w:rsidRPr="00FC730A">
              <w:rPr>
                <w:b/>
                <w:bCs/>
              </w:rPr>
              <w:t>Parameter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6A5DA4B" w14:textId="77777777" w:rsidR="00FC730A" w:rsidRPr="00FC730A" w:rsidRDefault="00FC730A" w:rsidP="00FC730A">
            <w:pPr>
              <w:rPr>
                <w:b/>
                <w:bCs/>
              </w:rPr>
            </w:pPr>
            <w:r w:rsidRPr="00FC730A">
              <w:rPr>
                <w:b/>
                <w:bCs/>
              </w:rPr>
              <w:t>Example Values</w:t>
            </w:r>
          </w:p>
        </w:tc>
      </w:tr>
      <w:tr w:rsidR="00FC730A" w:rsidRPr="00FC730A" w14:paraId="1DB62AE5" w14:textId="77777777">
        <w:tc>
          <w:tcPr>
            <w:tcW w:w="0" w:type="auto"/>
            <w:tcBorders>
              <w:top w:val="single" w:sz="2" w:space="0" w:color="auto"/>
              <w:left w:val="single" w:sz="2" w:space="0" w:color="auto"/>
              <w:bottom w:val="single" w:sz="2" w:space="0" w:color="auto"/>
              <w:right w:val="single" w:sz="2" w:space="0" w:color="auto"/>
            </w:tcBorders>
            <w:hideMark/>
          </w:tcPr>
          <w:p w14:paraId="2844AD12" w14:textId="77777777" w:rsidR="00FC730A" w:rsidRPr="00FC730A" w:rsidRDefault="00FC730A" w:rsidP="00FC730A">
            <w:r w:rsidRPr="00FC730A">
              <w:t>VWAP deviation (entry)</w:t>
            </w:r>
          </w:p>
        </w:tc>
        <w:tc>
          <w:tcPr>
            <w:tcW w:w="0" w:type="auto"/>
            <w:tcBorders>
              <w:top w:val="single" w:sz="2" w:space="0" w:color="auto"/>
              <w:left w:val="single" w:sz="2" w:space="0" w:color="auto"/>
              <w:bottom w:val="single" w:sz="2" w:space="0" w:color="auto"/>
              <w:right w:val="single" w:sz="2" w:space="0" w:color="auto"/>
            </w:tcBorders>
            <w:hideMark/>
          </w:tcPr>
          <w:p w14:paraId="6DB040E3" w14:textId="77777777" w:rsidR="00FC730A" w:rsidRPr="00FC730A" w:rsidRDefault="00FC730A" w:rsidP="00FC730A"/>
        </w:tc>
      </w:tr>
      <w:tr w:rsidR="00FC730A" w:rsidRPr="00FC730A" w14:paraId="6D0DCF3A" w14:textId="77777777">
        <w:tc>
          <w:tcPr>
            <w:tcW w:w="0" w:type="auto"/>
            <w:tcBorders>
              <w:top w:val="single" w:sz="2" w:space="0" w:color="auto"/>
              <w:left w:val="single" w:sz="2" w:space="0" w:color="auto"/>
              <w:bottom w:val="single" w:sz="2" w:space="0" w:color="auto"/>
              <w:right w:val="single" w:sz="2" w:space="0" w:color="auto"/>
            </w:tcBorders>
            <w:hideMark/>
          </w:tcPr>
          <w:p w14:paraId="7098525A" w14:textId="77777777" w:rsidR="00FC730A" w:rsidRPr="00FC730A" w:rsidRDefault="00FC730A" w:rsidP="00FC730A">
            <w:r w:rsidRPr="00FC730A">
              <w:t>Entry trigger</w:t>
            </w:r>
          </w:p>
        </w:tc>
        <w:tc>
          <w:tcPr>
            <w:tcW w:w="0" w:type="auto"/>
            <w:tcBorders>
              <w:top w:val="single" w:sz="2" w:space="0" w:color="auto"/>
              <w:left w:val="single" w:sz="2" w:space="0" w:color="auto"/>
              <w:bottom w:val="single" w:sz="2" w:space="0" w:color="auto"/>
              <w:right w:val="single" w:sz="2" w:space="0" w:color="auto"/>
            </w:tcBorders>
            <w:hideMark/>
          </w:tcPr>
          <w:p w14:paraId="1E9C4B9F" w14:textId="77777777" w:rsidR="00FC730A" w:rsidRPr="00FC730A" w:rsidRDefault="00FC730A" w:rsidP="00FC730A">
            <w:r w:rsidRPr="00FC730A">
              <w:t>Confirmation candle (e.g. bullish engulfing) after reaching band</w:t>
            </w:r>
          </w:p>
        </w:tc>
      </w:tr>
      <w:tr w:rsidR="00FC730A" w:rsidRPr="00FC730A" w14:paraId="06641ADE" w14:textId="77777777">
        <w:tc>
          <w:tcPr>
            <w:tcW w:w="0" w:type="auto"/>
            <w:tcBorders>
              <w:top w:val="single" w:sz="2" w:space="0" w:color="auto"/>
              <w:left w:val="single" w:sz="2" w:space="0" w:color="auto"/>
              <w:bottom w:val="single" w:sz="2" w:space="0" w:color="auto"/>
              <w:right w:val="single" w:sz="2" w:space="0" w:color="auto"/>
            </w:tcBorders>
            <w:hideMark/>
          </w:tcPr>
          <w:p w14:paraId="45D3D450" w14:textId="77777777" w:rsidR="00FC730A" w:rsidRPr="00FC730A" w:rsidRDefault="00FC730A" w:rsidP="00FC730A">
            <w:r w:rsidRPr="00FC730A">
              <w:lastRenderedPageBreak/>
              <w:t>Stop-loss (long)</w:t>
            </w:r>
          </w:p>
        </w:tc>
        <w:tc>
          <w:tcPr>
            <w:tcW w:w="0" w:type="auto"/>
            <w:tcBorders>
              <w:top w:val="single" w:sz="2" w:space="0" w:color="auto"/>
              <w:left w:val="single" w:sz="2" w:space="0" w:color="auto"/>
              <w:bottom w:val="single" w:sz="2" w:space="0" w:color="auto"/>
              <w:right w:val="single" w:sz="2" w:space="0" w:color="auto"/>
            </w:tcBorders>
            <w:hideMark/>
          </w:tcPr>
          <w:p w14:paraId="6A84DECC" w14:textId="77777777" w:rsidR="00FC730A" w:rsidRPr="00FC730A" w:rsidRDefault="00FC730A" w:rsidP="00FC730A">
            <w:r w:rsidRPr="00FC730A">
              <w:t>Below the extreme low of the move plus small buffer</w:t>
            </w:r>
          </w:p>
        </w:tc>
      </w:tr>
      <w:tr w:rsidR="00FC730A" w:rsidRPr="00FC730A" w14:paraId="5BE9B579" w14:textId="77777777">
        <w:tc>
          <w:tcPr>
            <w:tcW w:w="0" w:type="auto"/>
            <w:tcBorders>
              <w:top w:val="single" w:sz="2" w:space="0" w:color="auto"/>
              <w:left w:val="single" w:sz="2" w:space="0" w:color="auto"/>
              <w:bottom w:val="single" w:sz="2" w:space="0" w:color="auto"/>
              <w:right w:val="single" w:sz="2" w:space="0" w:color="auto"/>
            </w:tcBorders>
            <w:hideMark/>
          </w:tcPr>
          <w:p w14:paraId="4967798F" w14:textId="77777777" w:rsidR="00FC730A" w:rsidRPr="00FC730A" w:rsidRDefault="00FC730A" w:rsidP="00FC730A">
            <w:r w:rsidRPr="00FC730A">
              <w:t>Stop-loss (short)</w:t>
            </w:r>
          </w:p>
        </w:tc>
        <w:tc>
          <w:tcPr>
            <w:tcW w:w="0" w:type="auto"/>
            <w:tcBorders>
              <w:top w:val="single" w:sz="2" w:space="0" w:color="auto"/>
              <w:left w:val="single" w:sz="2" w:space="0" w:color="auto"/>
              <w:bottom w:val="single" w:sz="2" w:space="0" w:color="auto"/>
              <w:right w:val="single" w:sz="2" w:space="0" w:color="auto"/>
            </w:tcBorders>
            <w:hideMark/>
          </w:tcPr>
          <w:p w14:paraId="21AF44A8" w14:textId="77777777" w:rsidR="00FC730A" w:rsidRPr="00FC730A" w:rsidRDefault="00FC730A" w:rsidP="00FC730A">
            <w:r w:rsidRPr="00FC730A">
              <w:t>Above the extreme high of the move plus buffer</w:t>
            </w:r>
          </w:p>
        </w:tc>
      </w:tr>
      <w:tr w:rsidR="00FC730A" w:rsidRPr="00FC730A" w14:paraId="48128B5B" w14:textId="77777777">
        <w:tc>
          <w:tcPr>
            <w:tcW w:w="0" w:type="auto"/>
            <w:tcBorders>
              <w:top w:val="single" w:sz="2" w:space="0" w:color="auto"/>
              <w:left w:val="single" w:sz="2" w:space="0" w:color="auto"/>
              <w:bottom w:val="single" w:sz="2" w:space="0" w:color="auto"/>
              <w:right w:val="single" w:sz="2" w:space="0" w:color="auto"/>
            </w:tcBorders>
            <w:hideMark/>
          </w:tcPr>
          <w:p w14:paraId="2FE3D7FF" w14:textId="77777777" w:rsidR="00FC730A" w:rsidRPr="00FC730A" w:rsidRDefault="00FC730A" w:rsidP="00FC730A">
            <w:r w:rsidRPr="00FC730A">
              <w:t>Exit</w:t>
            </w:r>
          </w:p>
        </w:tc>
        <w:tc>
          <w:tcPr>
            <w:tcW w:w="0" w:type="auto"/>
            <w:tcBorders>
              <w:top w:val="single" w:sz="2" w:space="0" w:color="auto"/>
              <w:left w:val="single" w:sz="2" w:space="0" w:color="auto"/>
              <w:bottom w:val="single" w:sz="2" w:space="0" w:color="auto"/>
              <w:right w:val="single" w:sz="2" w:space="0" w:color="auto"/>
            </w:tcBorders>
            <w:hideMark/>
          </w:tcPr>
          <w:p w14:paraId="52E220D6" w14:textId="77777777" w:rsidR="00FC730A" w:rsidRPr="00FC730A" w:rsidRDefault="00FC730A" w:rsidP="00FC730A">
            <w:r w:rsidRPr="00FC730A">
              <w:t>VWAP (mean) or 0σ band; possible profit-take earlier</w:t>
            </w:r>
          </w:p>
        </w:tc>
      </w:tr>
    </w:tbl>
    <w:p w14:paraId="0A790531" w14:textId="77777777" w:rsidR="00FC730A" w:rsidRPr="00FC730A" w:rsidRDefault="00FC730A" w:rsidP="00FC730A">
      <w:r w:rsidRPr="00FC730A">
        <w:t>We emphasize </w:t>
      </w:r>
      <w:r w:rsidRPr="00FC730A">
        <w:rPr>
          <w:b/>
          <w:bCs/>
        </w:rPr>
        <w:t>static target</w:t>
      </w:r>
      <w:r w:rsidRPr="00FC730A">
        <w:t> (VWAP) rather than trailing – mean reversion should occur quickly. If reversion does not start within a reasonable time (e.g. 5–10 bars), exit the trade.</w:t>
      </w:r>
    </w:p>
    <w:p w14:paraId="5FC8E830" w14:textId="77777777" w:rsidR="00FC730A" w:rsidRPr="00FC730A" w:rsidRDefault="00FC730A" w:rsidP="00FC730A">
      <w:pPr>
        <w:rPr>
          <w:b/>
          <w:bCs/>
        </w:rPr>
      </w:pPr>
      <w:r w:rsidRPr="00FC730A">
        <w:rPr>
          <w:b/>
          <w:bCs/>
        </w:rPr>
        <w:t>2.5 Signal Aggregation and Order Execution</w:t>
      </w:r>
    </w:p>
    <w:p w14:paraId="39806CE7" w14:textId="77777777" w:rsidR="00FC730A" w:rsidRPr="00FC730A" w:rsidRDefault="00FC730A" w:rsidP="00FC730A">
      <w:r w:rsidRPr="00FC730A">
        <w:t>Both strategies produce signals (symbol, direction, entry price, stop, targets, expected R, confidence, etc.) in a standardized format:</w:t>
      </w:r>
    </w:p>
    <w:p w14:paraId="0EDEB03D" w14:textId="77777777" w:rsidR="00FC730A" w:rsidRPr="00FC730A" w:rsidRDefault="00FC730A" w:rsidP="00FC730A">
      <w:r w:rsidRPr="00FC730A">
        <w:t>json</w:t>
      </w:r>
    </w:p>
    <w:p w14:paraId="101BD13B" w14:textId="77777777" w:rsidR="00FC730A" w:rsidRPr="00FC730A" w:rsidRDefault="00FC730A" w:rsidP="00FC730A">
      <w:r w:rsidRPr="00FC730A">
        <w:t>Copy</w:t>
      </w:r>
    </w:p>
    <w:p w14:paraId="16367956" w14:textId="77777777" w:rsidR="00FC730A" w:rsidRPr="00FC730A" w:rsidRDefault="00FC730A" w:rsidP="00FC730A">
      <w:r w:rsidRPr="00FC730A">
        <w:t>{</w:t>
      </w:r>
    </w:p>
    <w:p w14:paraId="42D994DC" w14:textId="77777777" w:rsidR="00FC730A" w:rsidRPr="00FC730A" w:rsidRDefault="00FC730A" w:rsidP="00FC730A">
      <w:r w:rsidRPr="00FC730A">
        <w:t xml:space="preserve">  "signal_id": "uuid",</w:t>
      </w:r>
    </w:p>
    <w:p w14:paraId="303093BD" w14:textId="77777777" w:rsidR="00FC730A" w:rsidRPr="00FC730A" w:rsidRDefault="00FC730A" w:rsidP="00FC730A">
      <w:r w:rsidRPr="00FC730A">
        <w:t xml:space="preserve">  "strategy": "intraday_trend",</w:t>
      </w:r>
    </w:p>
    <w:p w14:paraId="52A08F01" w14:textId="77777777" w:rsidR="00FC730A" w:rsidRPr="00FC730A" w:rsidRDefault="00FC730A" w:rsidP="00FC730A">
      <w:r w:rsidRPr="00FC730A">
        <w:t xml:space="preserve">  "symbol": "SPY",</w:t>
      </w:r>
    </w:p>
    <w:p w14:paraId="749AEEEE" w14:textId="77777777" w:rsidR="00FC730A" w:rsidRPr="00FC730A" w:rsidRDefault="00FC730A" w:rsidP="00FC730A">
      <w:r w:rsidRPr="00FC730A">
        <w:t xml:space="preserve">  "direction": "long",</w:t>
      </w:r>
    </w:p>
    <w:p w14:paraId="76CD0AEE" w14:textId="77777777" w:rsidR="00FC730A" w:rsidRPr="00FC730A" w:rsidRDefault="00FC730A" w:rsidP="00FC730A">
      <w:r w:rsidRPr="00FC730A">
        <w:t xml:space="preserve">  "timeframe": "5m",</w:t>
      </w:r>
    </w:p>
    <w:p w14:paraId="33295103" w14:textId="77777777" w:rsidR="00FC730A" w:rsidRPr="00FC730A" w:rsidRDefault="00FC730A" w:rsidP="00FC730A">
      <w:r w:rsidRPr="00FC730A">
        <w:t xml:space="preserve">  "generated_at": "2026-06-28T10:05:00Z",</w:t>
      </w:r>
    </w:p>
    <w:p w14:paraId="5315A001" w14:textId="77777777" w:rsidR="00FC730A" w:rsidRPr="00FC730A" w:rsidRDefault="00FC730A" w:rsidP="00FC730A">
      <w:r w:rsidRPr="00FC730A">
        <w:t xml:space="preserve">  "entry_price": 435.12,</w:t>
      </w:r>
    </w:p>
    <w:p w14:paraId="7FA81DE0" w14:textId="77777777" w:rsidR="00FC730A" w:rsidRPr="00FC730A" w:rsidRDefault="00FC730A" w:rsidP="00FC730A">
      <w:r w:rsidRPr="00FC730A">
        <w:t xml:space="preserve">  "stop_price": 434.50,</w:t>
      </w:r>
    </w:p>
    <w:p w14:paraId="6F8F2092" w14:textId="77777777" w:rsidR="00FC730A" w:rsidRPr="00FC730A" w:rsidRDefault="00FC730A" w:rsidP="00FC730A">
      <w:r w:rsidRPr="00FC730A">
        <w:t xml:space="preserve">  "target_1": 436.50,</w:t>
      </w:r>
    </w:p>
    <w:p w14:paraId="60E1672A" w14:textId="77777777" w:rsidR="00FC730A" w:rsidRPr="00FC730A" w:rsidRDefault="00FC730A" w:rsidP="00FC730A">
      <w:r w:rsidRPr="00FC730A">
        <w:t xml:space="preserve">  "target_2": 438.12,</w:t>
      </w:r>
    </w:p>
    <w:p w14:paraId="423FA647" w14:textId="77777777" w:rsidR="00FC730A" w:rsidRPr="00FC730A" w:rsidRDefault="00FC730A" w:rsidP="00FC730A">
      <w:r w:rsidRPr="00FC730A">
        <w:t xml:space="preserve">  "expected_r": 2.3,</w:t>
      </w:r>
    </w:p>
    <w:p w14:paraId="1EDABA7A" w14:textId="77777777" w:rsidR="00FC730A" w:rsidRPr="00FC730A" w:rsidRDefault="00FC730A" w:rsidP="00FC730A">
      <w:r w:rsidRPr="00FC730A">
        <w:t xml:space="preserve">  "confidence": 0.8,</w:t>
      </w:r>
    </w:p>
    <w:p w14:paraId="48309524" w14:textId="77777777" w:rsidR="00FC730A" w:rsidRPr="00FC730A" w:rsidRDefault="00FC730A" w:rsidP="00FC730A">
      <w:r w:rsidRPr="00FC730A">
        <w:t xml:space="preserve">  "regime": "bull_trend",</w:t>
      </w:r>
    </w:p>
    <w:p w14:paraId="0AD6501C" w14:textId="77777777" w:rsidR="00FC730A" w:rsidRPr="00FC730A" w:rsidRDefault="00FC730A" w:rsidP="00FC730A">
      <w:r w:rsidRPr="00FC730A">
        <w:t xml:space="preserve">  "spread": 0.01,</w:t>
      </w:r>
    </w:p>
    <w:p w14:paraId="5ACC0754" w14:textId="77777777" w:rsidR="00FC730A" w:rsidRPr="00FC730A" w:rsidRDefault="00FC730A" w:rsidP="00FC730A">
      <w:r w:rsidRPr="00FC730A">
        <w:lastRenderedPageBreak/>
        <w:t xml:space="preserve">  "risk_dollars": 62.50,</w:t>
      </w:r>
    </w:p>
    <w:p w14:paraId="60421474" w14:textId="77777777" w:rsidR="00FC730A" w:rsidRPr="00FC730A" w:rsidRDefault="00FC730A" w:rsidP="00FC730A">
      <w:r w:rsidRPr="00FC730A">
        <w:t xml:space="preserve">  "quantity": 125,</w:t>
      </w:r>
    </w:p>
    <w:p w14:paraId="62179868" w14:textId="77777777" w:rsidR="00FC730A" w:rsidRPr="00FC730A" w:rsidRDefault="00FC730A" w:rsidP="00FC730A">
      <w:r w:rsidRPr="00FC730A">
        <w:t xml:space="preserve">  "rejection_reasons": []</w:t>
      </w:r>
    </w:p>
    <w:p w14:paraId="3E3EA7B2" w14:textId="77777777" w:rsidR="00FC730A" w:rsidRPr="00FC730A" w:rsidRDefault="00FC730A" w:rsidP="00FC730A">
      <w:r w:rsidRPr="00FC730A">
        <w:t>}</w:t>
      </w:r>
    </w:p>
    <w:p w14:paraId="04B4304F" w14:textId="77777777" w:rsidR="00FC730A" w:rsidRPr="00FC730A" w:rsidRDefault="00FC730A" w:rsidP="00FC730A">
      <w:pPr>
        <w:numPr>
          <w:ilvl w:val="0"/>
          <w:numId w:val="58"/>
        </w:numPr>
      </w:pPr>
      <w:r w:rsidRPr="00FC730A">
        <w:rPr>
          <w:b/>
          <w:bCs/>
        </w:rPr>
        <w:t>Signal Aggregator:</w:t>
      </w:r>
      <w:r w:rsidRPr="00FC730A">
        <w:t> Receives signals from both engines. It checks for conflicts (e.g. a long trend vs a short reversion) and may suppress one. It also calculates </w:t>
      </w:r>
      <w:r w:rsidRPr="00FC730A">
        <w:rPr>
          <w:b/>
          <w:bCs/>
        </w:rPr>
        <w:t>position size</w:t>
      </w:r>
      <w:r w:rsidRPr="00FC730A">
        <w:t> and </w:t>
      </w:r>
      <w:r w:rsidRPr="00FC730A">
        <w:rPr>
          <w:b/>
          <w:bCs/>
        </w:rPr>
        <w:t>risk_dollars</w:t>
      </w:r>
      <w:r w:rsidRPr="00FC730A">
        <w:t> based on actual entry and stop (see Risk section below).</w:t>
      </w:r>
    </w:p>
    <w:p w14:paraId="0FADF59C" w14:textId="77777777" w:rsidR="00FC730A" w:rsidRPr="00FC730A" w:rsidRDefault="00FC730A" w:rsidP="00FC730A">
      <w:pPr>
        <w:numPr>
          <w:ilvl w:val="0"/>
          <w:numId w:val="58"/>
        </w:numPr>
      </w:pPr>
      <w:r w:rsidRPr="00FC730A">
        <w:rPr>
          <w:b/>
          <w:bCs/>
        </w:rPr>
        <w:t>Order Types:</w:t>
      </w:r>
      <w:r w:rsidRPr="00FC730A">
        <w:t> For entry, use </w:t>
      </w:r>
      <w:r w:rsidRPr="00FC730A">
        <w:rPr>
          <w:i/>
          <w:iCs/>
        </w:rPr>
        <w:t>marketable limit orders</w:t>
      </w:r>
      <w:r w:rsidRPr="00FC730A">
        <w:t> (limit just inside market) or tightly offset market orders to ensure execution while controlling price. Avoid raw market orders during volatile moves. For protective exits, use bracket orders (attach OCO stop and target based on fill price).</w:t>
      </w:r>
    </w:p>
    <w:p w14:paraId="1FB409E9" w14:textId="77777777" w:rsidR="00FC730A" w:rsidRPr="00FC730A" w:rsidRDefault="00FC730A" w:rsidP="00FC730A">
      <w:pPr>
        <w:numPr>
          <w:ilvl w:val="0"/>
          <w:numId w:val="58"/>
        </w:numPr>
      </w:pPr>
      <w:r w:rsidRPr="00FC730A">
        <w:rPr>
          <w:b/>
          <w:bCs/>
        </w:rPr>
        <w:t>Slippage Model:</w:t>
      </w:r>
      <w:r w:rsidRPr="00FC730A">
        <w:t> Track actual slippage vs expected; the backtester should assume 1–2× spread slippage or an empirically measured fill rate.</w:t>
      </w:r>
    </w:p>
    <w:p w14:paraId="58ECF7E0" w14:textId="77777777" w:rsidR="00FC730A" w:rsidRPr="00FC730A" w:rsidRDefault="00FC730A" w:rsidP="00FC730A">
      <w:pPr>
        <w:rPr>
          <w:b/>
          <w:bCs/>
        </w:rPr>
      </w:pPr>
      <w:r w:rsidRPr="00FC730A">
        <w:rPr>
          <w:b/>
          <w:bCs/>
        </w:rPr>
        <w:t>2.6 Example Parameter Table (Day Strategies)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4"/>
        <w:gridCol w:w="3496"/>
        <w:gridCol w:w="3380"/>
      </w:tblGrid>
      <w:tr w:rsidR="00FC730A" w:rsidRPr="00FC730A" w14:paraId="10843D4C"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5EE2A1D" w14:textId="77777777" w:rsidR="00FC730A" w:rsidRPr="00FC730A" w:rsidRDefault="00FC730A" w:rsidP="00FC730A">
            <w:pPr>
              <w:rPr>
                <w:b/>
                <w:bCs/>
              </w:rPr>
            </w:pPr>
            <w:r w:rsidRPr="00FC730A">
              <w:rPr>
                <w:b/>
                <w:bCs/>
              </w:rPr>
              <w:t>Parameter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CD256ED" w14:textId="77777777" w:rsidR="00FC730A" w:rsidRPr="00FC730A" w:rsidRDefault="00FC730A" w:rsidP="00FC730A">
            <w:pPr>
              <w:rPr>
                <w:b/>
                <w:bCs/>
              </w:rPr>
            </w:pPr>
            <w:r w:rsidRPr="00FC730A">
              <w:rPr>
                <w:b/>
                <w:bCs/>
              </w:rPr>
              <w:t>Value/Range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C5DAB5F" w14:textId="77777777" w:rsidR="00FC730A" w:rsidRPr="00FC730A" w:rsidRDefault="00FC730A" w:rsidP="00FC730A">
            <w:pPr>
              <w:rPr>
                <w:b/>
                <w:bCs/>
              </w:rPr>
            </w:pPr>
            <w:r w:rsidRPr="00FC730A">
              <w:rPr>
                <w:b/>
                <w:bCs/>
              </w:rPr>
              <w:t>Notes</w:t>
            </w:r>
          </w:p>
        </w:tc>
      </w:tr>
      <w:tr w:rsidR="00FC730A" w:rsidRPr="00FC730A" w14:paraId="54944049" w14:textId="77777777">
        <w:tc>
          <w:tcPr>
            <w:tcW w:w="0" w:type="auto"/>
            <w:tcBorders>
              <w:top w:val="single" w:sz="2" w:space="0" w:color="auto"/>
              <w:left w:val="single" w:sz="2" w:space="0" w:color="auto"/>
              <w:bottom w:val="single" w:sz="2" w:space="0" w:color="auto"/>
              <w:right w:val="single" w:sz="2" w:space="0" w:color="auto"/>
            </w:tcBorders>
            <w:hideMark/>
          </w:tcPr>
          <w:p w14:paraId="3C3041A9" w14:textId="77777777" w:rsidR="00FC730A" w:rsidRPr="00FC730A" w:rsidRDefault="00FC730A" w:rsidP="00FC730A">
            <w:r w:rsidRPr="00FC730A">
              <w:t>Timeframes (Trend)</w:t>
            </w:r>
          </w:p>
        </w:tc>
        <w:tc>
          <w:tcPr>
            <w:tcW w:w="0" w:type="auto"/>
            <w:tcBorders>
              <w:top w:val="single" w:sz="2" w:space="0" w:color="auto"/>
              <w:left w:val="single" w:sz="2" w:space="0" w:color="auto"/>
              <w:bottom w:val="single" w:sz="2" w:space="0" w:color="auto"/>
              <w:right w:val="single" w:sz="2" w:space="0" w:color="auto"/>
            </w:tcBorders>
            <w:hideMark/>
          </w:tcPr>
          <w:p w14:paraId="2253BAF3" w14:textId="77777777" w:rsidR="00FC730A" w:rsidRPr="00FC730A" w:rsidRDefault="00FC730A" w:rsidP="00FC730A">
            <w:r w:rsidRPr="00FC730A">
              <w:t>15m (signal), 5m (entry)</w:t>
            </w:r>
          </w:p>
        </w:tc>
        <w:tc>
          <w:tcPr>
            <w:tcW w:w="0" w:type="auto"/>
            <w:tcBorders>
              <w:top w:val="single" w:sz="2" w:space="0" w:color="auto"/>
              <w:left w:val="single" w:sz="2" w:space="0" w:color="auto"/>
              <w:bottom w:val="single" w:sz="2" w:space="0" w:color="auto"/>
              <w:right w:val="single" w:sz="2" w:space="0" w:color="auto"/>
            </w:tcBorders>
            <w:hideMark/>
          </w:tcPr>
          <w:p w14:paraId="0137CBDB" w14:textId="77777777" w:rsidR="00FC730A" w:rsidRPr="00FC730A" w:rsidRDefault="00FC730A" w:rsidP="00FC730A">
            <w:r w:rsidRPr="00FC730A">
              <w:t>1m for fine execution</w:t>
            </w:r>
          </w:p>
        </w:tc>
      </w:tr>
      <w:tr w:rsidR="00FC730A" w:rsidRPr="00FC730A" w14:paraId="4F0AB1DE" w14:textId="77777777">
        <w:tc>
          <w:tcPr>
            <w:tcW w:w="0" w:type="auto"/>
            <w:tcBorders>
              <w:top w:val="single" w:sz="2" w:space="0" w:color="auto"/>
              <w:left w:val="single" w:sz="2" w:space="0" w:color="auto"/>
              <w:bottom w:val="single" w:sz="2" w:space="0" w:color="auto"/>
              <w:right w:val="single" w:sz="2" w:space="0" w:color="auto"/>
            </w:tcBorders>
            <w:hideMark/>
          </w:tcPr>
          <w:p w14:paraId="56732568" w14:textId="77777777" w:rsidR="00FC730A" w:rsidRPr="00FC730A" w:rsidRDefault="00FC730A" w:rsidP="00FC730A">
            <w:r w:rsidRPr="00FC730A">
              <w:t>Timeframes (VWAP)</w:t>
            </w:r>
          </w:p>
        </w:tc>
        <w:tc>
          <w:tcPr>
            <w:tcW w:w="0" w:type="auto"/>
            <w:tcBorders>
              <w:top w:val="single" w:sz="2" w:space="0" w:color="auto"/>
              <w:left w:val="single" w:sz="2" w:space="0" w:color="auto"/>
              <w:bottom w:val="single" w:sz="2" w:space="0" w:color="auto"/>
              <w:right w:val="single" w:sz="2" w:space="0" w:color="auto"/>
            </w:tcBorders>
            <w:hideMark/>
          </w:tcPr>
          <w:p w14:paraId="1A6EF9E0" w14:textId="77777777" w:rsidR="00FC730A" w:rsidRPr="00FC730A" w:rsidRDefault="00FC730A" w:rsidP="00FC730A">
            <w:r w:rsidRPr="00FC730A">
              <w:t>1m or 5m (signal/entry)</w:t>
            </w:r>
          </w:p>
        </w:tc>
        <w:tc>
          <w:tcPr>
            <w:tcW w:w="0" w:type="auto"/>
            <w:tcBorders>
              <w:top w:val="single" w:sz="2" w:space="0" w:color="auto"/>
              <w:left w:val="single" w:sz="2" w:space="0" w:color="auto"/>
              <w:bottom w:val="single" w:sz="2" w:space="0" w:color="auto"/>
              <w:right w:val="single" w:sz="2" w:space="0" w:color="auto"/>
            </w:tcBorders>
            <w:hideMark/>
          </w:tcPr>
          <w:p w14:paraId="2E74B9DA" w14:textId="77777777" w:rsidR="00FC730A" w:rsidRPr="00FC730A" w:rsidRDefault="00FC730A" w:rsidP="00FC730A">
            <w:r w:rsidRPr="00FC730A">
              <w:t>VWAP computed intraday</w:t>
            </w:r>
          </w:p>
        </w:tc>
      </w:tr>
      <w:tr w:rsidR="00FC730A" w:rsidRPr="00FC730A" w14:paraId="44141BD3" w14:textId="77777777">
        <w:tc>
          <w:tcPr>
            <w:tcW w:w="0" w:type="auto"/>
            <w:tcBorders>
              <w:top w:val="single" w:sz="2" w:space="0" w:color="auto"/>
              <w:left w:val="single" w:sz="2" w:space="0" w:color="auto"/>
              <w:bottom w:val="single" w:sz="2" w:space="0" w:color="auto"/>
              <w:right w:val="single" w:sz="2" w:space="0" w:color="auto"/>
            </w:tcBorders>
            <w:hideMark/>
          </w:tcPr>
          <w:p w14:paraId="68566B09" w14:textId="77777777" w:rsidR="00FC730A" w:rsidRPr="00FC730A" w:rsidRDefault="00FC730A" w:rsidP="00FC730A">
            <w:r w:rsidRPr="00FC730A">
              <w:t>Trend Score threshold</w:t>
            </w:r>
          </w:p>
        </w:tc>
        <w:tc>
          <w:tcPr>
            <w:tcW w:w="0" w:type="auto"/>
            <w:tcBorders>
              <w:top w:val="single" w:sz="2" w:space="0" w:color="auto"/>
              <w:left w:val="single" w:sz="2" w:space="0" w:color="auto"/>
              <w:bottom w:val="single" w:sz="2" w:space="0" w:color="auto"/>
              <w:right w:val="single" w:sz="2" w:space="0" w:color="auto"/>
            </w:tcBorders>
            <w:hideMark/>
          </w:tcPr>
          <w:p w14:paraId="56552CDB" w14:textId="77777777" w:rsidR="00FC730A" w:rsidRPr="00FC730A" w:rsidRDefault="00FC730A" w:rsidP="00FC730A">
            <w:r w:rsidRPr="00FC730A">
              <w:t>≥70/100</w:t>
            </w:r>
          </w:p>
        </w:tc>
        <w:tc>
          <w:tcPr>
            <w:tcW w:w="0" w:type="auto"/>
            <w:tcBorders>
              <w:top w:val="single" w:sz="2" w:space="0" w:color="auto"/>
              <w:left w:val="single" w:sz="2" w:space="0" w:color="auto"/>
              <w:bottom w:val="single" w:sz="2" w:space="0" w:color="auto"/>
              <w:right w:val="single" w:sz="2" w:space="0" w:color="auto"/>
            </w:tcBorders>
            <w:hideMark/>
          </w:tcPr>
          <w:p w14:paraId="1CA6BFAD" w14:textId="77777777" w:rsidR="00FC730A" w:rsidRPr="00FC730A" w:rsidRDefault="00FC730A" w:rsidP="00FC730A">
            <w:r w:rsidRPr="00FC730A">
              <w:t>To enter trend mode</w:t>
            </w:r>
          </w:p>
        </w:tc>
      </w:tr>
      <w:tr w:rsidR="00FC730A" w:rsidRPr="00FC730A" w14:paraId="15548420" w14:textId="77777777">
        <w:tc>
          <w:tcPr>
            <w:tcW w:w="0" w:type="auto"/>
            <w:tcBorders>
              <w:top w:val="single" w:sz="2" w:space="0" w:color="auto"/>
              <w:left w:val="single" w:sz="2" w:space="0" w:color="auto"/>
              <w:bottom w:val="single" w:sz="2" w:space="0" w:color="auto"/>
              <w:right w:val="single" w:sz="2" w:space="0" w:color="auto"/>
            </w:tcBorders>
            <w:hideMark/>
          </w:tcPr>
          <w:p w14:paraId="527C4E89" w14:textId="77777777" w:rsidR="00FC730A" w:rsidRPr="00FC730A" w:rsidRDefault="00FC730A" w:rsidP="00FC730A">
            <w:r w:rsidRPr="00FC730A">
              <w:t>Range Score threshold</w:t>
            </w:r>
          </w:p>
        </w:tc>
        <w:tc>
          <w:tcPr>
            <w:tcW w:w="0" w:type="auto"/>
            <w:tcBorders>
              <w:top w:val="single" w:sz="2" w:space="0" w:color="auto"/>
              <w:left w:val="single" w:sz="2" w:space="0" w:color="auto"/>
              <w:bottom w:val="single" w:sz="2" w:space="0" w:color="auto"/>
              <w:right w:val="single" w:sz="2" w:space="0" w:color="auto"/>
            </w:tcBorders>
            <w:hideMark/>
          </w:tcPr>
          <w:p w14:paraId="05DDB24B" w14:textId="77777777" w:rsidR="00FC730A" w:rsidRPr="00FC730A" w:rsidRDefault="00FC730A" w:rsidP="00FC730A">
            <w:r w:rsidRPr="00FC730A">
              <w:t>≥70/100</w:t>
            </w:r>
          </w:p>
        </w:tc>
        <w:tc>
          <w:tcPr>
            <w:tcW w:w="0" w:type="auto"/>
            <w:tcBorders>
              <w:top w:val="single" w:sz="2" w:space="0" w:color="auto"/>
              <w:left w:val="single" w:sz="2" w:space="0" w:color="auto"/>
              <w:bottom w:val="single" w:sz="2" w:space="0" w:color="auto"/>
              <w:right w:val="single" w:sz="2" w:space="0" w:color="auto"/>
            </w:tcBorders>
            <w:hideMark/>
          </w:tcPr>
          <w:p w14:paraId="250D9687" w14:textId="77777777" w:rsidR="00FC730A" w:rsidRPr="00FC730A" w:rsidRDefault="00FC730A" w:rsidP="00FC730A">
            <w:r w:rsidRPr="00FC730A">
              <w:t>To enter mean-reversion mode</w:t>
            </w:r>
          </w:p>
        </w:tc>
      </w:tr>
      <w:tr w:rsidR="00FC730A" w:rsidRPr="00FC730A" w14:paraId="74F36B83" w14:textId="77777777">
        <w:tc>
          <w:tcPr>
            <w:tcW w:w="0" w:type="auto"/>
            <w:tcBorders>
              <w:top w:val="single" w:sz="2" w:space="0" w:color="auto"/>
              <w:left w:val="single" w:sz="2" w:space="0" w:color="auto"/>
              <w:bottom w:val="single" w:sz="2" w:space="0" w:color="auto"/>
              <w:right w:val="single" w:sz="2" w:space="0" w:color="auto"/>
            </w:tcBorders>
            <w:hideMark/>
          </w:tcPr>
          <w:p w14:paraId="665D7340" w14:textId="77777777" w:rsidR="00FC730A" w:rsidRPr="00FC730A" w:rsidRDefault="00FC730A" w:rsidP="00FC730A">
            <w:r w:rsidRPr="00FC730A">
              <w:t>VWAP Z-score entry (LR)</w:t>
            </w:r>
          </w:p>
        </w:tc>
        <w:tc>
          <w:tcPr>
            <w:tcW w:w="0" w:type="auto"/>
            <w:tcBorders>
              <w:top w:val="single" w:sz="2" w:space="0" w:color="auto"/>
              <w:left w:val="single" w:sz="2" w:space="0" w:color="auto"/>
              <w:bottom w:val="single" w:sz="2" w:space="0" w:color="auto"/>
              <w:right w:val="single" w:sz="2" w:space="0" w:color="auto"/>
            </w:tcBorders>
            <w:hideMark/>
          </w:tcPr>
          <w:p w14:paraId="2A1B3DDC" w14:textId="77777777" w:rsidR="00FC730A" w:rsidRPr="00FC730A" w:rsidRDefault="00FC730A" w:rsidP="00FC730A">
            <w:r w:rsidRPr="00FC730A">
              <w:t>±1.5 to ±2.5</w:t>
            </w:r>
          </w:p>
        </w:tc>
        <w:tc>
          <w:tcPr>
            <w:tcW w:w="0" w:type="auto"/>
            <w:tcBorders>
              <w:top w:val="single" w:sz="2" w:space="0" w:color="auto"/>
              <w:left w:val="single" w:sz="2" w:space="0" w:color="auto"/>
              <w:bottom w:val="single" w:sz="2" w:space="0" w:color="auto"/>
              <w:right w:val="single" w:sz="2" w:space="0" w:color="auto"/>
            </w:tcBorders>
            <w:hideMark/>
          </w:tcPr>
          <w:p w14:paraId="7220F211" w14:textId="77777777" w:rsidR="00FC730A" w:rsidRPr="00FC730A" w:rsidRDefault="00FC730A" w:rsidP="00FC730A">
            <w:r w:rsidRPr="00FC730A">
              <w:t>Lower values = more frequent</w:t>
            </w:r>
          </w:p>
        </w:tc>
      </w:tr>
      <w:tr w:rsidR="00FC730A" w:rsidRPr="00FC730A" w14:paraId="581E08AE" w14:textId="77777777">
        <w:tc>
          <w:tcPr>
            <w:tcW w:w="0" w:type="auto"/>
            <w:tcBorders>
              <w:top w:val="single" w:sz="2" w:space="0" w:color="auto"/>
              <w:left w:val="single" w:sz="2" w:space="0" w:color="auto"/>
              <w:bottom w:val="single" w:sz="2" w:space="0" w:color="auto"/>
              <w:right w:val="single" w:sz="2" w:space="0" w:color="auto"/>
            </w:tcBorders>
            <w:hideMark/>
          </w:tcPr>
          <w:p w14:paraId="39706BD0" w14:textId="77777777" w:rsidR="00FC730A" w:rsidRPr="00FC730A" w:rsidRDefault="00FC730A" w:rsidP="00FC730A">
            <w:r w:rsidRPr="00FC730A">
              <w:t>Opening Range</w:t>
            </w:r>
          </w:p>
        </w:tc>
        <w:tc>
          <w:tcPr>
            <w:tcW w:w="0" w:type="auto"/>
            <w:tcBorders>
              <w:top w:val="single" w:sz="2" w:space="0" w:color="auto"/>
              <w:left w:val="single" w:sz="2" w:space="0" w:color="auto"/>
              <w:bottom w:val="single" w:sz="2" w:space="0" w:color="auto"/>
              <w:right w:val="single" w:sz="2" w:space="0" w:color="auto"/>
            </w:tcBorders>
            <w:hideMark/>
          </w:tcPr>
          <w:p w14:paraId="28E4E1B5" w14:textId="77777777" w:rsidR="00FC730A" w:rsidRPr="00FC730A" w:rsidRDefault="00FC730A" w:rsidP="00FC730A">
            <w:r w:rsidRPr="00FC730A">
              <w:t>15m (e.g. 9:30–9:45)</w:t>
            </w:r>
          </w:p>
        </w:tc>
        <w:tc>
          <w:tcPr>
            <w:tcW w:w="0" w:type="auto"/>
            <w:tcBorders>
              <w:top w:val="single" w:sz="2" w:space="0" w:color="auto"/>
              <w:left w:val="single" w:sz="2" w:space="0" w:color="auto"/>
              <w:bottom w:val="single" w:sz="2" w:space="0" w:color="auto"/>
              <w:right w:val="single" w:sz="2" w:space="0" w:color="auto"/>
            </w:tcBorders>
            <w:hideMark/>
          </w:tcPr>
          <w:p w14:paraId="6FB399BE" w14:textId="77777777" w:rsidR="00FC730A" w:rsidRPr="00FC730A" w:rsidRDefault="00FC730A" w:rsidP="00FC730A">
            <w:r w:rsidRPr="00FC730A">
              <w:t>Can vary (5-30m)</w:t>
            </w:r>
          </w:p>
        </w:tc>
      </w:tr>
      <w:tr w:rsidR="00FC730A" w:rsidRPr="00FC730A" w14:paraId="15A550F3" w14:textId="77777777">
        <w:tc>
          <w:tcPr>
            <w:tcW w:w="0" w:type="auto"/>
            <w:tcBorders>
              <w:top w:val="single" w:sz="2" w:space="0" w:color="auto"/>
              <w:left w:val="single" w:sz="2" w:space="0" w:color="auto"/>
              <w:bottom w:val="single" w:sz="2" w:space="0" w:color="auto"/>
              <w:right w:val="single" w:sz="2" w:space="0" w:color="auto"/>
            </w:tcBorders>
            <w:hideMark/>
          </w:tcPr>
          <w:p w14:paraId="133FE264" w14:textId="77777777" w:rsidR="00FC730A" w:rsidRPr="00FC730A" w:rsidRDefault="00FC730A" w:rsidP="00FC730A">
            <w:r w:rsidRPr="00FC730A">
              <w:t>Entry confirmation</w:t>
            </w:r>
          </w:p>
        </w:tc>
        <w:tc>
          <w:tcPr>
            <w:tcW w:w="0" w:type="auto"/>
            <w:tcBorders>
              <w:top w:val="single" w:sz="2" w:space="0" w:color="auto"/>
              <w:left w:val="single" w:sz="2" w:space="0" w:color="auto"/>
              <w:bottom w:val="single" w:sz="2" w:space="0" w:color="auto"/>
              <w:right w:val="single" w:sz="2" w:space="0" w:color="auto"/>
            </w:tcBorders>
            <w:hideMark/>
          </w:tcPr>
          <w:p w14:paraId="14DCCE61" w14:textId="77777777" w:rsidR="00FC730A" w:rsidRPr="00FC730A" w:rsidRDefault="00FC730A" w:rsidP="00FC730A">
            <w:r w:rsidRPr="00FC730A">
              <w:t>Close above breakout bar</w:t>
            </w:r>
          </w:p>
        </w:tc>
        <w:tc>
          <w:tcPr>
            <w:tcW w:w="0" w:type="auto"/>
            <w:tcBorders>
              <w:top w:val="single" w:sz="2" w:space="0" w:color="auto"/>
              <w:left w:val="single" w:sz="2" w:space="0" w:color="auto"/>
              <w:bottom w:val="single" w:sz="2" w:space="0" w:color="auto"/>
              <w:right w:val="single" w:sz="2" w:space="0" w:color="auto"/>
            </w:tcBorders>
            <w:hideMark/>
          </w:tcPr>
          <w:p w14:paraId="75E60D9E" w14:textId="77777777" w:rsidR="00FC730A" w:rsidRPr="00FC730A" w:rsidRDefault="00FC730A" w:rsidP="00FC730A">
            <w:r w:rsidRPr="00FC730A">
              <w:t>Or candle pattern</w:t>
            </w:r>
          </w:p>
        </w:tc>
      </w:tr>
      <w:tr w:rsidR="00FC730A" w:rsidRPr="00FC730A" w14:paraId="73EA9E30" w14:textId="77777777">
        <w:tc>
          <w:tcPr>
            <w:tcW w:w="0" w:type="auto"/>
            <w:tcBorders>
              <w:top w:val="single" w:sz="2" w:space="0" w:color="auto"/>
              <w:left w:val="single" w:sz="2" w:space="0" w:color="auto"/>
              <w:bottom w:val="single" w:sz="2" w:space="0" w:color="auto"/>
              <w:right w:val="single" w:sz="2" w:space="0" w:color="auto"/>
            </w:tcBorders>
            <w:hideMark/>
          </w:tcPr>
          <w:p w14:paraId="021F3925" w14:textId="77777777" w:rsidR="00FC730A" w:rsidRPr="00FC730A" w:rsidRDefault="00FC730A" w:rsidP="00FC730A">
            <w:r w:rsidRPr="00FC730A">
              <w:t>Entry order type</w:t>
            </w:r>
          </w:p>
        </w:tc>
        <w:tc>
          <w:tcPr>
            <w:tcW w:w="0" w:type="auto"/>
            <w:tcBorders>
              <w:top w:val="single" w:sz="2" w:space="0" w:color="auto"/>
              <w:left w:val="single" w:sz="2" w:space="0" w:color="auto"/>
              <w:bottom w:val="single" w:sz="2" w:space="0" w:color="auto"/>
              <w:right w:val="single" w:sz="2" w:space="0" w:color="auto"/>
            </w:tcBorders>
            <w:hideMark/>
          </w:tcPr>
          <w:p w14:paraId="02E00322" w14:textId="77777777" w:rsidR="00FC730A" w:rsidRPr="00FC730A" w:rsidRDefault="00FC730A" w:rsidP="00FC730A">
            <w:r w:rsidRPr="00FC730A">
              <w:t>Marketable limit/stop-limit</w:t>
            </w:r>
          </w:p>
        </w:tc>
        <w:tc>
          <w:tcPr>
            <w:tcW w:w="0" w:type="auto"/>
            <w:tcBorders>
              <w:top w:val="single" w:sz="2" w:space="0" w:color="auto"/>
              <w:left w:val="single" w:sz="2" w:space="0" w:color="auto"/>
              <w:bottom w:val="single" w:sz="2" w:space="0" w:color="auto"/>
              <w:right w:val="single" w:sz="2" w:space="0" w:color="auto"/>
            </w:tcBorders>
            <w:hideMark/>
          </w:tcPr>
          <w:p w14:paraId="66E4D5CA" w14:textId="77777777" w:rsidR="00FC730A" w:rsidRPr="00FC730A" w:rsidRDefault="00FC730A" w:rsidP="00FC730A">
            <w:r w:rsidRPr="00FC730A">
              <w:t>Aim for fill within slippage budget</w:t>
            </w:r>
          </w:p>
        </w:tc>
      </w:tr>
      <w:tr w:rsidR="00FC730A" w:rsidRPr="00FC730A" w14:paraId="0A461356" w14:textId="77777777">
        <w:tc>
          <w:tcPr>
            <w:tcW w:w="0" w:type="auto"/>
            <w:tcBorders>
              <w:top w:val="single" w:sz="2" w:space="0" w:color="auto"/>
              <w:left w:val="single" w:sz="2" w:space="0" w:color="auto"/>
              <w:bottom w:val="single" w:sz="2" w:space="0" w:color="auto"/>
              <w:right w:val="single" w:sz="2" w:space="0" w:color="auto"/>
            </w:tcBorders>
            <w:hideMark/>
          </w:tcPr>
          <w:p w14:paraId="0AC37AA5" w14:textId="77777777" w:rsidR="00FC730A" w:rsidRPr="00FC730A" w:rsidRDefault="00FC730A" w:rsidP="00FC730A">
            <w:r w:rsidRPr="00FC730A">
              <w:t>Stop distance</w:t>
            </w:r>
          </w:p>
        </w:tc>
        <w:tc>
          <w:tcPr>
            <w:tcW w:w="0" w:type="auto"/>
            <w:tcBorders>
              <w:top w:val="single" w:sz="2" w:space="0" w:color="auto"/>
              <w:left w:val="single" w:sz="2" w:space="0" w:color="auto"/>
              <w:bottom w:val="single" w:sz="2" w:space="0" w:color="auto"/>
              <w:right w:val="single" w:sz="2" w:space="0" w:color="auto"/>
            </w:tcBorders>
            <w:hideMark/>
          </w:tcPr>
          <w:p w14:paraId="0844D24E" w14:textId="77777777" w:rsidR="00FC730A" w:rsidRPr="00FC730A" w:rsidRDefault="00FC730A" w:rsidP="00FC730A">
            <w:r w:rsidRPr="00FC730A">
              <w:t>≥Spread-adjusted noise, ≤MaxATR</w:t>
            </w:r>
          </w:p>
        </w:tc>
        <w:tc>
          <w:tcPr>
            <w:tcW w:w="0" w:type="auto"/>
            <w:tcBorders>
              <w:top w:val="single" w:sz="2" w:space="0" w:color="auto"/>
              <w:left w:val="single" w:sz="2" w:space="0" w:color="auto"/>
              <w:bottom w:val="single" w:sz="2" w:space="0" w:color="auto"/>
              <w:right w:val="single" w:sz="2" w:space="0" w:color="auto"/>
            </w:tcBorders>
            <w:hideMark/>
          </w:tcPr>
          <w:p w14:paraId="53449CF4" w14:textId="77777777" w:rsidR="00FC730A" w:rsidRPr="00FC730A" w:rsidRDefault="00FC730A" w:rsidP="00FC730A">
            <w:r w:rsidRPr="00FC730A">
              <w:t>E.g. min 0.1%, max 1× ATR</w:t>
            </w:r>
          </w:p>
        </w:tc>
      </w:tr>
      <w:tr w:rsidR="00FC730A" w:rsidRPr="00FC730A" w14:paraId="3514D09E" w14:textId="77777777">
        <w:tc>
          <w:tcPr>
            <w:tcW w:w="0" w:type="auto"/>
            <w:tcBorders>
              <w:top w:val="single" w:sz="2" w:space="0" w:color="auto"/>
              <w:left w:val="single" w:sz="2" w:space="0" w:color="auto"/>
              <w:bottom w:val="single" w:sz="2" w:space="0" w:color="auto"/>
              <w:right w:val="single" w:sz="2" w:space="0" w:color="auto"/>
            </w:tcBorders>
            <w:hideMark/>
          </w:tcPr>
          <w:p w14:paraId="3D6083CA" w14:textId="77777777" w:rsidR="00FC730A" w:rsidRPr="00FC730A" w:rsidRDefault="00FC730A" w:rsidP="00FC730A">
            <w:r w:rsidRPr="00FC730A">
              <w:t>Profit targets</w:t>
            </w:r>
          </w:p>
        </w:tc>
        <w:tc>
          <w:tcPr>
            <w:tcW w:w="0" w:type="auto"/>
            <w:tcBorders>
              <w:top w:val="single" w:sz="2" w:space="0" w:color="auto"/>
              <w:left w:val="single" w:sz="2" w:space="0" w:color="auto"/>
              <w:bottom w:val="single" w:sz="2" w:space="0" w:color="auto"/>
              <w:right w:val="single" w:sz="2" w:space="0" w:color="auto"/>
            </w:tcBorders>
            <w:hideMark/>
          </w:tcPr>
          <w:p w14:paraId="3AACA30A" w14:textId="77777777" w:rsidR="00FC730A" w:rsidRPr="00FC730A" w:rsidRDefault="00FC730A" w:rsidP="00FC730A">
            <w:r w:rsidRPr="00FC730A">
              <w:t>1R, 2R (partial exits)</w:t>
            </w:r>
          </w:p>
        </w:tc>
        <w:tc>
          <w:tcPr>
            <w:tcW w:w="0" w:type="auto"/>
            <w:tcBorders>
              <w:top w:val="single" w:sz="2" w:space="0" w:color="auto"/>
              <w:left w:val="single" w:sz="2" w:space="0" w:color="auto"/>
              <w:bottom w:val="single" w:sz="2" w:space="0" w:color="auto"/>
              <w:right w:val="single" w:sz="2" w:space="0" w:color="auto"/>
            </w:tcBorders>
            <w:hideMark/>
          </w:tcPr>
          <w:p w14:paraId="0BF79B7D" w14:textId="77777777" w:rsidR="00FC730A" w:rsidRPr="00FC730A" w:rsidRDefault="00FC730A" w:rsidP="00FC730A">
            <w:r w:rsidRPr="00FC730A">
              <w:t>40–50% at each, rest runs</w:t>
            </w:r>
          </w:p>
        </w:tc>
      </w:tr>
      <w:tr w:rsidR="00FC730A" w:rsidRPr="00FC730A" w14:paraId="3D9EDC24" w14:textId="77777777">
        <w:tc>
          <w:tcPr>
            <w:tcW w:w="0" w:type="auto"/>
            <w:tcBorders>
              <w:top w:val="single" w:sz="2" w:space="0" w:color="auto"/>
              <w:left w:val="single" w:sz="2" w:space="0" w:color="auto"/>
              <w:bottom w:val="single" w:sz="2" w:space="0" w:color="auto"/>
              <w:right w:val="single" w:sz="2" w:space="0" w:color="auto"/>
            </w:tcBorders>
            <w:hideMark/>
          </w:tcPr>
          <w:p w14:paraId="7A941ECD" w14:textId="77777777" w:rsidR="00FC730A" w:rsidRPr="00FC730A" w:rsidRDefault="00FC730A" w:rsidP="00FC730A">
            <w:r w:rsidRPr="00FC730A">
              <w:lastRenderedPageBreak/>
              <w:t>Risk per trade</w:t>
            </w:r>
          </w:p>
        </w:tc>
        <w:tc>
          <w:tcPr>
            <w:tcW w:w="0" w:type="auto"/>
            <w:tcBorders>
              <w:top w:val="single" w:sz="2" w:space="0" w:color="auto"/>
              <w:left w:val="single" w:sz="2" w:space="0" w:color="auto"/>
              <w:bottom w:val="single" w:sz="2" w:space="0" w:color="auto"/>
              <w:right w:val="single" w:sz="2" w:space="0" w:color="auto"/>
            </w:tcBorders>
            <w:hideMark/>
          </w:tcPr>
          <w:p w14:paraId="1F6EA3C6" w14:textId="77777777" w:rsidR="00FC730A" w:rsidRPr="00FC730A" w:rsidRDefault="00FC730A" w:rsidP="00FC730A">
            <w:r w:rsidRPr="00FC730A">
              <w:t>0.1%–0.5% equity</w:t>
            </w:r>
          </w:p>
        </w:tc>
        <w:tc>
          <w:tcPr>
            <w:tcW w:w="0" w:type="auto"/>
            <w:tcBorders>
              <w:top w:val="single" w:sz="2" w:space="0" w:color="auto"/>
              <w:left w:val="single" w:sz="2" w:space="0" w:color="auto"/>
              <w:bottom w:val="single" w:sz="2" w:space="0" w:color="auto"/>
              <w:right w:val="single" w:sz="2" w:space="0" w:color="auto"/>
            </w:tcBorders>
            <w:hideMark/>
          </w:tcPr>
          <w:p w14:paraId="728D9BCC" w14:textId="77777777" w:rsidR="00FC730A" w:rsidRPr="00FC730A" w:rsidRDefault="00FC730A" w:rsidP="00FC730A">
            <w:r w:rsidRPr="00FC730A">
              <w:t>Start small (e.g. 0.25%)</w:t>
            </w:r>
          </w:p>
        </w:tc>
      </w:tr>
      <w:tr w:rsidR="00FC730A" w:rsidRPr="00FC730A" w14:paraId="6AF00507" w14:textId="77777777">
        <w:tc>
          <w:tcPr>
            <w:tcW w:w="0" w:type="auto"/>
            <w:tcBorders>
              <w:top w:val="single" w:sz="2" w:space="0" w:color="auto"/>
              <w:left w:val="single" w:sz="2" w:space="0" w:color="auto"/>
              <w:bottom w:val="single" w:sz="2" w:space="0" w:color="auto"/>
              <w:right w:val="single" w:sz="2" w:space="0" w:color="auto"/>
            </w:tcBorders>
            <w:hideMark/>
          </w:tcPr>
          <w:p w14:paraId="127034D0" w14:textId="77777777" w:rsidR="00FC730A" w:rsidRPr="00FC730A" w:rsidRDefault="00FC730A" w:rsidP="00FC730A">
            <w:r w:rsidRPr="00FC730A">
              <w:t>Max daily loss</w:t>
            </w:r>
          </w:p>
        </w:tc>
        <w:tc>
          <w:tcPr>
            <w:tcW w:w="0" w:type="auto"/>
            <w:tcBorders>
              <w:top w:val="single" w:sz="2" w:space="0" w:color="auto"/>
              <w:left w:val="single" w:sz="2" w:space="0" w:color="auto"/>
              <w:bottom w:val="single" w:sz="2" w:space="0" w:color="auto"/>
              <w:right w:val="single" w:sz="2" w:space="0" w:color="auto"/>
            </w:tcBorders>
            <w:hideMark/>
          </w:tcPr>
          <w:p w14:paraId="75A6B9F8" w14:textId="77777777" w:rsidR="00FC730A" w:rsidRPr="00FC730A" w:rsidRDefault="00FC730A" w:rsidP="00FC730A">
            <w:r w:rsidRPr="00FC730A">
              <w:t>0.75%–1.0% equity</w:t>
            </w:r>
          </w:p>
        </w:tc>
        <w:tc>
          <w:tcPr>
            <w:tcW w:w="0" w:type="auto"/>
            <w:tcBorders>
              <w:top w:val="single" w:sz="2" w:space="0" w:color="auto"/>
              <w:left w:val="single" w:sz="2" w:space="0" w:color="auto"/>
              <w:bottom w:val="single" w:sz="2" w:space="0" w:color="auto"/>
              <w:right w:val="single" w:sz="2" w:space="0" w:color="auto"/>
            </w:tcBorders>
            <w:hideMark/>
          </w:tcPr>
          <w:p w14:paraId="183957F5" w14:textId="77777777" w:rsidR="00FC730A" w:rsidRPr="00FC730A" w:rsidRDefault="00FC730A" w:rsidP="00FC730A">
            <w:r w:rsidRPr="00FC730A">
              <w:t>Hard stop trading if hit</w:t>
            </w:r>
          </w:p>
        </w:tc>
      </w:tr>
      <w:tr w:rsidR="00FC730A" w:rsidRPr="00FC730A" w14:paraId="4D9838E7" w14:textId="77777777">
        <w:tc>
          <w:tcPr>
            <w:tcW w:w="0" w:type="auto"/>
            <w:tcBorders>
              <w:top w:val="single" w:sz="2" w:space="0" w:color="auto"/>
              <w:left w:val="single" w:sz="2" w:space="0" w:color="auto"/>
              <w:bottom w:val="single" w:sz="2" w:space="0" w:color="auto"/>
              <w:right w:val="single" w:sz="2" w:space="0" w:color="auto"/>
            </w:tcBorders>
            <w:hideMark/>
          </w:tcPr>
          <w:p w14:paraId="14FDD222" w14:textId="77777777" w:rsidR="00FC730A" w:rsidRPr="00FC730A" w:rsidRDefault="00FC730A" w:rsidP="00FC730A">
            <w:r w:rsidRPr="00FC730A">
              <w:t>Max trades per day</w:t>
            </w:r>
          </w:p>
        </w:tc>
        <w:tc>
          <w:tcPr>
            <w:tcW w:w="0" w:type="auto"/>
            <w:tcBorders>
              <w:top w:val="single" w:sz="2" w:space="0" w:color="auto"/>
              <w:left w:val="single" w:sz="2" w:space="0" w:color="auto"/>
              <w:bottom w:val="single" w:sz="2" w:space="0" w:color="auto"/>
              <w:right w:val="single" w:sz="2" w:space="0" w:color="auto"/>
            </w:tcBorders>
            <w:hideMark/>
          </w:tcPr>
          <w:p w14:paraId="68732E1A" w14:textId="77777777" w:rsidR="00FC730A" w:rsidRPr="00FC730A" w:rsidRDefault="00FC730A" w:rsidP="00FC730A">
            <w:r w:rsidRPr="00FC730A">
              <w:t>2–3 per strategy</w:t>
            </w:r>
          </w:p>
        </w:tc>
        <w:tc>
          <w:tcPr>
            <w:tcW w:w="0" w:type="auto"/>
            <w:tcBorders>
              <w:top w:val="single" w:sz="2" w:space="0" w:color="auto"/>
              <w:left w:val="single" w:sz="2" w:space="0" w:color="auto"/>
              <w:bottom w:val="single" w:sz="2" w:space="0" w:color="auto"/>
              <w:right w:val="single" w:sz="2" w:space="0" w:color="auto"/>
            </w:tcBorders>
            <w:hideMark/>
          </w:tcPr>
          <w:p w14:paraId="25BC8DCA" w14:textId="77777777" w:rsidR="00FC730A" w:rsidRPr="00FC730A" w:rsidRDefault="00FC730A" w:rsidP="00FC730A">
            <w:r w:rsidRPr="00FC730A">
              <w:t>Avoid overtrading</w:t>
            </w:r>
          </w:p>
        </w:tc>
      </w:tr>
      <w:tr w:rsidR="00FC730A" w:rsidRPr="00FC730A" w14:paraId="6E339BFE" w14:textId="77777777">
        <w:tc>
          <w:tcPr>
            <w:tcW w:w="0" w:type="auto"/>
            <w:tcBorders>
              <w:top w:val="single" w:sz="2" w:space="0" w:color="auto"/>
              <w:left w:val="single" w:sz="2" w:space="0" w:color="auto"/>
              <w:bottom w:val="single" w:sz="2" w:space="0" w:color="auto"/>
              <w:right w:val="single" w:sz="2" w:space="0" w:color="auto"/>
            </w:tcBorders>
            <w:hideMark/>
          </w:tcPr>
          <w:p w14:paraId="63CBCA6F" w14:textId="77777777" w:rsidR="00FC730A" w:rsidRPr="00FC730A" w:rsidRDefault="00FC730A" w:rsidP="00FC730A">
            <w:r w:rsidRPr="00FC730A">
              <w:t>Spread limit</w:t>
            </w:r>
          </w:p>
        </w:tc>
        <w:tc>
          <w:tcPr>
            <w:tcW w:w="0" w:type="auto"/>
            <w:tcBorders>
              <w:top w:val="single" w:sz="2" w:space="0" w:color="auto"/>
              <w:left w:val="single" w:sz="2" w:space="0" w:color="auto"/>
              <w:bottom w:val="single" w:sz="2" w:space="0" w:color="auto"/>
              <w:right w:val="single" w:sz="2" w:space="0" w:color="auto"/>
            </w:tcBorders>
            <w:hideMark/>
          </w:tcPr>
          <w:p w14:paraId="1C220055" w14:textId="77777777" w:rsidR="00FC730A" w:rsidRPr="00FC730A" w:rsidRDefault="00FC730A" w:rsidP="00FC730A">
            <w:r w:rsidRPr="00FC730A">
              <w:t>&lt;0.1% (10 bps)</w:t>
            </w:r>
          </w:p>
        </w:tc>
        <w:tc>
          <w:tcPr>
            <w:tcW w:w="0" w:type="auto"/>
            <w:tcBorders>
              <w:top w:val="single" w:sz="2" w:space="0" w:color="auto"/>
              <w:left w:val="single" w:sz="2" w:space="0" w:color="auto"/>
              <w:bottom w:val="single" w:sz="2" w:space="0" w:color="auto"/>
              <w:right w:val="single" w:sz="2" w:space="0" w:color="auto"/>
            </w:tcBorders>
            <w:hideMark/>
          </w:tcPr>
          <w:p w14:paraId="5F7387F5" w14:textId="77777777" w:rsidR="00FC730A" w:rsidRPr="00FC730A" w:rsidRDefault="00FC730A" w:rsidP="00FC730A">
            <w:r w:rsidRPr="00FC730A">
              <w:t>Skip wide-spread stocks</w:t>
            </w:r>
          </w:p>
        </w:tc>
      </w:tr>
      <w:tr w:rsidR="00FC730A" w:rsidRPr="00FC730A" w14:paraId="106C20C8" w14:textId="77777777">
        <w:tc>
          <w:tcPr>
            <w:tcW w:w="0" w:type="auto"/>
            <w:tcBorders>
              <w:top w:val="single" w:sz="2" w:space="0" w:color="auto"/>
              <w:left w:val="single" w:sz="2" w:space="0" w:color="auto"/>
              <w:bottom w:val="single" w:sz="2" w:space="0" w:color="auto"/>
              <w:right w:val="single" w:sz="2" w:space="0" w:color="auto"/>
            </w:tcBorders>
            <w:hideMark/>
          </w:tcPr>
          <w:p w14:paraId="4CF43EE2" w14:textId="77777777" w:rsidR="00FC730A" w:rsidRPr="00FC730A" w:rsidRDefault="00FC730A" w:rsidP="00FC730A">
            <w:r w:rsidRPr="00FC730A">
              <w:t>Liquidity filter</w:t>
            </w:r>
          </w:p>
        </w:tc>
        <w:tc>
          <w:tcPr>
            <w:tcW w:w="0" w:type="auto"/>
            <w:tcBorders>
              <w:top w:val="single" w:sz="2" w:space="0" w:color="auto"/>
              <w:left w:val="single" w:sz="2" w:space="0" w:color="auto"/>
              <w:bottom w:val="single" w:sz="2" w:space="0" w:color="auto"/>
              <w:right w:val="single" w:sz="2" w:space="0" w:color="auto"/>
            </w:tcBorders>
            <w:hideMark/>
          </w:tcPr>
          <w:p w14:paraId="511D3540" w14:textId="77777777" w:rsidR="00FC730A" w:rsidRPr="00FC730A" w:rsidRDefault="00FC730A" w:rsidP="00FC730A">
            <w:r w:rsidRPr="00FC730A">
              <w:t>e.g. ADTV &gt; $200M, borrows</w:t>
            </w:r>
          </w:p>
        </w:tc>
        <w:tc>
          <w:tcPr>
            <w:tcW w:w="0" w:type="auto"/>
            <w:tcBorders>
              <w:top w:val="single" w:sz="2" w:space="0" w:color="auto"/>
              <w:left w:val="single" w:sz="2" w:space="0" w:color="auto"/>
              <w:bottom w:val="single" w:sz="2" w:space="0" w:color="auto"/>
              <w:right w:val="single" w:sz="2" w:space="0" w:color="auto"/>
            </w:tcBorders>
            <w:hideMark/>
          </w:tcPr>
          <w:p w14:paraId="6890A739" w14:textId="77777777" w:rsidR="00FC730A" w:rsidRPr="00FC730A" w:rsidRDefault="00FC730A" w:rsidP="00FC730A">
            <w:r w:rsidRPr="00FC730A">
              <w:t>Ensure tight quotes</w:t>
            </w:r>
          </w:p>
        </w:tc>
      </w:tr>
    </w:tbl>
    <w:p w14:paraId="1F3261CA" w14:textId="77777777" w:rsidR="00FC730A" w:rsidRPr="00FC730A" w:rsidRDefault="00FC730A" w:rsidP="00FC730A">
      <w:r w:rsidRPr="00FC730A">
        <w:rPr>
          <w:i/>
          <w:iCs/>
        </w:rPr>
        <w:t>(These defaults are illustrative; final values should be validated by backtesting under realistic conditions.)</w:t>
      </w:r>
    </w:p>
    <w:p w14:paraId="6ADE40A5" w14:textId="77777777" w:rsidR="00FC730A" w:rsidRPr="00FC730A" w:rsidRDefault="00FC730A" w:rsidP="00FC730A">
      <w:pPr>
        <w:rPr>
          <w:b/>
          <w:bCs/>
        </w:rPr>
      </w:pPr>
      <w:r w:rsidRPr="00FC730A">
        <w:rPr>
          <w:b/>
          <w:bCs/>
        </w:rPr>
        <w:t>3. Long-Term Engine</w:t>
      </w:r>
    </w:p>
    <w:p w14:paraId="6B62F7F8" w14:textId="77777777" w:rsidR="00FC730A" w:rsidRPr="00FC730A" w:rsidRDefault="00FC730A" w:rsidP="00FC730A">
      <w:r w:rsidRPr="00FC730A">
        <w:t>The long-term system is a </w:t>
      </w:r>
      <w:r w:rsidRPr="00FC730A">
        <w:rPr>
          <w:b/>
          <w:bCs/>
        </w:rPr>
        <w:t>quantitative multi-asset ETF portfolio</w:t>
      </w:r>
      <w:r w:rsidRPr="00FC730A">
        <w:t>, rebalanced periodically (e.g. monthly). It blends trend filters with multi-horizon momentum and volatility-adjusted weights. The aim is growth with controlled drawdown.</w:t>
      </w:r>
    </w:p>
    <w:p w14:paraId="4ECFD303" w14:textId="77777777" w:rsidR="00FC730A" w:rsidRPr="00FC730A" w:rsidRDefault="00FC730A" w:rsidP="00FC730A">
      <w:pPr>
        <w:rPr>
          <w:b/>
          <w:bCs/>
        </w:rPr>
      </w:pPr>
      <w:r w:rsidRPr="00FC730A">
        <w:rPr>
          <w:b/>
          <w:bCs/>
        </w:rPr>
        <w:t>3.1 Trading Universe</w:t>
      </w:r>
    </w:p>
    <w:p w14:paraId="15DF05EA" w14:textId="77777777" w:rsidR="00FC730A" w:rsidRPr="00FC730A" w:rsidRDefault="00FC730A" w:rsidP="00FC730A">
      <w:r w:rsidRPr="00FC730A">
        <w:t>Begin with a small set of </w:t>
      </w:r>
      <w:r w:rsidRPr="00FC730A">
        <w:rPr>
          <w:b/>
          <w:bCs/>
        </w:rPr>
        <w:t>broad, liquid ETFs</w:t>
      </w:r>
      <w:r w:rsidRPr="00FC730A">
        <w:t> covering major asset classes. For example:</w:t>
      </w:r>
    </w:p>
    <w:p w14:paraId="27F2A419" w14:textId="77777777" w:rsidR="00FC730A" w:rsidRPr="00FC730A" w:rsidRDefault="00FC730A" w:rsidP="00FC730A">
      <w:pPr>
        <w:numPr>
          <w:ilvl w:val="0"/>
          <w:numId w:val="59"/>
        </w:numPr>
      </w:pPr>
      <w:r w:rsidRPr="00FC730A">
        <w:rPr>
          <w:b/>
          <w:bCs/>
        </w:rPr>
        <w:t>US Equities:</w:t>
      </w:r>
      <w:r w:rsidRPr="00FC730A">
        <w:t> SPY (S&amp;P 500), QQQ (Nasdaq 100), IWM (Russell 2000), VTI (Total Market)</w:t>
      </w:r>
    </w:p>
    <w:p w14:paraId="228E0E81" w14:textId="77777777" w:rsidR="00FC730A" w:rsidRPr="00FC730A" w:rsidRDefault="00FC730A" w:rsidP="00FC730A">
      <w:pPr>
        <w:numPr>
          <w:ilvl w:val="0"/>
          <w:numId w:val="59"/>
        </w:numPr>
      </w:pPr>
      <w:r w:rsidRPr="00FC730A">
        <w:rPr>
          <w:b/>
          <w:bCs/>
        </w:rPr>
        <w:t>International:</w:t>
      </w:r>
      <w:r w:rsidRPr="00FC730A">
        <w:t> VEA (Developed), VWO (Emerging)</w:t>
      </w:r>
    </w:p>
    <w:p w14:paraId="3ECF1FEA" w14:textId="77777777" w:rsidR="00FC730A" w:rsidRPr="00FC730A" w:rsidRDefault="00FC730A" w:rsidP="00FC730A">
      <w:pPr>
        <w:numPr>
          <w:ilvl w:val="0"/>
          <w:numId w:val="59"/>
        </w:numPr>
      </w:pPr>
      <w:r w:rsidRPr="00FC730A">
        <w:rPr>
          <w:b/>
          <w:bCs/>
        </w:rPr>
        <w:t>Bonds:</w:t>
      </w:r>
      <w:r w:rsidRPr="00FC730A">
        <w:t> IEF (7–10yr Treasuries), TLT (20+yr Treasuries), SHY (1-3yr Treasuries), BND (Aggressive bond index)</w:t>
      </w:r>
    </w:p>
    <w:p w14:paraId="2B081E90" w14:textId="77777777" w:rsidR="00FC730A" w:rsidRPr="00FC730A" w:rsidRDefault="00FC730A" w:rsidP="00FC730A">
      <w:pPr>
        <w:numPr>
          <w:ilvl w:val="0"/>
          <w:numId w:val="59"/>
        </w:numPr>
      </w:pPr>
      <w:r w:rsidRPr="00FC730A">
        <w:rPr>
          <w:b/>
          <w:bCs/>
        </w:rPr>
        <w:t>Real Assets:</w:t>
      </w:r>
      <w:r w:rsidRPr="00FC730A">
        <w:t> GLD (Gold), DBC (Broad Commodities), VNQ (REITs)</w:t>
      </w:r>
    </w:p>
    <w:p w14:paraId="718949E2" w14:textId="77777777" w:rsidR="00FC730A" w:rsidRPr="00FC730A" w:rsidRDefault="00FC730A" w:rsidP="00FC730A">
      <w:pPr>
        <w:numPr>
          <w:ilvl w:val="0"/>
          <w:numId w:val="59"/>
        </w:numPr>
      </w:pPr>
      <w:r w:rsidRPr="00FC730A">
        <w:rPr>
          <w:b/>
          <w:bCs/>
        </w:rPr>
        <w:t>Defensive/Factor:</w:t>
      </w:r>
      <w:r w:rsidRPr="00FC730A">
        <w:t> USMV (low-vol ETF), TIPS, etc.</w:t>
      </w:r>
    </w:p>
    <w:p w14:paraId="3AE45F8F" w14:textId="77777777" w:rsidR="00FC730A" w:rsidRPr="00FC730A" w:rsidRDefault="00FC730A" w:rsidP="00FC730A">
      <w:r w:rsidRPr="00FC730A">
        <w:t>Once stable, one can add individual stocks (with robust survivorship-free data) using a ranking overlay.</w:t>
      </w:r>
    </w:p>
    <w:p w14:paraId="6632BF8C" w14:textId="77777777" w:rsidR="00FC730A" w:rsidRPr="00FC730A" w:rsidRDefault="00FC730A" w:rsidP="00FC730A">
      <w:pPr>
        <w:rPr>
          <w:b/>
          <w:bCs/>
        </w:rPr>
      </w:pPr>
      <w:r w:rsidRPr="00FC730A">
        <w:rPr>
          <w:b/>
          <w:bCs/>
        </w:rPr>
        <w:t>3.2 Strategy Steps</w:t>
      </w:r>
    </w:p>
    <w:p w14:paraId="43EB4C74" w14:textId="77777777" w:rsidR="00FC730A" w:rsidRPr="00FC730A" w:rsidRDefault="00FC730A" w:rsidP="00FC730A">
      <w:pPr>
        <w:numPr>
          <w:ilvl w:val="0"/>
          <w:numId w:val="60"/>
        </w:numPr>
      </w:pPr>
      <w:r w:rsidRPr="00FC730A">
        <w:rPr>
          <w:b/>
          <w:bCs/>
        </w:rPr>
        <w:t>Trend Filter:</w:t>
      </w:r>
      <w:r w:rsidRPr="00FC730A">
        <w:t> Exclude any asset that is </w:t>
      </w:r>
      <w:r w:rsidRPr="00FC730A">
        <w:rPr>
          <w:b/>
          <w:bCs/>
        </w:rPr>
        <w:t>in a downtrend</w:t>
      </w:r>
      <w:r w:rsidRPr="00FC730A">
        <w:t>. For example, require Price &gt; 200d MA and 50d MA &gt; 200d MA, or positive returns over 3m, 6m, and 12m horizons. Assets failing the filter get zero allocation (or a safe-cash substitute). This avoids buying into obvious downtrends.</w:t>
      </w:r>
    </w:p>
    <w:p w14:paraId="34E0DBE0" w14:textId="77777777" w:rsidR="00FC730A" w:rsidRPr="00FC730A" w:rsidRDefault="00FC730A" w:rsidP="00FC730A">
      <w:pPr>
        <w:numPr>
          <w:ilvl w:val="0"/>
          <w:numId w:val="60"/>
        </w:numPr>
      </w:pPr>
      <w:r w:rsidRPr="00FC730A">
        <w:rPr>
          <w:b/>
          <w:bCs/>
        </w:rPr>
        <w:lastRenderedPageBreak/>
        <w:t>Momentum Ranking:</w:t>
      </w:r>
      <w:r w:rsidRPr="00FC730A">
        <w:t> For the passing assets, compute a </w:t>
      </w:r>
      <w:r w:rsidRPr="00FC730A">
        <w:rPr>
          <w:b/>
          <w:bCs/>
        </w:rPr>
        <w:t>momentum score</w:t>
      </w:r>
      <w:r w:rsidRPr="00FC730A">
        <w:t> combining multiple horizons. For example:</w:t>
      </w:r>
      <w:r w:rsidRPr="00FC730A">
        <w:br/>
        <w:t>$$ \text{Momentum Score} = 0.2\times r_{3m} + 0.3\times r_{6m} + 0.5\times r_{12m(-1m)} $$ where $r_{12m(-1m)}$ is the 12-month return </w:t>
      </w:r>
      <w:r w:rsidRPr="00FC730A">
        <w:rPr>
          <w:i/>
          <w:iCs/>
        </w:rPr>
        <w:t>excluding</w:t>
      </w:r>
      <w:r w:rsidRPr="00FC730A">
        <w:t> the most recent month (to avoid one-month reversal). Rank assets by this score.</w:t>
      </w:r>
    </w:p>
    <w:p w14:paraId="31600322" w14:textId="77777777" w:rsidR="00FC730A" w:rsidRPr="00FC730A" w:rsidRDefault="00FC730A" w:rsidP="00FC730A">
      <w:pPr>
        <w:numPr>
          <w:ilvl w:val="0"/>
          <w:numId w:val="60"/>
        </w:numPr>
      </w:pPr>
      <w:r w:rsidRPr="00FC730A">
        <w:rPr>
          <w:b/>
          <w:bCs/>
        </w:rPr>
        <w:t>Volatility Adjustment:</w:t>
      </w:r>
      <w:r w:rsidRPr="00FC730A">
        <w:t> Divide each score by recent volatility (e.g. 60-day standard deviation) to get a </w:t>
      </w:r>
      <w:r w:rsidRPr="00FC730A">
        <w:rPr>
          <w:b/>
          <w:bCs/>
        </w:rPr>
        <w:t>risk-adjusted score</w:t>
      </w:r>
      <w:r w:rsidRPr="00FC730A">
        <w:t>. This down-weights high-volatility assets. (Institutions often use tracking-error instead of raw vol.)</w:t>
      </w:r>
    </w:p>
    <w:p w14:paraId="4B64F243" w14:textId="77777777" w:rsidR="00FC730A" w:rsidRPr="00FC730A" w:rsidRDefault="00FC730A" w:rsidP="00FC730A">
      <w:pPr>
        <w:numPr>
          <w:ilvl w:val="0"/>
          <w:numId w:val="60"/>
        </w:numPr>
      </w:pPr>
      <w:r w:rsidRPr="00FC730A">
        <w:rPr>
          <w:b/>
          <w:bCs/>
        </w:rPr>
        <w:t>Select &amp; Weight:</w:t>
      </w:r>
      <w:r w:rsidRPr="00FC730A">
        <w:t> Choose the top </w:t>
      </w:r>
      <w:r w:rsidRPr="00FC730A">
        <w:rPr>
          <w:i/>
          <w:iCs/>
        </w:rPr>
        <w:t>N</w:t>
      </w:r>
      <w:r w:rsidRPr="00FC730A">
        <w:t> assets (e.g. 4–6). Enforce sector/asset-group limits (e.g. at most one per risk group or max 25% per asset). Weight by </w:t>
      </w:r>
      <w:r w:rsidRPr="00FC730A">
        <w:rPr>
          <w:i/>
          <w:iCs/>
        </w:rPr>
        <w:t>inverse volatility</w:t>
      </w:r>
      <w:r w:rsidRPr="00FC730A">
        <w:t> (as in risk-parity). That is, weight $w_i \propto 1/\sigma_i$, then normalize. Optionally cap weights (e.g. 25% per ETF).</w:t>
      </w:r>
    </w:p>
    <w:p w14:paraId="7AAED60B" w14:textId="77777777" w:rsidR="00FC730A" w:rsidRPr="00FC730A" w:rsidRDefault="00FC730A" w:rsidP="00FC730A">
      <w:pPr>
        <w:numPr>
          <w:ilvl w:val="0"/>
          <w:numId w:val="60"/>
        </w:numPr>
      </w:pPr>
      <w:r w:rsidRPr="00FC730A">
        <w:rPr>
          <w:b/>
          <w:bCs/>
        </w:rPr>
        <w:t>Rebalancing:</w:t>
      </w:r>
      <w:r w:rsidRPr="00FC730A">
        <w:t> Update signals daily, but rebalance the portfolio </w:t>
      </w:r>
      <w:r w:rsidRPr="00FC730A">
        <w:rPr>
          <w:b/>
          <w:bCs/>
        </w:rPr>
        <w:t>monthly</w:t>
      </w:r>
      <w:r w:rsidRPr="00FC730A">
        <w:t> (or quarterly). This avoids high turnover. Between rebalances, cash/drawdown triggers can move allocations defensively.</w:t>
      </w:r>
    </w:p>
    <w:p w14:paraId="20565ECE" w14:textId="77777777" w:rsidR="00FC730A" w:rsidRPr="00FC730A" w:rsidRDefault="00FC730A" w:rsidP="00FC730A">
      <w:pPr>
        <w:numPr>
          <w:ilvl w:val="0"/>
          <w:numId w:val="60"/>
        </w:numPr>
      </w:pPr>
      <w:r w:rsidRPr="00FC730A">
        <w:rPr>
          <w:b/>
          <w:bCs/>
        </w:rPr>
        <w:t>Defensive Shift:</w:t>
      </w:r>
      <w:r w:rsidRPr="00FC730A">
        <w:t> Compute a </w:t>
      </w:r>
      <w:r w:rsidRPr="00FC730A">
        <w:rPr>
          <w:b/>
          <w:bCs/>
        </w:rPr>
        <w:t>market risk-off indicator</w:t>
      </w:r>
      <w:r w:rsidRPr="00FC730A">
        <w:t> (e.g. % of assets above 200d MA, or aggregate trend of equity ETFs). If many assets fail trend simultaneously, move gradually into safe assets (e.g. cash or bonds). Antonacci (2015) showed absolute momentum can mitigate drawdowns.</w:t>
      </w:r>
    </w:p>
    <w:p w14:paraId="2C7FD396" w14:textId="77777777" w:rsidR="00FC730A" w:rsidRPr="00FC730A" w:rsidRDefault="00FC730A" w:rsidP="00FC730A">
      <w:pPr>
        <w:rPr>
          <w:b/>
          <w:bCs/>
        </w:rPr>
      </w:pPr>
      <w:r w:rsidRPr="00FC730A">
        <w:rPr>
          <w:b/>
          <w:bCs/>
        </w:rPr>
        <w:t>3.3 Example Momentum Portfolio</w:t>
      </w:r>
    </w:p>
    <w:p w14:paraId="3EE4F7A9" w14:textId="77777777" w:rsidR="00FC730A" w:rsidRPr="00FC730A" w:rsidRDefault="00FC730A" w:rsidP="00FC730A">
      <w:r w:rsidRPr="00FC730A">
        <w:t>For illustration:</w:t>
      </w:r>
    </w:p>
    <w:p w14:paraId="70FDE3E3" w14:textId="77777777" w:rsidR="00FC730A" w:rsidRPr="00FC730A" w:rsidRDefault="00FC730A" w:rsidP="00FC730A">
      <w:pPr>
        <w:numPr>
          <w:ilvl w:val="0"/>
          <w:numId w:val="61"/>
        </w:numPr>
      </w:pPr>
      <w:r w:rsidRPr="00FC730A">
        <w:t>Calculate </w:t>
      </w:r>
      <w:r w:rsidRPr="00FC730A">
        <w:rPr>
          <w:i/>
          <w:iCs/>
        </w:rPr>
        <w:t>12m-1m</w:t>
      </w:r>
      <w:r w:rsidRPr="00FC730A">
        <w:t>, </w:t>
      </w:r>
      <w:r w:rsidRPr="00FC730A">
        <w:rPr>
          <w:i/>
          <w:iCs/>
        </w:rPr>
        <w:t>6m</w:t>
      </w:r>
      <w:r w:rsidRPr="00FC730A">
        <w:t>, </w:t>
      </w:r>
      <w:r w:rsidRPr="00FC730A">
        <w:rPr>
          <w:i/>
          <w:iCs/>
        </w:rPr>
        <w:t>3m</w:t>
      </w:r>
      <w:r w:rsidRPr="00FC730A">
        <w:t> returns for each ETF.</w:t>
      </w:r>
    </w:p>
    <w:p w14:paraId="571C5EF8" w14:textId="77777777" w:rsidR="00FC730A" w:rsidRPr="00FC730A" w:rsidRDefault="00FC730A" w:rsidP="00FC730A">
      <w:pPr>
        <w:numPr>
          <w:ilvl w:val="0"/>
          <w:numId w:val="61"/>
        </w:numPr>
      </w:pPr>
      <w:r w:rsidRPr="00FC730A">
        <w:t>Compute raw momentum and rank.</w:t>
      </w:r>
    </w:p>
    <w:p w14:paraId="76743252" w14:textId="77777777" w:rsidR="00FC730A" w:rsidRPr="00FC730A" w:rsidRDefault="00FC730A" w:rsidP="00FC730A">
      <w:pPr>
        <w:numPr>
          <w:ilvl w:val="0"/>
          <w:numId w:val="61"/>
        </w:numPr>
      </w:pPr>
      <w:r w:rsidRPr="00FC730A">
        <w:t>Suppose top 4 are SPY, QQQ, IEF, GLD. Weights ~ inverse-vol: e.g. if vol = [8%, 12%, 6%, 10%], raw inv-vol = [12.5, 8.33, 16.67, 10], norm to sum=1.</w:t>
      </w:r>
    </w:p>
    <w:p w14:paraId="62BB7903" w14:textId="77777777" w:rsidR="00FC730A" w:rsidRPr="00FC730A" w:rsidRDefault="00FC730A" w:rsidP="00FC730A">
      <w:pPr>
        <w:numPr>
          <w:ilvl w:val="0"/>
          <w:numId w:val="61"/>
        </w:numPr>
      </w:pPr>
      <w:r w:rsidRPr="00FC730A">
        <w:t>Apply caps: if any &gt;25%, cap and re-normalize to keep total 100%.</w:t>
      </w:r>
    </w:p>
    <w:p w14:paraId="4D1E406E" w14:textId="77777777" w:rsidR="00FC730A" w:rsidRPr="00FC730A" w:rsidRDefault="00FC730A" w:rsidP="00FC730A">
      <w:r w:rsidRPr="00FC730A">
        <w:t>Repeat monthly. This is akin to the “Dual Momentum” or trend-following consensus approach. Inverse-vol weighting helps stabilize risk (portions of each contributing equal risk).</w:t>
      </w:r>
    </w:p>
    <w:p w14:paraId="1C9A9BB9" w14:textId="77777777" w:rsidR="00FC730A" w:rsidRPr="00FC730A" w:rsidRDefault="00FC730A" w:rsidP="00FC730A">
      <w:pPr>
        <w:rPr>
          <w:b/>
          <w:bCs/>
        </w:rPr>
      </w:pPr>
      <w:r w:rsidRPr="00FC730A">
        <w:rPr>
          <w:b/>
          <w:bCs/>
        </w:rPr>
        <w:t>3.4 Sample Parameters (Long-Term)</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8"/>
        <w:gridCol w:w="2649"/>
        <w:gridCol w:w="4343"/>
      </w:tblGrid>
      <w:tr w:rsidR="00FC730A" w:rsidRPr="00FC730A" w14:paraId="10908C37"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254C0ED" w14:textId="77777777" w:rsidR="00FC730A" w:rsidRPr="00FC730A" w:rsidRDefault="00FC730A" w:rsidP="00FC730A">
            <w:pPr>
              <w:rPr>
                <w:b/>
                <w:bCs/>
              </w:rPr>
            </w:pPr>
            <w:r w:rsidRPr="00FC730A">
              <w:rPr>
                <w:b/>
                <w:bCs/>
              </w:rPr>
              <w:lastRenderedPageBreak/>
              <w:t>Parameter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87A3132" w14:textId="77777777" w:rsidR="00FC730A" w:rsidRPr="00FC730A" w:rsidRDefault="00FC730A" w:rsidP="00FC730A">
            <w:pPr>
              <w:rPr>
                <w:b/>
                <w:bCs/>
              </w:rPr>
            </w:pPr>
            <w:r w:rsidRPr="00FC730A">
              <w:rPr>
                <w:b/>
                <w:bCs/>
              </w:rPr>
              <w:t>Value/Range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2BE109F" w14:textId="77777777" w:rsidR="00FC730A" w:rsidRPr="00FC730A" w:rsidRDefault="00FC730A" w:rsidP="00FC730A">
            <w:pPr>
              <w:rPr>
                <w:b/>
                <w:bCs/>
              </w:rPr>
            </w:pPr>
            <w:r w:rsidRPr="00FC730A">
              <w:rPr>
                <w:b/>
                <w:bCs/>
              </w:rPr>
              <w:t>Notes</w:t>
            </w:r>
          </w:p>
        </w:tc>
      </w:tr>
      <w:tr w:rsidR="00FC730A" w:rsidRPr="00FC730A" w14:paraId="4597DC61" w14:textId="77777777">
        <w:tc>
          <w:tcPr>
            <w:tcW w:w="0" w:type="auto"/>
            <w:tcBorders>
              <w:top w:val="single" w:sz="2" w:space="0" w:color="auto"/>
              <w:left w:val="single" w:sz="2" w:space="0" w:color="auto"/>
              <w:bottom w:val="single" w:sz="2" w:space="0" w:color="auto"/>
              <w:right w:val="single" w:sz="2" w:space="0" w:color="auto"/>
            </w:tcBorders>
            <w:hideMark/>
          </w:tcPr>
          <w:p w14:paraId="145FD567" w14:textId="77777777" w:rsidR="00FC730A" w:rsidRPr="00FC730A" w:rsidRDefault="00FC730A" w:rsidP="00FC730A">
            <w:r w:rsidRPr="00FC730A">
              <w:t>Momentum Horizons</w:t>
            </w:r>
          </w:p>
        </w:tc>
        <w:tc>
          <w:tcPr>
            <w:tcW w:w="0" w:type="auto"/>
            <w:tcBorders>
              <w:top w:val="single" w:sz="2" w:space="0" w:color="auto"/>
              <w:left w:val="single" w:sz="2" w:space="0" w:color="auto"/>
              <w:bottom w:val="single" w:sz="2" w:space="0" w:color="auto"/>
              <w:right w:val="single" w:sz="2" w:space="0" w:color="auto"/>
            </w:tcBorders>
            <w:hideMark/>
          </w:tcPr>
          <w:p w14:paraId="3B8A8578" w14:textId="77777777" w:rsidR="00FC730A" w:rsidRPr="00FC730A" w:rsidRDefault="00FC730A" w:rsidP="00FC730A">
            <w:r w:rsidRPr="00FC730A">
              <w:t>3m, 6m, 12m-1m</w:t>
            </w:r>
          </w:p>
        </w:tc>
        <w:tc>
          <w:tcPr>
            <w:tcW w:w="0" w:type="auto"/>
            <w:tcBorders>
              <w:top w:val="single" w:sz="2" w:space="0" w:color="auto"/>
              <w:left w:val="single" w:sz="2" w:space="0" w:color="auto"/>
              <w:bottom w:val="single" w:sz="2" w:space="0" w:color="auto"/>
              <w:right w:val="single" w:sz="2" w:space="0" w:color="auto"/>
            </w:tcBorders>
            <w:hideMark/>
          </w:tcPr>
          <w:p w14:paraId="4C2F1726" w14:textId="77777777" w:rsidR="00FC730A" w:rsidRPr="00FC730A" w:rsidRDefault="00FC730A" w:rsidP="00FC730A">
            <w:r w:rsidRPr="00FC730A">
              <w:t>Weighted combination</w:t>
            </w:r>
          </w:p>
        </w:tc>
      </w:tr>
      <w:tr w:rsidR="00FC730A" w:rsidRPr="00FC730A" w14:paraId="2230BCDB" w14:textId="77777777">
        <w:tc>
          <w:tcPr>
            <w:tcW w:w="0" w:type="auto"/>
            <w:tcBorders>
              <w:top w:val="single" w:sz="2" w:space="0" w:color="auto"/>
              <w:left w:val="single" w:sz="2" w:space="0" w:color="auto"/>
              <w:bottom w:val="single" w:sz="2" w:space="0" w:color="auto"/>
              <w:right w:val="single" w:sz="2" w:space="0" w:color="auto"/>
            </w:tcBorders>
            <w:hideMark/>
          </w:tcPr>
          <w:p w14:paraId="6DEE4B54" w14:textId="77777777" w:rsidR="00FC730A" w:rsidRPr="00FC730A" w:rsidRDefault="00FC730A" w:rsidP="00FC730A">
            <w:r w:rsidRPr="00FC730A">
              <w:t>Ranking Weighting</w:t>
            </w:r>
          </w:p>
        </w:tc>
        <w:tc>
          <w:tcPr>
            <w:tcW w:w="0" w:type="auto"/>
            <w:tcBorders>
              <w:top w:val="single" w:sz="2" w:space="0" w:color="auto"/>
              <w:left w:val="single" w:sz="2" w:space="0" w:color="auto"/>
              <w:bottom w:val="single" w:sz="2" w:space="0" w:color="auto"/>
              <w:right w:val="single" w:sz="2" w:space="0" w:color="auto"/>
            </w:tcBorders>
            <w:hideMark/>
          </w:tcPr>
          <w:p w14:paraId="69CCCA67" w14:textId="77777777" w:rsidR="00FC730A" w:rsidRPr="00FC730A" w:rsidRDefault="00FC730A" w:rsidP="00FC730A">
            <w:r w:rsidRPr="00FC730A">
              <w:t>e.g. [0.2, 0.3, 0.5]</w:t>
            </w:r>
          </w:p>
        </w:tc>
        <w:tc>
          <w:tcPr>
            <w:tcW w:w="0" w:type="auto"/>
            <w:tcBorders>
              <w:top w:val="single" w:sz="2" w:space="0" w:color="auto"/>
              <w:left w:val="single" w:sz="2" w:space="0" w:color="auto"/>
              <w:bottom w:val="single" w:sz="2" w:space="0" w:color="auto"/>
              <w:right w:val="single" w:sz="2" w:space="0" w:color="auto"/>
            </w:tcBorders>
            <w:hideMark/>
          </w:tcPr>
          <w:p w14:paraId="707DB90B" w14:textId="77777777" w:rsidR="00FC730A" w:rsidRPr="00FC730A" w:rsidRDefault="00FC730A" w:rsidP="00FC730A">
            <w:r w:rsidRPr="00FC730A">
              <w:t>Assign more weight to longer-term</w:t>
            </w:r>
          </w:p>
        </w:tc>
      </w:tr>
      <w:tr w:rsidR="00FC730A" w:rsidRPr="00FC730A" w14:paraId="046CB04D" w14:textId="77777777">
        <w:tc>
          <w:tcPr>
            <w:tcW w:w="0" w:type="auto"/>
            <w:tcBorders>
              <w:top w:val="single" w:sz="2" w:space="0" w:color="auto"/>
              <w:left w:val="single" w:sz="2" w:space="0" w:color="auto"/>
              <w:bottom w:val="single" w:sz="2" w:space="0" w:color="auto"/>
              <w:right w:val="single" w:sz="2" w:space="0" w:color="auto"/>
            </w:tcBorders>
            <w:hideMark/>
          </w:tcPr>
          <w:p w14:paraId="42C9D9BA" w14:textId="77777777" w:rsidR="00FC730A" w:rsidRPr="00FC730A" w:rsidRDefault="00FC730A" w:rsidP="00FC730A">
            <w:r w:rsidRPr="00FC730A">
              <w:t>Trend Filter</w:t>
            </w:r>
          </w:p>
        </w:tc>
        <w:tc>
          <w:tcPr>
            <w:tcW w:w="0" w:type="auto"/>
            <w:tcBorders>
              <w:top w:val="single" w:sz="2" w:space="0" w:color="auto"/>
              <w:left w:val="single" w:sz="2" w:space="0" w:color="auto"/>
              <w:bottom w:val="single" w:sz="2" w:space="0" w:color="auto"/>
              <w:right w:val="single" w:sz="2" w:space="0" w:color="auto"/>
            </w:tcBorders>
            <w:hideMark/>
          </w:tcPr>
          <w:p w14:paraId="54B288F0" w14:textId="77777777" w:rsidR="00FC730A" w:rsidRPr="00FC730A" w:rsidRDefault="00FC730A" w:rsidP="00FC730A">
            <w:r w:rsidRPr="00FC730A">
              <w:t>Price &gt; 200d MA</w:t>
            </w:r>
          </w:p>
        </w:tc>
        <w:tc>
          <w:tcPr>
            <w:tcW w:w="0" w:type="auto"/>
            <w:tcBorders>
              <w:top w:val="single" w:sz="2" w:space="0" w:color="auto"/>
              <w:left w:val="single" w:sz="2" w:space="0" w:color="auto"/>
              <w:bottom w:val="single" w:sz="2" w:space="0" w:color="auto"/>
              <w:right w:val="single" w:sz="2" w:space="0" w:color="auto"/>
            </w:tcBorders>
            <w:hideMark/>
          </w:tcPr>
          <w:p w14:paraId="603C4D41" w14:textId="77777777" w:rsidR="00FC730A" w:rsidRPr="00FC730A" w:rsidRDefault="00FC730A" w:rsidP="00FC730A">
            <w:r w:rsidRPr="00FC730A">
              <w:t>Or all three positive returns (3m,6m,12m)</w:t>
            </w:r>
          </w:p>
        </w:tc>
      </w:tr>
      <w:tr w:rsidR="00FC730A" w:rsidRPr="00FC730A" w14:paraId="149A753A" w14:textId="77777777">
        <w:tc>
          <w:tcPr>
            <w:tcW w:w="0" w:type="auto"/>
            <w:tcBorders>
              <w:top w:val="single" w:sz="2" w:space="0" w:color="auto"/>
              <w:left w:val="single" w:sz="2" w:space="0" w:color="auto"/>
              <w:bottom w:val="single" w:sz="2" w:space="0" w:color="auto"/>
              <w:right w:val="single" w:sz="2" w:space="0" w:color="auto"/>
            </w:tcBorders>
            <w:hideMark/>
          </w:tcPr>
          <w:p w14:paraId="58B42CD9" w14:textId="77777777" w:rsidR="00FC730A" w:rsidRPr="00FC730A" w:rsidRDefault="00FC730A" w:rsidP="00FC730A">
            <w:r w:rsidRPr="00FC730A">
              <w:t>Volatility measure</w:t>
            </w:r>
          </w:p>
        </w:tc>
        <w:tc>
          <w:tcPr>
            <w:tcW w:w="0" w:type="auto"/>
            <w:tcBorders>
              <w:top w:val="single" w:sz="2" w:space="0" w:color="auto"/>
              <w:left w:val="single" w:sz="2" w:space="0" w:color="auto"/>
              <w:bottom w:val="single" w:sz="2" w:space="0" w:color="auto"/>
              <w:right w:val="single" w:sz="2" w:space="0" w:color="auto"/>
            </w:tcBorders>
            <w:hideMark/>
          </w:tcPr>
          <w:p w14:paraId="1329677D" w14:textId="77777777" w:rsidR="00FC730A" w:rsidRPr="00FC730A" w:rsidRDefault="00FC730A" w:rsidP="00FC730A">
            <w:r w:rsidRPr="00FC730A">
              <w:t>60d or 90d std dev</w:t>
            </w:r>
          </w:p>
        </w:tc>
        <w:tc>
          <w:tcPr>
            <w:tcW w:w="0" w:type="auto"/>
            <w:tcBorders>
              <w:top w:val="single" w:sz="2" w:space="0" w:color="auto"/>
              <w:left w:val="single" w:sz="2" w:space="0" w:color="auto"/>
              <w:bottom w:val="single" w:sz="2" w:space="0" w:color="auto"/>
              <w:right w:val="single" w:sz="2" w:space="0" w:color="auto"/>
            </w:tcBorders>
            <w:hideMark/>
          </w:tcPr>
          <w:p w14:paraId="3673D40B" w14:textId="77777777" w:rsidR="00FC730A" w:rsidRPr="00FC730A" w:rsidRDefault="00FC730A" w:rsidP="00FC730A">
            <w:r w:rsidRPr="00FC730A">
              <w:t>Use to risk-adjust scores</w:t>
            </w:r>
          </w:p>
        </w:tc>
      </w:tr>
      <w:tr w:rsidR="00FC730A" w:rsidRPr="00FC730A" w14:paraId="06C0FD75" w14:textId="77777777">
        <w:tc>
          <w:tcPr>
            <w:tcW w:w="0" w:type="auto"/>
            <w:tcBorders>
              <w:top w:val="single" w:sz="2" w:space="0" w:color="auto"/>
              <w:left w:val="single" w:sz="2" w:space="0" w:color="auto"/>
              <w:bottom w:val="single" w:sz="2" w:space="0" w:color="auto"/>
              <w:right w:val="single" w:sz="2" w:space="0" w:color="auto"/>
            </w:tcBorders>
            <w:hideMark/>
          </w:tcPr>
          <w:p w14:paraId="048FF3A3" w14:textId="77777777" w:rsidR="00FC730A" w:rsidRPr="00FC730A" w:rsidRDefault="00FC730A" w:rsidP="00FC730A">
            <w:r w:rsidRPr="00FC730A">
              <w:t>Number of assets</w:t>
            </w:r>
          </w:p>
        </w:tc>
        <w:tc>
          <w:tcPr>
            <w:tcW w:w="0" w:type="auto"/>
            <w:tcBorders>
              <w:top w:val="single" w:sz="2" w:space="0" w:color="auto"/>
              <w:left w:val="single" w:sz="2" w:space="0" w:color="auto"/>
              <w:bottom w:val="single" w:sz="2" w:space="0" w:color="auto"/>
              <w:right w:val="single" w:sz="2" w:space="0" w:color="auto"/>
            </w:tcBorders>
            <w:hideMark/>
          </w:tcPr>
          <w:p w14:paraId="21826538" w14:textId="77777777" w:rsidR="00FC730A" w:rsidRPr="00FC730A" w:rsidRDefault="00FC730A" w:rsidP="00FC730A">
            <w:r w:rsidRPr="00FC730A">
              <w:t>4–6 ETFs</w:t>
            </w:r>
          </w:p>
        </w:tc>
        <w:tc>
          <w:tcPr>
            <w:tcW w:w="0" w:type="auto"/>
            <w:tcBorders>
              <w:top w:val="single" w:sz="2" w:space="0" w:color="auto"/>
              <w:left w:val="single" w:sz="2" w:space="0" w:color="auto"/>
              <w:bottom w:val="single" w:sz="2" w:space="0" w:color="auto"/>
              <w:right w:val="single" w:sz="2" w:space="0" w:color="auto"/>
            </w:tcBorders>
            <w:hideMark/>
          </w:tcPr>
          <w:p w14:paraId="2271E73E" w14:textId="77777777" w:rsidR="00FC730A" w:rsidRPr="00FC730A" w:rsidRDefault="00FC730A" w:rsidP="00FC730A">
            <w:r w:rsidRPr="00FC730A">
              <w:t>&gt;=1 per asset class/sector</w:t>
            </w:r>
          </w:p>
        </w:tc>
      </w:tr>
      <w:tr w:rsidR="00FC730A" w:rsidRPr="00FC730A" w14:paraId="73173381" w14:textId="77777777">
        <w:tc>
          <w:tcPr>
            <w:tcW w:w="0" w:type="auto"/>
            <w:tcBorders>
              <w:top w:val="single" w:sz="2" w:space="0" w:color="auto"/>
              <w:left w:val="single" w:sz="2" w:space="0" w:color="auto"/>
              <w:bottom w:val="single" w:sz="2" w:space="0" w:color="auto"/>
              <w:right w:val="single" w:sz="2" w:space="0" w:color="auto"/>
            </w:tcBorders>
            <w:hideMark/>
          </w:tcPr>
          <w:p w14:paraId="34C8335E" w14:textId="77777777" w:rsidR="00FC730A" w:rsidRPr="00FC730A" w:rsidRDefault="00FC730A" w:rsidP="00FC730A">
            <w:r w:rsidRPr="00FC730A">
              <w:t>Weighting scheme</w:t>
            </w:r>
          </w:p>
        </w:tc>
        <w:tc>
          <w:tcPr>
            <w:tcW w:w="0" w:type="auto"/>
            <w:tcBorders>
              <w:top w:val="single" w:sz="2" w:space="0" w:color="auto"/>
              <w:left w:val="single" w:sz="2" w:space="0" w:color="auto"/>
              <w:bottom w:val="single" w:sz="2" w:space="0" w:color="auto"/>
              <w:right w:val="single" w:sz="2" w:space="0" w:color="auto"/>
            </w:tcBorders>
            <w:hideMark/>
          </w:tcPr>
          <w:p w14:paraId="7F676A05" w14:textId="77777777" w:rsidR="00FC730A" w:rsidRPr="00FC730A" w:rsidRDefault="00FC730A" w:rsidP="00FC730A">
            <w:r w:rsidRPr="00FC730A">
              <w:t>Inverse volatility</w:t>
            </w:r>
          </w:p>
        </w:tc>
        <w:tc>
          <w:tcPr>
            <w:tcW w:w="0" w:type="auto"/>
            <w:tcBorders>
              <w:top w:val="single" w:sz="2" w:space="0" w:color="auto"/>
              <w:left w:val="single" w:sz="2" w:space="0" w:color="auto"/>
              <w:bottom w:val="single" w:sz="2" w:space="0" w:color="auto"/>
              <w:right w:val="single" w:sz="2" w:space="0" w:color="auto"/>
            </w:tcBorders>
            <w:hideMark/>
          </w:tcPr>
          <w:p w14:paraId="3D5B4FF5" w14:textId="77777777" w:rsidR="00FC730A" w:rsidRPr="00FC730A" w:rsidRDefault="00FC730A" w:rsidP="00FC730A">
            <w:r w:rsidRPr="00FC730A">
              <w:t>(1/σ_i) normalization</w:t>
            </w:r>
          </w:p>
        </w:tc>
      </w:tr>
      <w:tr w:rsidR="00FC730A" w:rsidRPr="00FC730A" w14:paraId="74A73399" w14:textId="77777777">
        <w:tc>
          <w:tcPr>
            <w:tcW w:w="0" w:type="auto"/>
            <w:tcBorders>
              <w:top w:val="single" w:sz="2" w:space="0" w:color="auto"/>
              <w:left w:val="single" w:sz="2" w:space="0" w:color="auto"/>
              <w:bottom w:val="single" w:sz="2" w:space="0" w:color="auto"/>
              <w:right w:val="single" w:sz="2" w:space="0" w:color="auto"/>
            </w:tcBorders>
            <w:hideMark/>
          </w:tcPr>
          <w:p w14:paraId="5C1FE355" w14:textId="77777777" w:rsidR="00FC730A" w:rsidRPr="00FC730A" w:rsidRDefault="00FC730A" w:rsidP="00FC730A">
            <w:r w:rsidRPr="00FC730A">
              <w:t>Max asset weight</w:t>
            </w:r>
          </w:p>
        </w:tc>
        <w:tc>
          <w:tcPr>
            <w:tcW w:w="0" w:type="auto"/>
            <w:tcBorders>
              <w:top w:val="single" w:sz="2" w:space="0" w:color="auto"/>
              <w:left w:val="single" w:sz="2" w:space="0" w:color="auto"/>
              <w:bottom w:val="single" w:sz="2" w:space="0" w:color="auto"/>
              <w:right w:val="single" w:sz="2" w:space="0" w:color="auto"/>
            </w:tcBorders>
            <w:hideMark/>
          </w:tcPr>
          <w:p w14:paraId="4E611D4D" w14:textId="77777777" w:rsidR="00FC730A" w:rsidRPr="00FC730A" w:rsidRDefault="00FC730A" w:rsidP="00FC730A">
            <w:r w:rsidRPr="00FC730A">
              <w:t>20–25%</w:t>
            </w:r>
          </w:p>
        </w:tc>
        <w:tc>
          <w:tcPr>
            <w:tcW w:w="0" w:type="auto"/>
            <w:tcBorders>
              <w:top w:val="single" w:sz="2" w:space="0" w:color="auto"/>
              <w:left w:val="single" w:sz="2" w:space="0" w:color="auto"/>
              <w:bottom w:val="single" w:sz="2" w:space="0" w:color="auto"/>
              <w:right w:val="single" w:sz="2" w:space="0" w:color="auto"/>
            </w:tcBorders>
            <w:hideMark/>
          </w:tcPr>
          <w:p w14:paraId="7EAE029D" w14:textId="77777777" w:rsidR="00FC730A" w:rsidRPr="00FC730A" w:rsidRDefault="00FC730A" w:rsidP="00FC730A">
            <w:r w:rsidRPr="00FC730A">
              <w:t>Limit concentration</w:t>
            </w:r>
          </w:p>
        </w:tc>
      </w:tr>
      <w:tr w:rsidR="00FC730A" w:rsidRPr="00FC730A" w14:paraId="6179B96F" w14:textId="77777777">
        <w:tc>
          <w:tcPr>
            <w:tcW w:w="0" w:type="auto"/>
            <w:tcBorders>
              <w:top w:val="single" w:sz="2" w:space="0" w:color="auto"/>
              <w:left w:val="single" w:sz="2" w:space="0" w:color="auto"/>
              <w:bottom w:val="single" w:sz="2" w:space="0" w:color="auto"/>
              <w:right w:val="single" w:sz="2" w:space="0" w:color="auto"/>
            </w:tcBorders>
            <w:hideMark/>
          </w:tcPr>
          <w:p w14:paraId="4D736A72" w14:textId="77777777" w:rsidR="00FC730A" w:rsidRPr="00FC730A" w:rsidRDefault="00FC730A" w:rsidP="00FC730A">
            <w:r w:rsidRPr="00FC730A">
              <w:t>Max equity exposure</w:t>
            </w:r>
          </w:p>
        </w:tc>
        <w:tc>
          <w:tcPr>
            <w:tcW w:w="0" w:type="auto"/>
            <w:tcBorders>
              <w:top w:val="single" w:sz="2" w:space="0" w:color="auto"/>
              <w:left w:val="single" w:sz="2" w:space="0" w:color="auto"/>
              <w:bottom w:val="single" w:sz="2" w:space="0" w:color="auto"/>
              <w:right w:val="single" w:sz="2" w:space="0" w:color="auto"/>
            </w:tcBorders>
            <w:hideMark/>
          </w:tcPr>
          <w:p w14:paraId="5FC7669D" w14:textId="77777777" w:rsidR="00FC730A" w:rsidRPr="00FC730A" w:rsidRDefault="00FC730A" w:rsidP="00FC730A">
            <w:r w:rsidRPr="00FC730A">
              <w:t>70–80%</w:t>
            </w:r>
          </w:p>
        </w:tc>
        <w:tc>
          <w:tcPr>
            <w:tcW w:w="0" w:type="auto"/>
            <w:tcBorders>
              <w:top w:val="single" w:sz="2" w:space="0" w:color="auto"/>
              <w:left w:val="single" w:sz="2" w:space="0" w:color="auto"/>
              <w:bottom w:val="single" w:sz="2" w:space="0" w:color="auto"/>
              <w:right w:val="single" w:sz="2" w:space="0" w:color="auto"/>
            </w:tcBorders>
            <w:hideMark/>
          </w:tcPr>
          <w:p w14:paraId="7FB86EA5" w14:textId="77777777" w:rsidR="00FC730A" w:rsidRPr="00FC730A" w:rsidRDefault="00FC730A" w:rsidP="00FC730A">
            <w:r w:rsidRPr="00FC730A">
              <w:t>(rest in bonds/cash if needed)</w:t>
            </w:r>
          </w:p>
        </w:tc>
      </w:tr>
      <w:tr w:rsidR="00FC730A" w:rsidRPr="00FC730A" w14:paraId="72E0A1DC" w14:textId="77777777">
        <w:tc>
          <w:tcPr>
            <w:tcW w:w="0" w:type="auto"/>
            <w:tcBorders>
              <w:top w:val="single" w:sz="2" w:space="0" w:color="auto"/>
              <w:left w:val="single" w:sz="2" w:space="0" w:color="auto"/>
              <w:bottom w:val="single" w:sz="2" w:space="0" w:color="auto"/>
              <w:right w:val="single" w:sz="2" w:space="0" w:color="auto"/>
            </w:tcBorders>
            <w:hideMark/>
          </w:tcPr>
          <w:p w14:paraId="15CBBD28" w14:textId="77777777" w:rsidR="00FC730A" w:rsidRPr="00FC730A" w:rsidRDefault="00FC730A" w:rsidP="00FC730A">
            <w:r w:rsidRPr="00FC730A">
              <w:t>Rebalance frequency</w:t>
            </w:r>
          </w:p>
        </w:tc>
        <w:tc>
          <w:tcPr>
            <w:tcW w:w="0" w:type="auto"/>
            <w:tcBorders>
              <w:top w:val="single" w:sz="2" w:space="0" w:color="auto"/>
              <w:left w:val="single" w:sz="2" w:space="0" w:color="auto"/>
              <w:bottom w:val="single" w:sz="2" w:space="0" w:color="auto"/>
              <w:right w:val="single" w:sz="2" w:space="0" w:color="auto"/>
            </w:tcBorders>
            <w:hideMark/>
          </w:tcPr>
          <w:p w14:paraId="4424553D" w14:textId="77777777" w:rsidR="00FC730A" w:rsidRPr="00FC730A" w:rsidRDefault="00FC730A" w:rsidP="00FC730A">
            <w:r w:rsidRPr="00FC730A">
              <w:t>Monthly or Quarterly</w:t>
            </w:r>
          </w:p>
        </w:tc>
        <w:tc>
          <w:tcPr>
            <w:tcW w:w="0" w:type="auto"/>
            <w:tcBorders>
              <w:top w:val="single" w:sz="2" w:space="0" w:color="auto"/>
              <w:left w:val="single" w:sz="2" w:space="0" w:color="auto"/>
              <w:bottom w:val="single" w:sz="2" w:space="0" w:color="auto"/>
              <w:right w:val="single" w:sz="2" w:space="0" w:color="auto"/>
            </w:tcBorders>
            <w:hideMark/>
          </w:tcPr>
          <w:p w14:paraId="40E6D75B" w14:textId="77777777" w:rsidR="00FC730A" w:rsidRPr="00FC730A" w:rsidRDefault="00FC730A" w:rsidP="00FC730A">
            <w:r w:rsidRPr="00FC730A">
              <w:t>Test both; monthly often used</w:t>
            </w:r>
          </w:p>
        </w:tc>
      </w:tr>
      <w:tr w:rsidR="00FC730A" w:rsidRPr="00FC730A" w14:paraId="26642997" w14:textId="77777777">
        <w:tc>
          <w:tcPr>
            <w:tcW w:w="0" w:type="auto"/>
            <w:tcBorders>
              <w:top w:val="single" w:sz="2" w:space="0" w:color="auto"/>
              <w:left w:val="single" w:sz="2" w:space="0" w:color="auto"/>
              <w:bottom w:val="single" w:sz="2" w:space="0" w:color="auto"/>
              <w:right w:val="single" w:sz="2" w:space="0" w:color="auto"/>
            </w:tcBorders>
            <w:hideMark/>
          </w:tcPr>
          <w:p w14:paraId="2EAE7307" w14:textId="77777777" w:rsidR="00FC730A" w:rsidRPr="00FC730A" w:rsidRDefault="00FC730A" w:rsidP="00FC730A">
            <w:r w:rsidRPr="00FC730A">
              <w:t>Minimum position size</w:t>
            </w:r>
          </w:p>
        </w:tc>
        <w:tc>
          <w:tcPr>
            <w:tcW w:w="0" w:type="auto"/>
            <w:tcBorders>
              <w:top w:val="single" w:sz="2" w:space="0" w:color="auto"/>
              <w:left w:val="single" w:sz="2" w:space="0" w:color="auto"/>
              <w:bottom w:val="single" w:sz="2" w:space="0" w:color="auto"/>
              <w:right w:val="single" w:sz="2" w:space="0" w:color="auto"/>
            </w:tcBorders>
            <w:hideMark/>
          </w:tcPr>
          <w:p w14:paraId="757FA1FD" w14:textId="77777777" w:rsidR="00FC730A" w:rsidRPr="00FC730A" w:rsidRDefault="00FC730A" w:rsidP="00FC730A">
            <w:r w:rsidRPr="00FC730A">
              <w:t>$1000</w:t>
            </w:r>
          </w:p>
        </w:tc>
        <w:tc>
          <w:tcPr>
            <w:tcW w:w="0" w:type="auto"/>
            <w:tcBorders>
              <w:top w:val="single" w:sz="2" w:space="0" w:color="auto"/>
              <w:left w:val="single" w:sz="2" w:space="0" w:color="auto"/>
              <w:bottom w:val="single" w:sz="2" w:space="0" w:color="auto"/>
              <w:right w:val="single" w:sz="2" w:space="0" w:color="auto"/>
            </w:tcBorders>
            <w:hideMark/>
          </w:tcPr>
          <w:p w14:paraId="3C766DEE" w14:textId="77777777" w:rsidR="00FC730A" w:rsidRPr="00FC730A" w:rsidRDefault="00FC730A" w:rsidP="00FC730A">
            <w:r w:rsidRPr="00FC730A">
              <w:t>Avoid tiny allocations (if account is small)</w:t>
            </w:r>
          </w:p>
        </w:tc>
      </w:tr>
      <w:tr w:rsidR="00FC730A" w:rsidRPr="00FC730A" w14:paraId="07070DF3" w14:textId="77777777">
        <w:tc>
          <w:tcPr>
            <w:tcW w:w="0" w:type="auto"/>
            <w:tcBorders>
              <w:top w:val="single" w:sz="2" w:space="0" w:color="auto"/>
              <w:left w:val="single" w:sz="2" w:space="0" w:color="auto"/>
              <w:bottom w:val="single" w:sz="2" w:space="0" w:color="auto"/>
              <w:right w:val="single" w:sz="2" w:space="0" w:color="auto"/>
            </w:tcBorders>
            <w:hideMark/>
          </w:tcPr>
          <w:p w14:paraId="6B9C4F6F" w14:textId="77777777" w:rsidR="00FC730A" w:rsidRPr="00FC730A" w:rsidRDefault="00FC730A" w:rsidP="00FC730A">
            <w:r w:rsidRPr="00FC730A">
              <w:t>Defensive trigger</w:t>
            </w:r>
          </w:p>
        </w:tc>
        <w:tc>
          <w:tcPr>
            <w:tcW w:w="0" w:type="auto"/>
            <w:tcBorders>
              <w:top w:val="single" w:sz="2" w:space="0" w:color="auto"/>
              <w:left w:val="single" w:sz="2" w:space="0" w:color="auto"/>
              <w:bottom w:val="single" w:sz="2" w:space="0" w:color="auto"/>
              <w:right w:val="single" w:sz="2" w:space="0" w:color="auto"/>
            </w:tcBorders>
            <w:hideMark/>
          </w:tcPr>
          <w:p w14:paraId="66A03D66" w14:textId="77777777" w:rsidR="00FC730A" w:rsidRPr="00FC730A" w:rsidRDefault="00FC730A" w:rsidP="00FC730A">
            <w:r w:rsidRPr="00FC730A">
              <w:t>E.g. &lt;50% above 200dMA</w:t>
            </w:r>
          </w:p>
        </w:tc>
        <w:tc>
          <w:tcPr>
            <w:tcW w:w="0" w:type="auto"/>
            <w:tcBorders>
              <w:top w:val="single" w:sz="2" w:space="0" w:color="auto"/>
              <w:left w:val="single" w:sz="2" w:space="0" w:color="auto"/>
              <w:bottom w:val="single" w:sz="2" w:space="0" w:color="auto"/>
              <w:right w:val="single" w:sz="2" w:space="0" w:color="auto"/>
            </w:tcBorders>
            <w:hideMark/>
          </w:tcPr>
          <w:p w14:paraId="2C60576F" w14:textId="77777777" w:rsidR="00FC730A" w:rsidRPr="00FC730A" w:rsidRDefault="00FC730A" w:rsidP="00FC730A">
            <w:r w:rsidRPr="00FC730A">
              <w:t>Or persistent drawdown indicator</w:t>
            </w:r>
          </w:p>
        </w:tc>
      </w:tr>
    </w:tbl>
    <w:p w14:paraId="34AEE7D6" w14:textId="77777777" w:rsidR="00FC730A" w:rsidRPr="00FC730A" w:rsidRDefault="00FC730A" w:rsidP="00FC730A">
      <w:r w:rsidRPr="00FC730A">
        <w:rPr>
          <w:i/>
          <w:iCs/>
        </w:rPr>
        <w:t>Example:</w:t>
      </w:r>
      <w:r w:rsidRPr="00FC730A">
        <w:t> The TrendFolios (2025) strategy weights assets by tracking-error (volatility) and rebalances biweekly; similar results can be achieved with monthly rebalance in a retail setting. The literature shows </w:t>
      </w:r>
      <w:r w:rsidRPr="00FC730A">
        <w:rPr>
          <w:b/>
          <w:bCs/>
        </w:rPr>
        <w:t>time-series momentum</w:t>
      </w:r>
      <w:r w:rsidRPr="00FC730A">
        <w:t> yields robust returns over decades, especially when diversified across asset classes.</w:t>
      </w:r>
    </w:p>
    <w:p w14:paraId="3500DE4D" w14:textId="77777777" w:rsidR="00FC730A" w:rsidRPr="00FC730A" w:rsidRDefault="00FC730A" w:rsidP="00FC730A">
      <w:pPr>
        <w:rPr>
          <w:b/>
          <w:bCs/>
        </w:rPr>
      </w:pPr>
      <w:r w:rsidRPr="00FC730A">
        <w:rPr>
          <w:b/>
          <w:bCs/>
        </w:rPr>
        <w:t>4. Risk Engine</w:t>
      </w:r>
    </w:p>
    <w:p w14:paraId="7D5CF67A" w14:textId="77777777" w:rsidR="00FC730A" w:rsidRPr="00FC730A" w:rsidRDefault="00FC730A" w:rsidP="00FC730A">
      <w:r w:rsidRPr="00FC730A">
        <w:t>Effective risk control is </w:t>
      </w:r>
      <w:r w:rsidRPr="00FC730A">
        <w:rPr>
          <w:b/>
          <w:bCs/>
        </w:rPr>
        <w:t>more important than any single indicator</w:t>
      </w:r>
      <w:r w:rsidRPr="00FC730A">
        <w:t>. The Risk Engine applies across both day and long-term portfolios:</w:t>
      </w:r>
    </w:p>
    <w:p w14:paraId="7268A399" w14:textId="77777777" w:rsidR="00FC730A" w:rsidRPr="00FC730A" w:rsidRDefault="00FC730A" w:rsidP="00FC730A">
      <w:pPr>
        <w:numPr>
          <w:ilvl w:val="0"/>
          <w:numId w:val="62"/>
        </w:numPr>
      </w:pPr>
      <w:r w:rsidRPr="00FC730A">
        <w:rPr>
          <w:b/>
          <w:bCs/>
        </w:rPr>
        <w:t>Position Sizing:</w:t>
      </w:r>
      <w:r w:rsidRPr="00FC730A">
        <w:t> Use a fixed-percentage-of-equity model. Define </w:t>
      </w:r>
      <w:r w:rsidRPr="00FC730A">
        <w:rPr>
          <w:i/>
          <w:iCs/>
        </w:rPr>
        <w:t>Risk per Trade</w:t>
      </w:r>
      <w:r w:rsidRPr="00FC730A">
        <w:t> (e.g. 0.2–0.35% of account).</w:t>
      </w:r>
    </w:p>
    <w:p w14:paraId="33591965" w14:textId="77777777" w:rsidR="00FC730A" w:rsidRPr="00FC730A" w:rsidRDefault="00FC730A" w:rsidP="00FC730A">
      <w:pPr>
        <w:numPr>
          <w:ilvl w:val="1"/>
          <w:numId w:val="62"/>
        </w:numPr>
      </w:pPr>
      <w:r w:rsidRPr="00FC730A">
        <w:t>Compute dollars-at-risk: R_dollars = Equity × risk%.</w:t>
      </w:r>
    </w:p>
    <w:p w14:paraId="7C30186C" w14:textId="77777777" w:rsidR="00FC730A" w:rsidRPr="00FC730A" w:rsidRDefault="00FC730A" w:rsidP="00FC730A">
      <w:pPr>
        <w:numPr>
          <w:ilvl w:val="1"/>
          <w:numId w:val="62"/>
        </w:numPr>
      </w:pPr>
      <w:r w:rsidRPr="00FC730A">
        <w:t>Determine stop distance (in $ per share) = |Entry – Stop|.</w:t>
      </w:r>
    </w:p>
    <w:p w14:paraId="5C25D42E" w14:textId="77777777" w:rsidR="00FC730A" w:rsidRPr="00FC730A" w:rsidRDefault="00FC730A" w:rsidP="00FC730A">
      <w:pPr>
        <w:numPr>
          <w:ilvl w:val="1"/>
          <w:numId w:val="62"/>
        </w:numPr>
      </w:pPr>
      <w:r w:rsidRPr="00FC730A">
        <w:t>Quantity = floor(R_dollars / (|Entry–Stop|)).</w:t>
      </w:r>
    </w:p>
    <w:p w14:paraId="3249C6BF" w14:textId="77777777" w:rsidR="00FC730A" w:rsidRPr="00FC730A" w:rsidRDefault="00FC730A" w:rsidP="00FC730A">
      <w:pPr>
        <w:numPr>
          <w:ilvl w:val="1"/>
          <w:numId w:val="62"/>
        </w:numPr>
      </w:pPr>
      <w:r w:rsidRPr="00FC730A">
        <w:rPr>
          <w:i/>
          <w:iCs/>
        </w:rPr>
        <w:t>Example:</w:t>
      </w:r>
      <w:r w:rsidRPr="00FC730A">
        <w:t> Equity = $50k, risk=0.25% → $125 risk. Entry $100, stop $99.50 (risk $0.50) → 250 shares.</w:t>
      </w:r>
    </w:p>
    <w:p w14:paraId="535A65A7" w14:textId="77777777" w:rsidR="00FC730A" w:rsidRPr="00FC730A" w:rsidRDefault="00FC730A" w:rsidP="00FC730A">
      <w:r w:rsidRPr="00FC730A">
        <w:t>This ensures a constant </w:t>
      </w:r>
      <w:r w:rsidRPr="00FC730A">
        <w:rPr>
          <w:i/>
          <w:iCs/>
        </w:rPr>
        <w:t>R</w:t>
      </w:r>
      <w:r w:rsidRPr="00FC730A">
        <w:t> per trade. Do </w:t>
      </w:r>
      <w:r w:rsidRPr="00FC730A">
        <w:rPr>
          <w:i/>
          <w:iCs/>
        </w:rPr>
        <w:t>not</w:t>
      </w:r>
      <w:r w:rsidRPr="00FC730A">
        <w:t> oversize a trade; if stop would need to be very far (low-liquidity or wide ATR), simply skip the trade.</w:t>
      </w:r>
    </w:p>
    <w:p w14:paraId="4DFA9075" w14:textId="77777777" w:rsidR="00FC730A" w:rsidRPr="00FC730A" w:rsidRDefault="00FC730A" w:rsidP="00FC730A">
      <w:pPr>
        <w:numPr>
          <w:ilvl w:val="0"/>
          <w:numId w:val="62"/>
        </w:numPr>
      </w:pPr>
      <w:r w:rsidRPr="00FC730A">
        <w:rPr>
          <w:b/>
          <w:bCs/>
        </w:rPr>
        <w:lastRenderedPageBreak/>
        <w:t>Daily/Weekly Loss Limits:</w:t>
      </w:r>
      <w:r w:rsidRPr="00FC730A">
        <w:t> E.g. stop all trading if daily PnL loss reaches 0.75–1.0% of equity, or weekly loss &gt;2%. These hard limits protect capital on bad streaks.</w:t>
      </w:r>
    </w:p>
    <w:p w14:paraId="2084BBB6" w14:textId="77777777" w:rsidR="00FC730A" w:rsidRPr="00FC730A" w:rsidRDefault="00FC730A" w:rsidP="00FC730A">
      <w:pPr>
        <w:numPr>
          <w:ilvl w:val="0"/>
          <w:numId w:val="62"/>
        </w:numPr>
      </w:pPr>
      <w:r w:rsidRPr="00FC730A">
        <w:rPr>
          <w:b/>
          <w:bCs/>
        </w:rPr>
        <w:t>Portfolio Exposure Caps:</w:t>
      </w:r>
      <w:r w:rsidRPr="00FC730A">
        <w:t> Limit total long or short exposure. For example, at most 20–30% of equity in a single ETF/stock during day trading, and 80% equity exposure for the long-term portfolio (keeping some in bonds/cash).</w:t>
      </w:r>
    </w:p>
    <w:p w14:paraId="1F21FB7A" w14:textId="77777777" w:rsidR="00FC730A" w:rsidRPr="00FC730A" w:rsidRDefault="00FC730A" w:rsidP="00FC730A">
      <w:pPr>
        <w:numPr>
          <w:ilvl w:val="0"/>
          <w:numId w:val="62"/>
        </w:numPr>
      </w:pPr>
      <w:r w:rsidRPr="00FC730A">
        <w:rPr>
          <w:b/>
          <w:bCs/>
        </w:rPr>
        <w:t>Correlation Limits:</w:t>
      </w:r>
      <w:r w:rsidRPr="00FC730A">
        <w:t> Optionally restrict correlated positions (e.g. not holding SPY and VTI at full weight simultaneously since they overlap).</w:t>
      </w:r>
    </w:p>
    <w:p w14:paraId="75B9404C" w14:textId="77777777" w:rsidR="00FC730A" w:rsidRPr="00FC730A" w:rsidRDefault="00FC730A" w:rsidP="00FC730A">
      <w:pPr>
        <w:numPr>
          <w:ilvl w:val="0"/>
          <w:numId w:val="62"/>
        </w:numPr>
      </w:pPr>
      <w:r w:rsidRPr="00FC730A">
        <w:rPr>
          <w:b/>
          <w:bCs/>
        </w:rPr>
        <w:t>Maximum Concurrent Trades:</w:t>
      </w:r>
      <w:r w:rsidRPr="00FC730A">
        <w:t> For day trading, limit active trades (e.g. max 2–3 open positions). Avoid concentration of risk.</w:t>
      </w:r>
    </w:p>
    <w:p w14:paraId="5EE4A0AA" w14:textId="77777777" w:rsidR="00FC730A" w:rsidRPr="00FC730A" w:rsidRDefault="00FC730A" w:rsidP="00FC730A">
      <w:pPr>
        <w:numPr>
          <w:ilvl w:val="0"/>
          <w:numId w:val="62"/>
        </w:numPr>
      </w:pPr>
      <w:r w:rsidRPr="00FC730A">
        <w:rPr>
          <w:b/>
          <w:bCs/>
        </w:rPr>
        <w:t>Kill-Switches:</w:t>
      </w:r>
      <w:r w:rsidRPr="00FC730A">
        <w:t> Immediately disable new entries if:</w:t>
      </w:r>
    </w:p>
    <w:p w14:paraId="03F479BF" w14:textId="77777777" w:rsidR="00FC730A" w:rsidRPr="00FC730A" w:rsidRDefault="00FC730A" w:rsidP="00FC730A">
      <w:pPr>
        <w:numPr>
          <w:ilvl w:val="1"/>
          <w:numId w:val="62"/>
        </w:numPr>
      </w:pPr>
      <w:r w:rsidRPr="00FC730A">
        <w:rPr>
          <w:b/>
          <w:bCs/>
        </w:rPr>
        <w:t>Data glitch or stale feed</w:t>
      </w:r>
      <w:r w:rsidRPr="00FC730A">
        <w:t> (no fresh market data).</w:t>
      </w:r>
    </w:p>
    <w:p w14:paraId="54EF3BA6" w14:textId="77777777" w:rsidR="00FC730A" w:rsidRPr="00FC730A" w:rsidRDefault="00FC730A" w:rsidP="00FC730A">
      <w:pPr>
        <w:numPr>
          <w:ilvl w:val="1"/>
          <w:numId w:val="62"/>
        </w:numPr>
      </w:pPr>
      <w:r w:rsidRPr="00FC730A">
        <w:rPr>
          <w:b/>
          <w:bCs/>
        </w:rPr>
        <w:t>Broker API disconnects</w:t>
      </w:r>
      <w:r w:rsidRPr="00FC730A">
        <w:t>.</w:t>
      </w:r>
    </w:p>
    <w:p w14:paraId="78D03009" w14:textId="77777777" w:rsidR="00FC730A" w:rsidRPr="00FC730A" w:rsidRDefault="00FC730A" w:rsidP="00FC730A">
      <w:pPr>
        <w:numPr>
          <w:ilvl w:val="1"/>
          <w:numId w:val="62"/>
        </w:numPr>
      </w:pPr>
      <w:r w:rsidRPr="00FC730A">
        <w:rPr>
          <w:b/>
          <w:bCs/>
        </w:rPr>
        <w:t>Order rejection/error flood</w:t>
      </w:r>
      <w:r w:rsidRPr="00FC730A">
        <w:t> (e.g. 5 rejections in a row).</w:t>
      </w:r>
    </w:p>
    <w:p w14:paraId="65CFB637" w14:textId="77777777" w:rsidR="00FC730A" w:rsidRPr="00FC730A" w:rsidRDefault="00FC730A" w:rsidP="00FC730A">
      <w:pPr>
        <w:numPr>
          <w:ilvl w:val="1"/>
          <w:numId w:val="62"/>
        </w:numPr>
      </w:pPr>
      <w:r w:rsidRPr="00FC730A">
        <w:rPr>
          <w:b/>
          <w:bCs/>
        </w:rPr>
        <w:t>Spreads widen sharply</w:t>
      </w:r>
      <w:r w:rsidRPr="00FC730A">
        <w:t> (indicates market stress).</w:t>
      </w:r>
    </w:p>
    <w:p w14:paraId="6C8E3A03" w14:textId="77777777" w:rsidR="00FC730A" w:rsidRPr="00FC730A" w:rsidRDefault="00FC730A" w:rsidP="00FC730A">
      <w:pPr>
        <w:numPr>
          <w:ilvl w:val="1"/>
          <w:numId w:val="62"/>
        </w:numPr>
      </w:pPr>
      <w:r w:rsidRPr="00FC730A">
        <w:rPr>
          <w:b/>
          <w:bCs/>
        </w:rPr>
        <w:t>Major news/halting events</w:t>
      </w:r>
      <w:r w:rsidRPr="00FC730A">
        <w:t> (FDA announcements, FOMC, etc.).</w:t>
      </w:r>
    </w:p>
    <w:p w14:paraId="275483B8" w14:textId="77777777" w:rsidR="00FC730A" w:rsidRPr="00FC730A" w:rsidRDefault="00FC730A" w:rsidP="00FC730A">
      <w:r w:rsidRPr="00FC730A">
        <w:t>After a kill, only closing/trading-out is allowed until issue resolved.</w:t>
      </w:r>
    </w:p>
    <w:p w14:paraId="704E02C8" w14:textId="77777777" w:rsidR="00FC730A" w:rsidRPr="00FC730A" w:rsidRDefault="00FC730A" w:rsidP="00FC730A">
      <w:pPr>
        <w:numPr>
          <w:ilvl w:val="0"/>
          <w:numId w:val="62"/>
        </w:numPr>
      </w:pPr>
      <w:r w:rsidRPr="00FC730A">
        <w:rPr>
          <w:b/>
          <w:bCs/>
        </w:rPr>
        <w:t>Logging &amp; Reconciliation:</w:t>
      </w:r>
      <w:r w:rsidRPr="00FC730A">
        <w:t> Track every order/fill and compare to the broker’s records. On any mismatch (e.g. phantom position), halt new trades and alert.</w:t>
      </w:r>
    </w:p>
    <w:p w14:paraId="7BCDA3CB" w14:textId="77777777" w:rsidR="00FC730A" w:rsidRPr="00FC730A" w:rsidRDefault="00FC730A" w:rsidP="00FC730A">
      <w:pPr>
        <w:rPr>
          <w:b/>
          <w:bCs/>
        </w:rPr>
      </w:pPr>
      <w:r w:rsidRPr="00FC730A">
        <w:rPr>
          <w:b/>
          <w:bCs/>
        </w:rPr>
        <w:t>Risk Parameters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4"/>
        <w:gridCol w:w="2424"/>
        <w:gridCol w:w="4162"/>
      </w:tblGrid>
      <w:tr w:rsidR="00FC730A" w:rsidRPr="00FC730A" w14:paraId="204FC970"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B11ADBE" w14:textId="77777777" w:rsidR="00FC730A" w:rsidRPr="00FC730A" w:rsidRDefault="00FC730A" w:rsidP="00FC730A">
            <w:pPr>
              <w:rPr>
                <w:b/>
                <w:bCs/>
              </w:rPr>
            </w:pPr>
            <w:r w:rsidRPr="00FC730A">
              <w:rPr>
                <w:b/>
                <w:bCs/>
              </w:rPr>
              <w:t>Parameter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0430368" w14:textId="77777777" w:rsidR="00FC730A" w:rsidRPr="00FC730A" w:rsidRDefault="00FC730A" w:rsidP="00FC730A">
            <w:pPr>
              <w:rPr>
                <w:b/>
                <w:bCs/>
              </w:rPr>
            </w:pPr>
            <w:r w:rsidRPr="00FC730A">
              <w:rPr>
                <w:b/>
                <w:bCs/>
              </w:rPr>
              <w:t>Example Value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5E654CA" w14:textId="77777777" w:rsidR="00FC730A" w:rsidRPr="00FC730A" w:rsidRDefault="00FC730A" w:rsidP="00FC730A">
            <w:pPr>
              <w:rPr>
                <w:b/>
                <w:bCs/>
              </w:rPr>
            </w:pPr>
            <w:r w:rsidRPr="00FC730A">
              <w:rPr>
                <w:b/>
                <w:bCs/>
              </w:rPr>
              <w:t>Notes</w:t>
            </w:r>
          </w:p>
        </w:tc>
      </w:tr>
      <w:tr w:rsidR="00FC730A" w:rsidRPr="00FC730A" w14:paraId="1F5DDDA0" w14:textId="77777777">
        <w:tc>
          <w:tcPr>
            <w:tcW w:w="0" w:type="auto"/>
            <w:tcBorders>
              <w:top w:val="single" w:sz="2" w:space="0" w:color="auto"/>
              <w:left w:val="single" w:sz="2" w:space="0" w:color="auto"/>
              <w:bottom w:val="single" w:sz="2" w:space="0" w:color="auto"/>
              <w:right w:val="single" w:sz="2" w:space="0" w:color="auto"/>
            </w:tcBorders>
            <w:hideMark/>
          </w:tcPr>
          <w:p w14:paraId="2FEF9180" w14:textId="77777777" w:rsidR="00FC730A" w:rsidRPr="00FC730A" w:rsidRDefault="00FC730A" w:rsidP="00FC730A">
            <w:r w:rsidRPr="00FC730A">
              <w:t>Risk per trade</w:t>
            </w:r>
          </w:p>
        </w:tc>
        <w:tc>
          <w:tcPr>
            <w:tcW w:w="0" w:type="auto"/>
            <w:tcBorders>
              <w:top w:val="single" w:sz="2" w:space="0" w:color="auto"/>
              <w:left w:val="single" w:sz="2" w:space="0" w:color="auto"/>
              <w:bottom w:val="single" w:sz="2" w:space="0" w:color="auto"/>
              <w:right w:val="single" w:sz="2" w:space="0" w:color="auto"/>
            </w:tcBorders>
            <w:hideMark/>
          </w:tcPr>
          <w:p w14:paraId="14AD9DBD" w14:textId="77777777" w:rsidR="00FC730A" w:rsidRPr="00FC730A" w:rsidRDefault="00FC730A" w:rsidP="00FC730A">
            <w:r w:rsidRPr="00FC730A">
              <w:t>0.20%–0.35% of equity</w:t>
            </w:r>
          </w:p>
        </w:tc>
        <w:tc>
          <w:tcPr>
            <w:tcW w:w="0" w:type="auto"/>
            <w:tcBorders>
              <w:top w:val="single" w:sz="2" w:space="0" w:color="auto"/>
              <w:left w:val="single" w:sz="2" w:space="0" w:color="auto"/>
              <w:bottom w:val="single" w:sz="2" w:space="0" w:color="auto"/>
              <w:right w:val="single" w:sz="2" w:space="0" w:color="auto"/>
            </w:tcBorders>
            <w:hideMark/>
          </w:tcPr>
          <w:p w14:paraId="63892503" w14:textId="77777777" w:rsidR="00FC730A" w:rsidRPr="00FC730A" w:rsidRDefault="00FC730A" w:rsidP="00FC730A">
            <w:r w:rsidRPr="00FC730A">
              <w:t>Conservative start, adjust after live proof</w:t>
            </w:r>
          </w:p>
        </w:tc>
      </w:tr>
      <w:tr w:rsidR="00FC730A" w:rsidRPr="00FC730A" w14:paraId="6BCAFD16" w14:textId="77777777">
        <w:tc>
          <w:tcPr>
            <w:tcW w:w="0" w:type="auto"/>
            <w:tcBorders>
              <w:top w:val="single" w:sz="2" w:space="0" w:color="auto"/>
              <w:left w:val="single" w:sz="2" w:space="0" w:color="auto"/>
              <w:bottom w:val="single" w:sz="2" w:space="0" w:color="auto"/>
              <w:right w:val="single" w:sz="2" w:space="0" w:color="auto"/>
            </w:tcBorders>
            <w:hideMark/>
          </w:tcPr>
          <w:p w14:paraId="6F0C0E6D" w14:textId="77777777" w:rsidR="00FC730A" w:rsidRPr="00FC730A" w:rsidRDefault="00FC730A" w:rsidP="00FC730A">
            <w:r w:rsidRPr="00FC730A">
              <w:t>Max risk per symbol (day)</w:t>
            </w:r>
          </w:p>
        </w:tc>
        <w:tc>
          <w:tcPr>
            <w:tcW w:w="0" w:type="auto"/>
            <w:tcBorders>
              <w:top w:val="single" w:sz="2" w:space="0" w:color="auto"/>
              <w:left w:val="single" w:sz="2" w:space="0" w:color="auto"/>
              <w:bottom w:val="single" w:sz="2" w:space="0" w:color="auto"/>
              <w:right w:val="single" w:sz="2" w:space="0" w:color="auto"/>
            </w:tcBorders>
            <w:hideMark/>
          </w:tcPr>
          <w:p w14:paraId="3C925A7E" w14:textId="77777777" w:rsidR="00FC730A" w:rsidRPr="00FC730A" w:rsidRDefault="00FC730A" w:rsidP="00FC730A">
            <w:r w:rsidRPr="00FC730A">
              <w:t>~0.5% of equity</w:t>
            </w:r>
          </w:p>
        </w:tc>
        <w:tc>
          <w:tcPr>
            <w:tcW w:w="0" w:type="auto"/>
            <w:tcBorders>
              <w:top w:val="single" w:sz="2" w:space="0" w:color="auto"/>
              <w:left w:val="single" w:sz="2" w:space="0" w:color="auto"/>
              <w:bottom w:val="single" w:sz="2" w:space="0" w:color="auto"/>
              <w:right w:val="single" w:sz="2" w:space="0" w:color="auto"/>
            </w:tcBorders>
            <w:hideMark/>
          </w:tcPr>
          <w:p w14:paraId="55A66705" w14:textId="77777777" w:rsidR="00FC730A" w:rsidRPr="00FC730A" w:rsidRDefault="00FC730A" w:rsidP="00FC730A">
            <w:r w:rsidRPr="00FC730A">
              <w:t>If multiple signals, sum should not exceed</w:t>
            </w:r>
          </w:p>
        </w:tc>
      </w:tr>
      <w:tr w:rsidR="00FC730A" w:rsidRPr="00FC730A" w14:paraId="49C4257A" w14:textId="77777777">
        <w:tc>
          <w:tcPr>
            <w:tcW w:w="0" w:type="auto"/>
            <w:tcBorders>
              <w:top w:val="single" w:sz="2" w:space="0" w:color="auto"/>
              <w:left w:val="single" w:sz="2" w:space="0" w:color="auto"/>
              <w:bottom w:val="single" w:sz="2" w:space="0" w:color="auto"/>
              <w:right w:val="single" w:sz="2" w:space="0" w:color="auto"/>
            </w:tcBorders>
            <w:hideMark/>
          </w:tcPr>
          <w:p w14:paraId="655C1FC3" w14:textId="77777777" w:rsidR="00FC730A" w:rsidRPr="00FC730A" w:rsidRDefault="00FC730A" w:rsidP="00FC730A">
            <w:r w:rsidRPr="00FC730A">
              <w:t>Max daily loss (stop trading)</w:t>
            </w:r>
          </w:p>
        </w:tc>
        <w:tc>
          <w:tcPr>
            <w:tcW w:w="0" w:type="auto"/>
            <w:tcBorders>
              <w:top w:val="single" w:sz="2" w:space="0" w:color="auto"/>
              <w:left w:val="single" w:sz="2" w:space="0" w:color="auto"/>
              <w:bottom w:val="single" w:sz="2" w:space="0" w:color="auto"/>
              <w:right w:val="single" w:sz="2" w:space="0" w:color="auto"/>
            </w:tcBorders>
            <w:hideMark/>
          </w:tcPr>
          <w:p w14:paraId="1A3B75E7" w14:textId="77777777" w:rsidR="00FC730A" w:rsidRPr="00FC730A" w:rsidRDefault="00FC730A" w:rsidP="00FC730A">
            <w:r w:rsidRPr="00FC730A">
              <w:t>0.75%–1.0% of equity</w:t>
            </w:r>
          </w:p>
        </w:tc>
        <w:tc>
          <w:tcPr>
            <w:tcW w:w="0" w:type="auto"/>
            <w:tcBorders>
              <w:top w:val="single" w:sz="2" w:space="0" w:color="auto"/>
              <w:left w:val="single" w:sz="2" w:space="0" w:color="auto"/>
              <w:bottom w:val="single" w:sz="2" w:space="0" w:color="auto"/>
              <w:right w:val="single" w:sz="2" w:space="0" w:color="auto"/>
            </w:tcBorders>
            <w:hideMark/>
          </w:tcPr>
          <w:p w14:paraId="7626CE45" w14:textId="77777777" w:rsidR="00FC730A" w:rsidRPr="00FC730A" w:rsidRDefault="00FC730A" w:rsidP="00FC730A">
            <w:r w:rsidRPr="00FC730A">
              <w:t>Hitting this triggers kill-switch</w:t>
            </w:r>
          </w:p>
        </w:tc>
      </w:tr>
      <w:tr w:rsidR="00FC730A" w:rsidRPr="00FC730A" w14:paraId="5CC8D8DB" w14:textId="77777777">
        <w:tc>
          <w:tcPr>
            <w:tcW w:w="0" w:type="auto"/>
            <w:tcBorders>
              <w:top w:val="single" w:sz="2" w:space="0" w:color="auto"/>
              <w:left w:val="single" w:sz="2" w:space="0" w:color="auto"/>
              <w:bottom w:val="single" w:sz="2" w:space="0" w:color="auto"/>
              <w:right w:val="single" w:sz="2" w:space="0" w:color="auto"/>
            </w:tcBorders>
            <w:hideMark/>
          </w:tcPr>
          <w:p w14:paraId="04DE8F44" w14:textId="77777777" w:rsidR="00FC730A" w:rsidRPr="00FC730A" w:rsidRDefault="00FC730A" w:rsidP="00FC730A">
            <w:r w:rsidRPr="00FC730A">
              <w:t>Max weekly loss</w:t>
            </w:r>
          </w:p>
        </w:tc>
        <w:tc>
          <w:tcPr>
            <w:tcW w:w="0" w:type="auto"/>
            <w:tcBorders>
              <w:top w:val="single" w:sz="2" w:space="0" w:color="auto"/>
              <w:left w:val="single" w:sz="2" w:space="0" w:color="auto"/>
              <w:bottom w:val="single" w:sz="2" w:space="0" w:color="auto"/>
              <w:right w:val="single" w:sz="2" w:space="0" w:color="auto"/>
            </w:tcBorders>
            <w:hideMark/>
          </w:tcPr>
          <w:p w14:paraId="692AE44A" w14:textId="77777777" w:rsidR="00FC730A" w:rsidRPr="00FC730A" w:rsidRDefault="00FC730A" w:rsidP="00FC730A">
            <w:r w:rsidRPr="00FC730A">
              <w:t>2.0%–2.5% of equity</w:t>
            </w:r>
          </w:p>
        </w:tc>
        <w:tc>
          <w:tcPr>
            <w:tcW w:w="0" w:type="auto"/>
            <w:tcBorders>
              <w:top w:val="single" w:sz="2" w:space="0" w:color="auto"/>
              <w:left w:val="single" w:sz="2" w:space="0" w:color="auto"/>
              <w:bottom w:val="single" w:sz="2" w:space="0" w:color="auto"/>
              <w:right w:val="single" w:sz="2" w:space="0" w:color="auto"/>
            </w:tcBorders>
            <w:hideMark/>
          </w:tcPr>
          <w:p w14:paraId="2D84DAC1" w14:textId="77777777" w:rsidR="00FC730A" w:rsidRPr="00FC730A" w:rsidRDefault="00FC730A" w:rsidP="00FC730A">
            <w:r w:rsidRPr="00FC730A">
              <w:t>Manual review needed if exceeded</w:t>
            </w:r>
          </w:p>
        </w:tc>
      </w:tr>
      <w:tr w:rsidR="00FC730A" w:rsidRPr="00FC730A" w14:paraId="55ECC6C4" w14:textId="77777777">
        <w:tc>
          <w:tcPr>
            <w:tcW w:w="0" w:type="auto"/>
            <w:tcBorders>
              <w:top w:val="single" w:sz="2" w:space="0" w:color="auto"/>
              <w:left w:val="single" w:sz="2" w:space="0" w:color="auto"/>
              <w:bottom w:val="single" w:sz="2" w:space="0" w:color="auto"/>
              <w:right w:val="single" w:sz="2" w:space="0" w:color="auto"/>
            </w:tcBorders>
            <w:hideMark/>
          </w:tcPr>
          <w:p w14:paraId="203432FC" w14:textId="77777777" w:rsidR="00FC730A" w:rsidRPr="00FC730A" w:rsidRDefault="00FC730A" w:rsidP="00FC730A">
            <w:r w:rsidRPr="00FC730A">
              <w:t>Position size granularity</w:t>
            </w:r>
          </w:p>
        </w:tc>
        <w:tc>
          <w:tcPr>
            <w:tcW w:w="0" w:type="auto"/>
            <w:tcBorders>
              <w:top w:val="single" w:sz="2" w:space="0" w:color="auto"/>
              <w:left w:val="single" w:sz="2" w:space="0" w:color="auto"/>
              <w:bottom w:val="single" w:sz="2" w:space="0" w:color="auto"/>
              <w:right w:val="single" w:sz="2" w:space="0" w:color="auto"/>
            </w:tcBorders>
            <w:hideMark/>
          </w:tcPr>
          <w:p w14:paraId="0D94B6D5" w14:textId="77777777" w:rsidR="00FC730A" w:rsidRPr="00FC730A" w:rsidRDefault="00FC730A" w:rsidP="00FC730A">
            <w:r w:rsidRPr="00FC730A">
              <w:t>Round lots (stocks)</w:t>
            </w:r>
          </w:p>
        </w:tc>
        <w:tc>
          <w:tcPr>
            <w:tcW w:w="0" w:type="auto"/>
            <w:tcBorders>
              <w:top w:val="single" w:sz="2" w:space="0" w:color="auto"/>
              <w:left w:val="single" w:sz="2" w:space="0" w:color="auto"/>
              <w:bottom w:val="single" w:sz="2" w:space="0" w:color="auto"/>
              <w:right w:val="single" w:sz="2" w:space="0" w:color="auto"/>
            </w:tcBorders>
            <w:hideMark/>
          </w:tcPr>
          <w:p w14:paraId="1D36AF38" w14:textId="77777777" w:rsidR="00FC730A" w:rsidRPr="00FC730A" w:rsidRDefault="00FC730A" w:rsidP="00FC730A">
            <w:r w:rsidRPr="00FC730A">
              <w:t>Avoid odd lots for execution simplicity</w:t>
            </w:r>
          </w:p>
        </w:tc>
      </w:tr>
      <w:tr w:rsidR="00FC730A" w:rsidRPr="00FC730A" w14:paraId="1AE5CE86" w14:textId="77777777">
        <w:tc>
          <w:tcPr>
            <w:tcW w:w="0" w:type="auto"/>
            <w:tcBorders>
              <w:top w:val="single" w:sz="2" w:space="0" w:color="auto"/>
              <w:left w:val="single" w:sz="2" w:space="0" w:color="auto"/>
              <w:bottom w:val="single" w:sz="2" w:space="0" w:color="auto"/>
              <w:right w:val="single" w:sz="2" w:space="0" w:color="auto"/>
            </w:tcBorders>
            <w:hideMark/>
          </w:tcPr>
          <w:p w14:paraId="77923BB8" w14:textId="77777777" w:rsidR="00FC730A" w:rsidRPr="00FC730A" w:rsidRDefault="00FC730A" w:rsidP="00FC730A">
            <w:r w:rsidRPr="00FC730A">
              <w:lastRenderedPageBreak/>
              <w:t>Credit/leverage use</w:t>
            </w:r>
          </w:p>
        </w:tc>
        <w:tc>
          <w:tcPr>
            <w:tcW w:w="0" w:type="auto"/>
            <w:tcBorders>
              <w:top w:val="single" w:sz="2" w:space="0" w:color="auto"/>
              <w:left w:val="single" w:sz="2" w:space="0" w:color="auto"/>
              <w:bottom w:val="single" w:sz="2" w:space="0" w:color="auto"/>
              <w:right w:val="single" w:sz="2" w:space="0" w:color="auto"/>
            </w:tcBorders>
            <w:hideMark/>
          </w:tcPr>
          <w:p w14:paraId="4009FEF9" w14:textId="77777777" w:rsidR="00FC730A" w:rsidRPr="00FC730A" w:rsidRDefault="00FC730A" w:rsidP="00FC730A">
            <w:r w:rsidRPr="00FC730A">
              <w:t>As allowed (2:1 intraday)</w:t>
            </w:r>
          </w:p>
        </w:tc>
        <w:tc>
          <w:tcPr>
            <w:tcW w:w="0" w:type="auto"/>
            <w:tcBorders>
              <w:top w:val="single" w:sz="2" w:space="0" w:color="auto"/>
              <w:left w:val="single" w:sz="2" w:space="0" w:color="auto"/>
              <w:bottom w:val="single" w:sz="2" w:space="0" w:color="auto"/>
              <w:right w:val="single" w:sz="2" w:space="0" w:color="auto"/>
            </w:tcBorders>
            <w:hideMark/>
          </w:tcPr>
          <w:p w14:paraId="5A877D7B" w14:textId="77777777" w:rsidR="00FC730A" w:rsidRPr="00FC730A" w:rsidRDefault="00FC730A" w:rsidP="00FC730A">
            <w:r w:rsidRPr="00FC730A">
              <w:t>But risk still calculated on actual exposure</w:t>
            </w:r>
          </w:p>
        </w:tc>
      </w:tr>
      <w:tr w:rsidR="00FC730A" w:rsidRPr="00FC730A" w14:paraId="092CBAE7" w14:textId="77777777">
        <w:tc>
          <w:tcPr>
            <w:tcW w:w="0" w:type="auto"/>
            <w:tcBorders>
              <w:top w:val="single" w:sz="2" w:space="0" w:color="auto"/>
              <w:left w:val="single" w:sz="2" w:space="0" w:color="auto"/>
              <w:bottom w:val="single" w:sz="2" w:space="0" w:color="auto"/>
              <w:right w:val="single" w:sz="2" w:space="0" w:color="auto"/>
            </w:tcBorders>
            <w:hideMark/>
          </w:tcPr>
          <w:p w14:paraId="7D30A14D" w14:textId="77777777" w:rsidR="00FC730A" w:rsidRPr="00FC730A" w:rsidRDefault="00FC730A" w:rsidP="00FC730A">
            <w:r w:rsidRPr="00FC730A">
              <w:t>Gamma/Option risk</w:t>
            </w:r>
          </w:p>
        </w:tc>
        <w:tc>
          <w:tcPr>
            <w:tcW w:w="0" w:type="auto"/>
            <w:tcBorders>
              <w:top w:val="single" w:sz="2" w:space="0" w:color="auto"/>
              <w:left w:val="single" w:sz="2" w:space="0" w:color="auto"/>
              <w:bottom w:val="single" w:sz="2" w:space="0" w:color="auto"/>
              <w:right w:val="single" w:sz="2" w:space="0" w:color="auto"/>
            </w:tcBorders>
            <w:hideMark/>
          </w:tcPr>
          <w:p w14:paraId="4DA8F0C5" w14:textId="77777777" w:rsidR="00FC730A" w:rsidRPr="00FC730A" w:rsidRDefault="00FC730A" w:rsidP="00FC730A">
            <w:r w:rsidRPr="00FC730A">
              <w:t>Limited (if any)</w:t>
            </w:r>
          </w:p>
        </w:tc>
        <w:tc>
          <w:tcPr>
            <w:tcW w:w="0" w:type="auto"/>
            <w:tcBorders>
              <w:top w:val="single" w:sz="2" w:space="0" w:color="auto"/>
              <w:left w:val="single" w:sz="2" w:space="0" w:color="auto"/>
              <w:bottom w:val="single" w:sz="2" w:space="0" w:color="auto"/>
              <w:right w:val="single" w:sz="2" w:space="0" w:color="auto"/>
            </w:tcBorders>
            <w:hideMark/>
          </w:tcPr>
          <w:p w14:paraId="6529A1B0" w14:textId="77777777" w:rsidR="00FC730A" w:rsidRPr="00FC730A" w:rsidRDefault="00FC730A" w:rsidP="00FC730A">
            <w:r w:rsidRPr="00FC730A">
              <w:t>(Out of scope if focusing on equities)</w:t>
            </w:r>
          </w:p>
        </w:tc>
      </w:tr>
    </w:tbl>
    <w:p w14:paraId="140ADADB" w14:textId="77777777" w:rsidR="00FC730A" w:rsidRPr="00FC730A" w:rsidRDefault="00FC730A" w:rsidP="00FC730A">
      <w:r w:rsidRPr="00FC730A">
        <w:t>By design, these risk controls ensure that even a string of losing trades cannot destroy the account. Notably, the FINRA rules now emphasize </w:t>
      </w:r>
      <w:r w:rsidRPr="00FC730A">
        <w:rPr>
          <w:i/>
          <w:iCs/>
        </w:rPr>
        <w:t>intraday margin deficits</w:t>
      </w:r>
      <w:r w:rsidRPr="00FC730A">
        <w:t> and maintenance (25% of positions) rather than the old PDT $25k rule. Our bot must track margin in real time (for margin accounts) and avoid crossing maintenance calls.</w:t>
      </w:r>
    </w:p>
    <w:p w14:paraId="7F7ABA1A" w14:textId="77777777" w:rsidR="00FC730A" w:rsidRPr="00FC730A" w:rsidRDefault="00FC730A" w:rsidP="00FC730A">
      <w:pPr>
        <w:rPr>
          <w:b/>
          <w:bCs/>
        </w:rPr>
      </w:pPr>
      <w:r w:rsidRPr="00FC730A">
        <w:rPr>
          <w:b/>
          <w:bCs/>
        </w:rPr>
        <w:t>5. Data and Execution Infrastructure</w:t>
      </w:r>
    </w:p>
    <w:p w14:paraId="224280A4" w14:textId="77777777" w:rsidR="00FC730A" w:rsidRPr="00FC730A" w:rsidRDefault="00FC730A" w:rsidP="00FC730A">
      <w:r w:rsidRPr="00FC730A">
        <w:t>A retail bot must carefully choose data sources and execution methods, balancing latency, coverage, and cost.</w:t>
      </w:r>
    </w:p>
    <w:p w14:paraId="6C4DDD88" w14:textId="77777777" w:rsidR="00FC730A" w:rsidRPr="00FC730A" w:rsidRDefault="00FC730A" w:rsidP="00FC730A">
      <w:pPr>
        <w:rPr>
          <w:b/>
          <w:bCs/>
        </w:rPr>
      </w:pPr>
      <w:r w:rsidRPr="00FC730A">
        <w:rPr>
          <w:b/>
          <w:bCs/>
        </w:rPr>
        <w:t>5.1 Market Data Requirements</w:t>
      </w:r>
    </w:p>
    <w:p w14:paraId="02388EF7" w14:textId="77777777" w:rsidR="00FC730A" w:rsidRPr="00FC730A" w:rsidRDefault="00FC730A" w:rsidP="00FC730A">
      <w:pPr>
        <w:numPr>
          <w:ilvl w:val="0"/>
          <w:numId w:val="63"/>
        </w:numPr>
      </w:pPr>
      <w:r w:rsidRPr="00FC730A">
        <w:rPr>
          <w:b/>
          <w:bCs/>
        </w:rPr>
        <w:t>Real-Time Data (Day-Trading):</w:t>
      </w:r>
    </w:p>
    <w:p w14:paraId="4ED14437" w14:textId="77777777" w:rsidR="00FC730A" w:rsidRPr="00FC730A" w:rsidRDefault="00FC730A" w:rsidP="00FC730A">
      <w:pPr>
        <w:numPr>
          <w:ilvl w:val="1"/>
          <w:numId w:val="63"/>
        </w:numPr>
      </w:pPr>
      <w:r w:rsidRPr="00FC730A">
        <w:rPr>
          <w:b/>
          <w:bCs/>
        </w:rPr>
        <w:t>Equity prices &amp; volumes (1m or tick):</w:t>
      </w:r>
      <w:r w:rsidRPr="00FC730A">
        <w:t> Via broker API (e.g. IB, Alpaca) or data vendors (Polygon.io, etc). </w:t>
      </w:r>
      <w:r w:rsidRPr="00FC730A">
        <w:rPr>
          <w:i/>
          <w:iCs/>
        </w:rPr>
        <w:t>Caution:</w:t>
      </w:r>
      <w:r w:rsidRPr="00FC730A">
        <w:t> Many brokers do </w:t>
      </w:r>
      <w:r w:rsidRPr="00FC730A">
        <w:rPr>
          <w:b/>
          <w:bCs/>
        </w:rPr>
        <w:t>not</w:t>
      </w:r>
      <w:r w:rsidRPr="00FC730A">
        <w:t> provide true exchange tick data for free. For example, IBKR’s TWS can display real-time NASDAQ quotes but the API requires paid subscriptions. Alpaca’s free tier only streams IEX trades/quotes; a paid plan is needed for full NYSE/NASDAQ SIP.</w:t>
      </w:r>
    </w:p>
    <w:p w14:paraId="4D32CB72" w14:textId="77777777" w:rsidR="00FC730A" w:rsidRPr="00FC730A" w:rsidRDefault="00FC730A" w:rsidP="00FC730A">
      <w:pPr>
        <w:numPr>
          <w:ilvl w:val="1"/>
          <w:numId w:val="63"/>
        </w:numPr>
      </w:pPr>
      <w:r w:rsidRPr="00FC730A">
        <w:rPr>
          <w:b/>
          <w:bCs/>
        </w:rPr>
        <w:t>Bid/Ask Quotes:</w:t>
      </w:r>
      <w:r w:rsidRPr="00FC730A">
        <w:t> Ideally full Level-1; Level-2 (order book depth) is nice but not mandatory. Retail often uses top-of-book and occasional aggregated depth from brokers. A professional feed like Nasdaq TotalView (all orders at every price) is industry-grade but usually too expensive for small traders. Note: TotalView shows </w:t>
      </w:r>
      <w:r w:rsidRPr="00FC730A">
        <w:rPr>
          <w:i/>
          <w:iCs/>
        </w:rPr>
        <w:t>20× the liquidity</w:t>
      </w:r>
      <w:r w:rsidRPr="00FC730A">
        <w:t> of Nasdaq Level-2 and provides pre-market imbalance data, insights not available in SIP data.</w:t>
      </w:r>
    </w:p>
    <w:p w14:paraId="30B3C09D" w14:textId="77777777" w:rsidR="00FC730A" w:rsidRPr="00FC730A" w:rsidRDefault="00FC730A" w:rsidP="00FC730A">
      <w:pPr>
        <w:numPr>
          <w:ilvl w:val="1"/>
          <w:numId w:val="63"/>
        </w:numPr>
      </w:pPr>
      <w:r w:rsidRPr="00FC730A">
        <w:rPr>
          <w:b/>
          <w:bCs/>
        </w:rPr>
        <w:t>Future/Index Quotes:</w:t>
      </w:r>
      <w:r w:rsidRPr="00FC730A">
        <w:t> If trading index ETFs or futures, get real-time index futures prices (e.g. S&amp;P/E-mini) for correlation.</w:t>
      </w:r>
    </w:p>
    <w:p w14:paraId="7AF10599" w14:textId="77777777" w:rsidR="00FC730A" w:rsidRPr="00FC730A" w:rsidRDefault="00FC730A" w:rsidP="00FC730A">
      <w:pPr>
        <w:numPr>
          <w:ilvl w:val="1"/>
          <w:numId w:val="63"/>
        </w:numPr>
      </w:pPr>
      <w:r w:rsidRPr="00FC730A">
        <w:rPr>
          <w:b/>
          <w:bCs/>
        </w:rPr>
        <w:t>Session VWAP:</w:t>
      </w:r>
      <w:r w:rsidRPr="00FC730A">
        <w:t> Can be computed locally from tick/bars, or subscribed if available (some APIs offer VWAP value).</w:t>
      </w:r>
    </w:p>
    <w:p w14:paraId="0B70B220" w14:textId="77777777" w:rsidR="00FC730A" w:rsidRPr="00FC730A" w:rsidRDefault="00FC730A" w:rsidP="00FC730A">
      <w:pPr>
        <w:numPr>
          <w:ilvl w:val="1"/>
          <w:numId w:val="63"/>
        </w:numPr>
      </w:pPr>
      <w:r w:rsidRPr="00FC730A">
        <w:rPr>
          <w:b/>
          <w:bCs/>
        </w:rPr>
        <w:t>News and Economic Calendar:</w:t>
      </w:r>
      <w:r w:rsidRPr="00FC730A">
        <w:t> Low-latency news or at least scheduled macro releases (Fed, NFP, etc.) to avoid trades during high-impact moments.</w:t>
      </w:r>
    </w:p>
    <w:p w14:paraId="7D6E2CB2" w14:textId="77777777" w:rsidR="00FC730A" w:rsidRPr="00FC730A" w:rsidRDefault="00FC730A" w:rsidP="00FC730A">
      <w:pPr>
        <w:numPr>
          <w:ilvl w:val="0"/>
          <w:numId w:val="63"/>
        </w:numPr>
      </w:pPr>
      <w:r w:rsidRPr="00FC730A">
        <w:rPr>
          <w:b/>
          <w:bCs/>
        </w:rPr>
        <w:t>Historical Data:</w:t>
      </w:r>
    </w:p>
    <w:p w14:paraId="06B595EA" w14:textId="77777777" w:rsidR="00FC730A" w:rsidRPr="00FC730A" w:rsidRDefault="00FC730A" w:rsidP="00FC730A">
      <w:pPr>
        <w:numPr>
          <w:ilvl w:val="1"/>
          <w:numId w:val="63"/>
        </w:numPr>
      </w:pPr>
      <w:r w:rsidRPr="00FC730A">
        <w:rPr>
          <w:b/>
          <w:bCs/>
        </w:rPr>
        <w:lastRenderedPageBreak/>
        <w:t>Intraday bars (1m or tick):</w:t>
      </w:r>
      <w:r w:rsidRPr="00FC730A">
        <w:t> At least 2–3 years for backtests. Make sure to account for corporate actions (splits/dividends).</w:t>
      </w:r>
    </w:p>
    <w:p w14:paraId="7F44DF30" w14:textId="77777777" w:rsidR="00FC730A" w:rsidRPr="00FC730A" w:rsidRDefault="00FC730A" w:rsidP="00FC730A">
      <w:pPr>
        <w:numPr>
          <w:ilvl w:val="1"/>
          <w:numId w:val="63"/>
        </w:numPr>
      </w:pPr>
      <w:r w:rsidRPr="00FC730A">
        <w:rPr>
          <w:b/>
          <w:bCs/>
        </w:rPr>
        <w:t>Daily bars and fundamentals:</w:t>
      </w:r>
      <w:r w:rsidRPr="00FC730A">
        <w:t> For the long-term engine.</w:t>
      </w:r>
    </w:p>
    <w:p w14:paraId="10332296" w14:textId="77777777" w:rsidR="00FC730A" w:rsidRPr="00FC730A" w:rsidRDefault="00FC730A" w:rsidP="00FC730A">
      <w:pPr>
        <w:numPr>
          <w:ilvl w:val="1"/>
          <w:numId w:val="63"/>
        </w:numPr>
      </w:pPr>
      <w:r w:rsidRPr="00FC730A">
        <w:rPr>
          <w:b/>
          <w:bCs/>
        </w:rPr>
        <w:t>Universe metadata:</w:t>
      </w:r>
      <w:r w:rsidRPr="00FC730A">
        <w:t> ETF composition, stock survivorship lists, sector classification for filters.</w:t>
      </w:r>
    </w:p>
    <w:p w14:paraId="14C28892" w14:textId="77777777" w:rsidR="00FC730A" w:rsidRPr="00FC730A" w:rsidRDefault="00FC730A" w:rsidP="00FC730A">
      <w:r w:rsidRPr="00FC730A">
        <w:rPr>
          <w:b/>
          <w:bCs/>
        </w:rPr>
        <w:t>Data trade-offs:</w:t>
      </w:r>
    </w:p>
    <w:p w14:paraId="05FE05BC" w14:textId="77777777" w:rsidR="00FC730A" w:rsidRPr="00FC730A" w:rsidRDefault="00FC730A" w:rsidP="00FC730A">
      <w:pPr>
        <w:numPr>
          <w:ilvl w:val="0"/>
          <w:numId w:val="64"/>
        </w:numPr>
      </w:pPr>
      <w:r w:rsidRPr="00FC730A">
        <w:rPr>
          <w:i/>
          <w:iCs/>
        </w:rPr>
        <w:t>Latency vs Cost:</w:t>
      </w:r>
      <w:r w:rsidRPr="00FC730A">
        <w:t> Exchange direct feeds (like Nasdaq ITCH) have microsecond latency but cost thousands of dollars/month. SIP feeds are slower (milliseconds) but free or cheap. For a retail bot with minute-level horizons, millisecond vs microsecond is negligible. So use broker/SIP data and focus on algorithmic sophistication, not raw speed.</w:t>
      </w:r>
    </w:p>
    <w:p w14:paraId="7D2EB5B7" w14:textId="77777777" w:rsidR="00FC730A" w:rsidRPr="00FC730A" w:rsidRDefault="00FC730A" w:rsidP="00FC730A">
      <w:pPr>
        <w:numPr>
          <w:ilvl w:val="0"/>
          <w:numId w:val="64"/>
        </w:numPr>
      </w:pPr>
      <w:r w:rsidRPr="00FC730A">
        <w:rPr>
          <w:i/>
          <w:iCs/>
        </w:rPr>
        <w:t>Coverage:</w:t>
      </w:r>
      <w:r w:rsidRPr="00FC730A">
        <w:t> Retail APIs often have partial coverage (e.g. Alpaca covers US equities, IB covers global equities, FX, futures). Choose a broker/data vendor that covers your instruments. For VWAP signals, reliable tick data is essential; ensure you include all trades or NBBO updates in computing VWAP.</w:t>
      </w:r>
    </w:p>
    <w:p w14:paraId="03FE2512" w14:textId="77777777" w:rsidR="00FC730A" w:rsidRPr="00FC730A" w:rsidRDefault="00FC730A" w:rsidP="00FC730A">
      <w:pPr>
        <w:rPr>
          <w:b/>
          <w:bCs/>
        </w:rPr>
      </w:pPr>
      <w:r w:rsidRPr="00FC730A">
        <w:rPr>
          <w:b/>
          <w:bCs/>
        </w:rPr>
        <w:t>5.2 Broker and API Considerations</w:t>
      </w:r>
    </w:p>
    <w:p w14:paraId="47E0D31E" w14:textId="77777777" w:rsidR="00FC730A" w:rsidRPr="00FC730A" w:rsidRDefault="00FC730A" w:rsidP="00FC730A">
      <w:r w:rsidRPr="00FC730A">
        <w:rPr>
          <w:b/>
          <w:bCs/>
        </w:rPr>
        <w:t>Broker Selection:</w:t>
      </w:r>
      <w:r w:rsidRPr="00FC730A">
        <w:t> Must allow API trading. Examples: Interactive Brokers (IBKR), Alpaca, Tradier, etc. Key factors:</w:t>
      </w:r>
    </w:p>
    <w:p w14:paraId="17100CDA" w14:textId="77777777" w:rsidR="00FC730A" w:rsidRPr="00FC730A" w:rsidRDefault="00FC730A" w:rsidP="00FC730A">
      <w:pPr>
        <w:numPr>
          <w:ilvl w:val="0"/>
          <w:numId w:val="65"/>
        </w:numPr>
      </w:pPr>
      <w:r w:rsidRPr="00FC730A">
        <w:rPr>
          <w:b/>
          <w:bCs/>
        </w:rPr>
        <w:t>Leverage and Margin:</w:t>
      </w:r>
      <w:r w:rsidRPr="00FC730A">
        <w:t> E.g., IB allows 2:1 intraday on stocks; Alpaca offers up to 4:1 intraday margin on approved accounts.</w:t>
      </w:r>
    </w:p>
    <w:p w14:paraId="5DC9D0B3" w14:textId="77777777" w:rsidR="00FC730A" w:rsidRPr="00FC730A" w:rsidRDefault="00FC730A" w:rsidP="00FC730A">
      <w:pPr>
        <w:numPr>
          <w:ilvl w:val="0"/>
          <w:numId w:val="65"/>
        </w:numPr>
      </w:pPr>
      <w:r w:rsidRPr="00FC730A">
        <w:rPr>
          <w:b/>
          <w:bCs/>
        </w:rPr>
        <w:t>Asset Support:</w:t>
      </w:r>
      <w:r w:rsidRPr="00FC730A">
        <w:t> Equities, ETFs, futures, options? E.g., Alpaca supports US equities; IB supports many asset classes.</w:t>
      </w:r>
    </w:p>
    <w:p w14:paraId="22584423" w14:textId="77777777" w:rsidR="00FC730A" w:rsidRPr="00FC730A" w:rsidRDefault="00FC730A" w:rsidP="00FC730A">
      <w:pPr>
        <w:numPr>
          <w:ilvl w:val="0"/>
          <w:numId w:val="65"/>
        </w:numPr>
      </w:pPr>
      <w:r w:rsidRPr="00FC730A">
        <w:rPr>
          <w:b/>
          <w:bCs/>
        </w:rPr>
        <w:t>Market Data Fees:</w:t>
      </w:r>
      <w:r w:rsidRPr="00FC730A">
        <w:t> Be aware of exchange fees. E.g. IB: NASDAQ/NYSE SIP ~ $0–$1/month; depth/book data extra. Alpaca: free IEX, paid SIP ~ $15/month (for full NYSE/NASDAQ) per feed.</w:t>
      </w:r>
    </w:p>
    <w:p w14:paraId="2F3AB5C7" w14:textId="77777777" w:rsidR="00FC730A" w:rsidRPr="00FC730A" w:rsidRDefault="00FC730A" w:rsidP="00FC730A">
      <w:pPr>
        <w:numPr>
          <w:ilvl w:val="0"/>
          <w:numId w:val="65"/>
        </w:numPr>
      </w:pPr>
      <w:r w:rsidRPr="00FC730A">
        <w:rPr>
          <w:b/>
          <w:bCs/>
        </w:rPr>
        <w:t>Order Types:</w:t>
      </w:r>
      <w:r w:rsidRPr="00FC730A">
        <w:t> Need limit, market, stop, bracket/OCO. IB/TWS has all; Alpaca has bracket and OCO via API (with some caveats).</w:t>
      </w:r>
    </w:p>
    <w:p w14:paraId="7A5C5C92" w14:textId="77777777" w:rsidR="00FC730A" w:rsidRPr="00FC730A" w:rsidRDefault="00FC730A" w:rsidP="00FC730A">
      <w:pPr>
        <w:numPr>
          <w:ilvl w:val="0"/>
          <w:numId w:val="65"/>
        </w:numPr>
      </w:pPr>
      <w:r w:rsidRPr="00FC730A">
        <w:rPr>
          <w:b/>
          <w:bCs/>
        </w:rPr>
        <w:t>Fill Practices:</w:t>
      </w:r>
      <w:r w:rsidRPr="00FC730A">
        <w:t> IB’s paper feed is known to be different from live (slippage tends to be better on paper). Always keep a live/actual reconciliation.</w:t>
      </w:r>
    </w:p>
    <w:p w14:paraId="44583F9B" w14:textId="77777777" w:rsidR="00FC730A" w:rsidRPr="00FC730A" w:rsidRDefault="00FC730A" w:rsidP="00FC730A">
      <w:pPr>
        <w:numPr>
          <w:ilvl w:val="0"/>
          <w:numId w:val="65"/>
        </w:numPr>
      </w:pPr>
      <w:r w:rsidRPr="00FC730A">
        <w:rPr>
          <w:b/>
          <w:bCs/>
        </w:rPr>
        <w:t>Rate Limits:</w:t>
      </w:r>
      <w:r w:rsidRPr="00FC730A">
        <w:t xml:space="preserve"> Many brokers limit requests (rate limits, or “market data lines” at IB). For example, IB’s API limits simultaneous depth subscriptions based on your </w:t>
      </w:r>
      <w:r w:rsidRPr="00FC730A">
        <w:lastRenderedPageBreak/>
        <w:t>“market data lines” (at 100 lines, max 3 depth feeds). Alpaca has rate limits (10k calls/min for paid). Plan to cache data and avoid excessive polling.</w:t>
      </w:r>
    </w:p>
    <w:p w14:paraId="088CECD0" w14:textId="77777777" w:rsidR="00FC730A" w:rsidRPr="00FC730A" w:rsidRDefault="00FC730A" w:rsidP="00FC730A">
      <w:pPr>
        <w:rPr>
          <w:b/>
          <w:bCs/>
        </w:rPr>
      </w:pPr>
      <w:r w:rsidRPr="00FC730A">
        <w:rPr>
          <w:b/>
          <w:bCs/>
        </w:rPr>
        <w:t>5.3 Order Execution Logic</w:t>
      </w:r>
    </w:p>
    <w:p w14:paraId="21659053" w14:textId="77777777" w:rsidR="00FC730A" w:rsidRPr="00FC730A" w:rsidRDefault="00FC730A" w:rsidP="00FC730A">
      <w:pPr>
        <w:numPr>
          <w:ilvl w:val="0"/>
          <w:numId w:val="66"/>
        </w:numPr>
      </w:pPr>
      <w:r w:rsidRPr="00FC730A">
        <w:rPr>
          <w:b/>
          <w:bCs/>
        </w:rPr>
        <w:t>Entry Orders:</w:t>
      </w:r>
      <w:r w:rsidRPr="00FC730A">
        <w:t> Use </w:t>
      </w:r>
      <w:r w:rsidRPr="00FC730A">
        <w:rPr>
          <w:i/>
          <w:iCs/>
        </w:rPr>
        <w:t>aggressive limit orders</w:t>
      </w:r>
      <w:r w:rsidRPr="00FC730A">
        <w:t>. For a long signal at price $P$, consider a buy limit at $P+\epsilon$ (slightly above) to guarantee fill, or a buy-stop at $P$. The precise choice depends on spread/tick: if you are triggering on a bar close, you might place a market order if volume confirms.</w:t>
      </w:r>
    </w:p>
    <w:p w14:paraId="505E92CC" w14:textId="77777777" w:rsidR="00FC730A" w:rsidRPr="00FC730A" w:rsidRDefault="00FC730A" w:rsidP="00FC730A">
      <w:pPr>
        <w:numPr>
          <w:ilvl w:val="0"/>
          <w:numId w:val="66"/>
        </w:numPr>
      </w:pPr>
      <w:r w:rsidRPr="00FC730A">
        <w:rPr>
          <w:b/>
          <w:bCs/>
        </w:rPr>
        <w:t>Partial Fills:</w:t>
      </w:r>
      <w:r w:rsidRPr="00FC730A">
        <w:t> If a limit order only partially fills in X seconds, either cancel the rest or replace at a better price. The Execution Engine should track live order status and re-evaluate.</w:t>
      </w:r>
    </w:p>
    <w:p w14:paraId="5732835C" w14:textId="77777777" w:rsidR="00FC730A" w:rsidRPr="00FC730A" w:rsidRDefault="00FC730A" w:rsidP="00FC730A">
      <w:pPr>
        <w:numPr>
          <w:ilvl w:val="0"/>
          <w:numId w:val="66"/>
        </w:numPr>
      </w:pPr>
      <w:r w:rsidRPr="00FC730A">
        <w:rPr>
          <w:b/>
          <w:bCs/>
        </w:rPr>
        <w:t>Protective Stops/Targets:</w:t>
      </w:r>
      <w:r w:rsidRPr="00FC730A">
        <w:t> After fill, immediately attach OCO (one-cancels-other) bracket: a stop-loss and a profit-target. E.g., stop at $S$, target at $T_1$ and $T_2$. Some brokers (IB, Alpaca) allow multi-leg orders, but always verify execution. If not supported, implement in code.</w:t>
      </w:r>
    </w:p>
    <w:p w14:paraId="47E645CD" w14:textId="77777777" w:rsidR="00FC730A" w:rsidRPr="00FC730A" w:rsidRDefault="00FC730A" w:rsidP="00FC730A">
      <w:pPr>
        <w:numPr>
          <w:ilvl w:val="0"/>
          <w:numId w:val="66"/>
        </w:numPr>
      </w:pPr>
      <w:r w:rsidRPr="00FC730A">
        <w:rPr>
          <w:b/>
          <w:bCs/>
        </w:rPr>
        <w:t>Slippage/Fill Modeling:</w:t>
      </w:r>
      <w:r w:rsidRPr="00FC730A">
        <w:t> In the backtest, assume slippage = half-spread + 0.1% of price (for example) on market orders, or that a limit within the spread usually fills. In live trading, measure actual vs model. Adjust sizing or order aggressiveness if fills are consistently worse.</w:t>
      </w:r>
    </w:p>
    <w:p w14:paraId="68109A18" w14:textId="77777777" w:rsidR="00FC730A" w:rsidRPr="00FC730A" w:rsidRDefault="00FC730A" w:rsidP="00FC730A">
      <w:pPr>
        <w:numPr>
          <w:ilvl w:val="0"/>
          <w:numId w:val="66"/>
        </w:numPr>
      </w:pPr>
      <w:r w:rsidRPr="00FC730A">
        <w:rPr>
          <w:b/>
          <w:bCs/>
        </w:rPr>
        <w:t>Latency:</w:t>
      </w:r>
      <w:r w:rsidRPr="00FC730A">
        <w:t> Retail bots will have latencies on the order of 50–200ms round-trip. This is fine for 1–5 minute signals. Do </w:t>
      </w:r>
      <w:r w:rsidRPr="00FC730A">
        <w:rPr>
          <w:b/>
          <w:bCs/>
        </w:rPr>
        <w:t>not</w:t>
      </w:r>
      <w:r w:rsidRPr="00FC730A">
        <w:t> attempt to beat HFTs or do sub-second arbitrage – focus on structural signals.</w:t>
      </w:r>
    </w:p>
    <w:p w14:paraId="5FF475A4" w14:textId="77777777" w:rsidR="00FC730A" w:rsidRPr="00FC730A" w:rsidRDefault="00FC730A" w:rsidP="00FC730A">
      <w:r w:rsidRPr="00FC730A">
        <w:rPr>
          <w:b/>
          <w:bCs/>
        </w:rPr>
        <w:t>Example Execution Flow:</w:t>
      </w:r>
      <w:r w:rsidRPr="00FC730A">
        <w:t> (after Risk approves signal)</w:t>
      </w:r>
    </w:p>
    <w:p w14:paraId="4051F623" w14:textId="77777777" w:rsidR="00FC730A" w:rsidRPr="00FC730A" w:rsidRDefault="00FC730A" w:rsidP="00FC730A">
      <w:r w:rsidRPr="00FC730A">
        <w:t>BrokerAPIExecEngineRiskEngineBrokerAPIExecEngineRiskEngineloop[until filled or timeout]send order(id, symbol, dir, qty, price_limit)submit limit orderack (order submitted)execution report (partial fill)update remaining qtymodify or cancel+resend (if needed)place stop-loss order (OCO)place profit-target orderconfirm exit orders</w:t>
      </w:r>
    </w:p>
    <w:p w14:paraId="235C6339" w14:textId="77777777" w:rsidR="00FC730A" w:rsidRPr="00FC730A" w:rsidRDefault="00FC730A" w:rsidP="00FC730A">
      <w:r w:rsidRPr="00FC730A">
        <w:t>Show code</w:t>
      </w:r>
    </w:p>
    <w:p w14:paraId="2A5758A0" w14:textId="77777777" w:rsidR="00FC730A" w:rsidRPr="00FC730A" w:rsidRDefault="00FC730A" w:rsidP="00FC730A">
      <w:r w:rsidRPr="00FC730A">
        <w:t>For long-term portfolio rebalancing (if manual/weekly orders), use limit orders during regular hours and split large orders across a day to reduce impact.</w:t>
      </w:r>
    </w:p>
    <w:p w14:paraId="73EFC092" w14:textId="77777777" w:rsidR="00FC730A" w:rsidRPr="00FC730A" w:rsidRDefault="00FC730A" w:rsidP="00FC730A">
      <w:pPr>
        <w:rPr>
          <w:b/>
          <w:bCs/>
        </w:rPr>
      </w:pPr>
      <w:r w:rsidRPr="00FC730A">
        <w:rPr>
          <w:b/>
          <w:bCs/>
        </w:rPr>
        <w:t>6. Backtesting and Validation</w:t>
      </w:r>
    </w:p>
    <w:p w14:paraId="4FBBA80F" w14:textId="77777777" w:rsidR="00FC730A" w:rsidRPr="00FC730A" w:rsidRDefault="00FC730A" w:rsidP="00FC730A">
      <w:r w:rsidRPr="00FC730A">
        <w:t>Every strategy component must be rigorously tested with </w:t>
      </w:r>
      <w:r w:rsidRPr="00FC730A">
        <w:rPr>
          <w:b/>
          <w:bCs/>
        </w:rPr>
        <w:t>historical data</w:t>
      </w:r>
      <w:r w:rsidRPr="00FC730A">
        <w:t> that mimics reality.</w:t>
      </w:r>
    </w:p>
    <w:p w14:paraId="6D2B2D93" w14:textId="77777777" w:rsidR="00FC730A" w:rsidRPr="00FC730A" w:rsidRDefault="00FC730A" w:rsidP="00FC730A">
      <w:pPr>
        <w:numPr>
          <w:ilvl w:val="0"/>
          <w:numId w:val="67"/>
        </w:numPr>
      </w:pPr>
      <w:r w:rsidRPr="00FC730A">
        <w:rPr>
          <w:b/>
          <w:bCs/>
        </w:rPr>
        <w:lastRenderedPageBreak/>
        <w:t>Time periods:</w:t>
      </w:r>
      <w:r w:rsidRPr="00FC730A">
        <w:t> For day trading: at least 2–3 years of intraday data, spanning bull, bear, and volatile phases (e.g. include 2020 crash, 2022 volatility, 2023 recovery). For long-term: 10–20+ years of daily data through multiple cycles.</w:t>
      </w:r>
    </w:p>
    <w:p w14:paraId="2C805059" w14:textId="77777777" w:rsidR="00FC730A" w:rsidRPr="00FC730A" w:rsidRDefault="00FC730A" w:rsidP="00FC730A">
      <w:pPr>
        <w:numPr>
          <w:ilvl w:val="0"/>
          <w:numId w:val="67"/>
        </w:numPr>
      </w:pPr>
      <w:r w:rsidRPr="00FC730A">
        <w:rPr>
          <w:b/>
          <w:bCs/>
        </w:rPr>
        <w:t>Data quality:</w:t>
      </w:r>
      <w:r w:rsidRPr="00FC730A">
        <w:t> Use adjusted prices (splits/dividends), fill in market halts, ensure no lookahead (e.g. calculate VWAP from available data at each time).</w:t>
      </w:r>
    </w:p>
    <w:p w14:paraId="51972831" w14:textId="77777777" w:rsidR="00FC730A" w:rsidRPr="00FC730A" w:rsidRDefault="00FC730A" w:rsidP="00FC730A">
      <w:pPr>
        <w:numPr>
          <w:ilvl w:val="0"/>
          <w:numId w:val="67"/>
        </w:numPr>
      </w:pPr>
      <w:r w:rsidRPr="00FC730A">
        <w:rPr>
          <w:b/>
          <w:bCs/>
        </w:rPr>
        <w:t>Transaction Costs:</w:t>
      </w:r>
      <w:r w:rsidRPr="00FC730A">
        <w:t> Always include realistic spreads and commissions. A strategy is not viable if profitability vanishes under doubled costs.</w:t>
      </w:r>
    </w:p>
    <w:p w14:paraId="2EEDD30B" w14:textId="77777777" w:rsidR="00FC730A" w:rsidRPr="00FC730A" w:rsidRDefault="00FC730A" w:rsidP="00FC730A">
      <w:pPr>
        <w:numPr>
          <w:ilvl w:val="0"/>
          <w:numId w:val="67"/>
        </w:numPr>
      </w:pPr>
      <w:r w:rsidRPr="00FC730A">
        <w:rPr>
          <w:b/>
          <w:bCs/>
        </w:rPr>
        <w:t>Execution assumptions:</w:t>
      </w:r>
      <w:r w:rsidRPr="00FC730A">
        <w:t> Simulate partial fills and order cancellations. Do not assume perfect fill at the next bar. For example, simulate that only a fraction of limit order size executes if price barely touches.</w:t>
      </w:r>
    </w:p>
    <w:p w14:paraId="74C60E68" w14:textId="77777777" w:rsidR="00FC730A" w:rsidRPr="00FC730A" w:rsidRDefault="00FC730A" w:rsidP="00FC730A">
      <w:pPr>
        <w:numPr>
          <w:ilvl w:val="0"/>
          <w:numId w:val="67"/>
        </w:numPr>
      </w:pPr>
      <w:r w:rsidRPr="00FC730A">
        <w:rPr>
          <w:b/>
          <w:bCs/>
        </w:rPr>
        <w:t>Stop Loss Simulation:</w:t>
      </w:r>
      <w:r w:rsidRPr="00FC730A">
        <w:t> Backtest should realistically evaluate stops (i.e. not assume stop exactly at 1R – price might gap).</w:t>
      </w:r>
    </w:p>
    <w:p w14:paraId="6D239B92" w14:textId="77777777" w:rsidR="00FC730A" w:rsidRPr="00FC730A" w:rsidRDefault="00FC730A" w:rsidP="00FC730A">
      <w:pPr>
        <w:numPr>
          <w:ilvl w:val="0"/>
          <w:numId w:val="67"/>
        </w:numPr>
      </w:pPr>
      <w:r w:rsidRPr="00FC730A">
        <w:rPr>
          <w:b/>
          <w:bCs/>
        </w:rPr>
        <w:t>Out-of-Sample &amp; Walk-Forward:</w:t>
      </w:r>
      <w:r w:rsidRPr="00FC730A">
        <w:t> Split data into training and testing periods (e.g. 2/3 backtest, 1/3 holdout) or roll forward windows. Ensure the model doesn’t rely on curve-fitting (e.g. requiring that small parameter tweaks don’t blow up performance).</w:t>
      </w:r>
    </w:p>
    <w:p w14:paraId="0A14308B" w14:textId="77777777" w:rsidR="00FC730A" w:rsidRPr="00FC730A" w:rsidRDefault="00FC730A" w:rsidP="00FC730A">
      <w:r w:rsidRPr="00FC730A">
        <w:rPr>
          <w:b/>
          <w:bCs/>
        </w:rPr>
        <w:t>Acceptance Criteria (example):</w:t>
      </w:r>
    </w:p>
    <w:p w14:paraId="43970BC1" w14:textId="77777777" w:rsidR="00FC730A" w:rsidRPr="00FC730A" w:rsidRDefault="00FC730A" w:rsidP="00FC730A">
      <w:pPr>
        <w:numPr>
          <w:ilvl w:val="0"/>
          <w:numId w:val="68"/>
        </w:numPr>
      </w:pPr>
      <w:r w:rsidRPr="00FC730A">
        <w:rPr>
          <w:b/>
          <w:bCs/>
        </w:rPr>
        <w:t>Positive expectancy:</w:t>
      </w:r>
      <w:r w:rsidRPr="00FC730A">
        <w:t> Avg gain per trade &gt; loss per trade.</w:t>
      </w:r>
    </w:p>
    <w:p w14:paraId="14AABAFD" w14:textId="77777777" w:rsidR="00FC730A" w:rsidRPr="00FC730A" w:rsidRDefault="00FC730A" w:rsidP="00FC730A">
      <w:pPr>
        <w:numPr>
          <w:ilvl w:val="0"/>
          <w:numId w:val="68"/>
        </w:numPr>
      </w:pPr>
      <w:r w:rsidRPr="00FC730A">
        <w:rPr>
          <w:b/>
          <w:bCs/>
        </w:rPr>
        <w:t>Profit Factor:</w:t>
      </w:r>
      <w:r w:rsidRPr="00FC730A">
        <w:t> Gross profits / gross losses ≥ 1.2 (higher is better) in out-of-sample.</w:t>
      </w:r>
    </w:p>
    <w:p w14:paraId="74D44783" w14:textId="77777777" w:rsidR="00FC730A" w:rsidRPr="00FC730A" w:rsidRDefault="00FC730A" w:rsidP="00FC730A">
      <w:pPr>
        <w:numPr>
          <w:ilvl w:val="0"/>
          <w:numId w:val="68"/>
        </w:numPr>
      </w:pPr>
      <w:r w:rsidRPr="00FC730A">
        <w:rPr>
          <w:b/>
          <w:bCs/>
        </w:rPr>
        <w:t>Minimum Trades:</w:t>
      </w:r>
      <w:r w:rsidRPr="00FC730A">
        <w:t> ≥300 (for intraday strategies, to reduce randomness).</w:t>
      </w:r>
    </w:p>
    <w:p w14:paraId="0EC850FF" w14:textId="77777777" w:rsidR="00FC730A" w:rsidRPr="00FC730A" w:rsidRDefault="00FC730A" w:rsidP="00FC730A">
      <w:pPr>
        <w:numPr>
          <w:ilvl w:val="0"/>
          <w:numId w:val="68"/>
        </w:numPr>
      </w:pPr>
      <w:r w:rsidRPr="00FC730A">
        <w:rPr>
          <w:b/>
          <w:bCs/>
        </w:rPr>
        <w:t>Sharpe/Sortino:</w:t>
      </w:r>
      <w:r w:rsidRPr="00FC730A">
        <w:t> Above 1.0 (gross).</w:t>
      </w:r>
    </w:p>
    <w:p w14:paraId="35D80966" w14:textId="77777777" w:rsidR="00FC730A" w:rsidRPr="00FC730A" w:rsidRDefault="00FC730A" w:rsidP="00FC730A">
      <w:pPr>
        <w:numPr>
          <w:ilvl w:val="0"/>
          <w:numId w:val="68"/>
        </w:numPr>
      </w:pPr>
      <w:r w:rsidRPr="00FC730A">
        <w:rPr>
          <w:b/>
          <w:bCs/>
        </w:rPr>
        <w:t>Max Drawdown:</w:t>
      </w:r>
      <w:r w:rsidRPr="00FC730A">
        <w:t> Within planned risk budget (e.g. &lt;8% for day system).</w:t>
      </w:r>
    </w:p>
    <w:p w14:paraId="3BED61D3" w14:textId="77777777" w:rsidR="00FC730A" w:rsidRPr="00FC730A" w:rsidRDefault="00FC730A" w:rsidP="00FC730A">
      <w:pPr>
        <w:numPr>
          <w:ilvl w:val="0"/>
          <w:numId w:val="68"/>
        </w:numPr>
      </w:pPr>
      <w:r w:rsidRPr="00FC730A">
        <w:rPr>
          <w:b/>
          <w:bCs/>
        </w:rPr>
        <w:t>Stress Tests:</w:t>
      </w:r>
      <w:r w:rsidRPr="00FC730A">
        <w:t> Strategy survives 2× slippage, 2× commission. Survives delaying entry by 1–3 bars. Survives removal of best/worst 5% of trades.</w:t>
      </w:r>
    </w:p>
    <w:p w14:paraId="1CCEB857" w14:textId="77777777" w:rsidR="00FC730A" w:rsidRPr="00FC730A" w:rsidRDefault="00FC730A" w:rsidP="00FC730A">
      <w:pPr>
        <w:numPr>
          <w:ilvl w:val="0"/>
          <w:numId w:val="68"/>
        </w:numPr>
      </w:pPr>
      <w:r w:rsidRPr="00FC730A">
        <w:rPr>
          <w:b/>
          <w:bCs/>
        </w:rPr>
        <w:t>Non-Cherry-Picked:</w:t>
      </w:r>
      <w:r w:rsidRPr="00FC730A">
        <w:t> Not reliant on one symbol, one date, or one parameter setting.</w:t>
      </w:r>
    </w:p>
    <w:p w14:paraId="4182AF88" w14:textId="77777777" w:rsidR="00FC730A" w:rsidRPr="00FC730A" w:rsidRDefault="00FC730A" w:rsidP="00FC730A">
      <w:r w:rsidRPr="00FC730A">
        <w:t>If a strategy fails these gate tests, </w:t>
      </w:r>
      <w:r w:rsidRPr="00FC730A">
        <w:rPr>
          <w:b/>
          <w:bCs/>
        </w:rPr>
        <w:t>do not deploy it</w:t>
      </w:r>
      <w:r w:rsidRPr="00FC730A">
        <w:t>. The ORB study, for example, only worked well when filtered to certain stocks; it would have failed without that filter.</w:t>
      </w:r>
    </w:p>
    <w:p w14:paraId="4D94CAA6" w14:textId="77777777" w:rsidR="00FC730A" w:rsidRPr="00FC730A" w:rsidRDefault="00FC730A" w:rsidP="00FC730A">
      <w:pPr>
        <w:rPr>
          <w:b/>
          <w:bCs/>
        </w:rPr>
      </w:pPr>
      <w:r w:rsidRPr="00FC730A">
        <w:rPr>
          <w:b/>
          <w:bCs/>
        </w:rPr>
        <w:t>7. Deployment &amp; Monitoring</w:t>
      </w:r>
    </w:p>
    <w:p w14:paraId="602F1EC4" w14:textId="77777777" w:rsidR="00FC730A" w:rsidRPr="00FC730A" w:rsidRDefault="00FC730A" w:rsidP="00FC730A">
      <w:r w:rsidRPr="00FC730A">
        <w:t>A structured rollout minimizes risk:</w:t>
      </w:r>
    </w:p>
    <w:p w14:paraId="0ABC2497" w14:textId="77777777" w:rsidR="00FC730A" w:rsidRPr="00FC730A" w:rsidRDefault="00FC730A" w:rsidP="00FC730A">
      <w:pPr>
        <w:numPr>
          <w:ilvl w:val="0"/>
          <w:numId w:val="69"/>
        </w:numPr>
      </w:pPr>
      <w:r w:rsidRPr="00FC730A">
        <w:rPr>
          <w:b/>
          <w:bCs/>
        </w:rPr>
        <w:lastRenderedPageBreak/>
        <w:t>Development &amp; Backtest:</w:t>
      </w:r>
      <w:r w:rsidRPr="00FC730A">
        <w:t> As above, refine until metrics and robustness are satisfactory.</w:t>
      </w:r>
    </w:p>
    <w:p w14:paraId="6ED47118" w14:textId="77777777" w:rsidR="00FC730A" w:rsidRPr="00FC730A" w:rsidRDefault="00FC730A" w:rsidP="00FC730A">
      <w:pPr>
        <w:numPr>
          <w:ilvl w:val="0"/>
          <w:numId w:val="69"/>
        </w:numPr>
      </w:pPr>
      <w:r w:rsidRPr="00FC730A">
        <w:rPr>
          <w:b/>
          <w:bCs/>
        </w:rPr>
        <w:t>Paper Trading:</w:t>
      </w:r>
      <w:r w:rsidRPr="00FC730A">
        <w:t> Run the live strategies on a paper account (with real broker API) for several months. Monitor </w:t>
      </w:r>
      <w:r w:rsidRPr="00FC730A">
        <w:rPr>
          <w:i/>
          <w:iCs/>
        </w:rPr>
        <w:t>expected</w:t>
      </w:r>
      <w:r w:rsidRPr="00FC730A">
        <w:t> vs </w:t>
      </w:r>
      <w:r w:rsidRPr="00FC730A">
        <w:rPr>
          <w:i/>
          <w:iCs/>
        </w:rPr>
        <w:t>actual</w:t>
      </w:r>
      <w:r w:rsidRPr="00FC730A">
        <w:t> fills and PnL. Record:</w:t>
      </w:r>
    </w:p>
    <w:p w14:paraId="6703A76B" w14:textId="77777777" w:rsidR="00FC730A" w:rsidRPr="00FC730A" w:rsidRDefault="00FC730A" w:rsidP="00FC730A">
      <w:pPr>
        <w:numPr>
          <w:ilvl w:val="1"/>
          <w:numId w:val="69"/>
        </w:numPr>
      </w:pPr>
      <w:r w:rsidRPr="00FC730A">
        <w:t>Signal timestamps vs receipt by broker</w:t>
      </w:r>
    </w:p>
    <w:p w14:paraId="123A9DE6" w14:textId="77777777" w:rsidR="00FC730A" w:rsidRPr="00FC730A" w:rsidRDefault="00FC730A" w:rsidP="00FC730A">
      <w:pPr>
        <w:numPr>
          <w:ilvl w:val="1"/>
          <w:numId w:val="69"/>
        </w:numPr>
      </w:pPr>
      <w:r w:rsidRPr="00FC730A">
        <w:t>Fill prices vs entry triggers</w:t>
      </w:r>
    </w:p>
    <w:p w14:paraId="6DC834DA" w14:textId="77777777" w:rsidR="00FC730A" w:rsidRPr="00FC730A" w:rsidRDefault="00FC730A" w:rsidP="00FC730A">
      <w:pPr>
        <w:numPr>
          <w:ilvl w:val="1"/>
          <w:numId w:val="69"/>
        </w:numPr>
      </w:pPr>
      <w:r w:rsidRPr="00FC730A">
        <w:t>Slippage, max favorable/adverse excursion</w:t>
      </w:r>
    </w:p>
    <w:p w14:paraId="34A08728" w14:textId="77777777" w:rsidR="00FC730A" w:rsidRPr="00FC730A" w:rsidRDefault="00FC730A" w:rsidP="00FC730A">
      <w:pPr>
        <w:numPr>
          <w:ilvl w:val="1"/>
          <w:numId w:val="69"/>
        </w:numPr>
      </w:pPr>
      <w:r w:rsidRPr="00FC730A">
        <w:t>Rejection reasons</w:t>
      </w:r>
    </w:p>
    <w:p w14:paraId="0D6DDC08" w14:textId="77777777" w:rsidR="00FC730A" w:rsidRPr="00FC730A" w:rsidRDefault="00FC730A" w:rsidP="00FC730A">
      <w:pPr>
        <w:numPr>
          <w:ilvl w:val="0"/>
          <w:numId w:val="69"/>
        </w:numPr>
      </w:pPr>
      <w:r w:rsidRPr="00FC730A">
        <w:rPr>
          <w:b/>
          <w:bCs/>
        </w:rPr>
        <w:t>Shadow Mode (Simulated Orders):</w:t>
      </w:r>
      <w:r w:rsidRPr="00FC730A">
        <w:t> Have the bot generate orders and compute what </w:t>
      </w:r>
      <w:r w:rsidRPr="00FC730A">
        <w:rPr>
          <w:i/>
          <w:iCs/>
        </w:rPr>
        <w:t>would have happened</w:t>
      </w:r>
      <w:r w:rsidRPr="00FC730A">
        <w:t> (without sending). This reveals lags in reaction to market changes.</w:t>
      </w:r>
    </w:p>
    <w:p w14:paraId="4A9ED1DB" w14:textId="77777777" w:rsidR="00FC730A" w:rsidRPr="00FC730A" w:rsidRDefault="00FC730A" w:rsidP="00FC730A">
      <w:pPr>
        <w:numPr>
          <w:ilvl w:val="0"/>
          <w:numId w:val="69"/>
        </w:numPr>
      </w:pPr>
      <w:r w:rsidRPr="00FC730A">
        <w:rPr>
          <w:b/>
          <w:bCs/>
        </w:rPr>
        <w:t>Small Live Pilot:</w:t>
      </w:r>
      <w:r w:rsidRPr="00FC730A">
        <w:t> Trade with minimal size (e.g. $10–20k account) and no leverage. Limit to one strategy (Trend or VWAP) at a time. Verify that real PnL, fills, and risk behavior match paper.</w:t>
      </w:r>
    </w:p>
    <w:p w14:paraId="49E5AC2E" w14:textId="77777777" w:rsidR="00FC730A" w:rsidRPr="00FC730A" w:rsidRDefault="00FC730A" w:rsidP="00FC730A">
      <w:pPr>
        <w:numPr>
          <w:ilvl w:val="0"/>
          <w:numId w:val="69"/>
        </w:numPr>
      </w:pPr>
      <w:r w:rsidRPr="00FC730A">
        <w:rPr>
          <w:b/>
          <w:bCs/>
        </w:rPr>
        <w:t>Scaling:</w:t>
      </w:r>
      <w:r w:rsidRPr="00FC730A">
        <w:t> Only increase capital or enable more strategies after at least 100 live trades with positive expectancy. Monitor key metrics (daily/weekly PnL, slippage, drawdown).</w:t>
      </w:r>
    </w:p>
    <w:p w14:paraId="0B0B3097" w14:textId="77777777" w:rsidR="00FC730A" w:rsidRPr="00FC730A" w:rsidRDefault="00FC730A" w:rsidP="00FC730A">
      <w:r w:rsidRPr="00FC730A">
        <w:rPr>
          <w:b/>
          <w:bCs/>
        </w:rPr>
        <w:t>Continuous Monitoring:</w:t>
      </w:r>
      <w:r w:rsidRPr="00FC730A">
        <w:t> Use dashboards (Prometheus/Grafana or simple logging) to track:</w:t>
      </w:r>
    </w:p>
    <w:p w14:paraId="4753B618" w14:textId="77777777" w:rsidR="00FC730A" w:rsidRPr="00FC730A" w:rsidRDefault="00FC730A" w:rsidP="00FC730A">
      <w:pPr>
        <w:numPr>
          <w:ilvl w:val="0"/>
          <w:numId w:val="70"/>
        </w:numPr>
      </w:pPr>
      <w:r w:rsidRPr="00FC730A">
        <w:t>Quote latency (are we receiving data timely?)</w:t>
      </w:r>
    </w:p>
    <w:p w14:paraId="717D9B1F" w14:textId="77777777" w:rsidR="00FC730A" w:rsidRPr="00FC730A" w:rsidRDefault="00FC730A" w:rsidP="00FC730A">
      <w:pPr>
        <w:numPr>
          <w:ilvl w:val="0"/>
          <w:numId w:val="70"/>
        </w:numPr>
      </w:pPr>
      <w:r w:rsidRPr="00FC730A">
        <w:t>Order round-trip time (signal-&gt;ack-&gt;fill)</w:t>
      </w:r>
    </w:p>
    <w:p w14:paraId="7AB4DD62" w14:textId="77777777" w:rsidR="00FC730A" w:rsidRPr="00FC730A" w:rsidRDefault="00FC730A" w:rsidP="00FC730A">
      <w:pPr>
        <w:numPr>
          <w:ilvl w:val="0"/>
          <w:numId w:val="70"/>
        </w:numPr>
      </w:pPr>
      <w:r w:rsidRPr="00FC730A">
        <w:t>Fill fill rates (do most orders fill as planned?)</w:t>
      </w:r>
    </w:p>
    <w:p w14:paraId="079DF2D0" w14:textId="77777777" w:rsidR="00FC730A" w:rsidRPr="00FC730A" w:rsidRDefault="00FC730A" w:rsidP="00FC730A">
      <w:pPr>
        <w:numPr>
          <w:ilvl w:val="0"/>
          <w:numId w:val="70"/>
        </w:numPr>
      </w:pPr>
      <w:r w:rsidRPr="00FC730A">
        <w:t>Daily PnL vs theoretical (unrealized PnL from signals)</w:t>
      </w:r>
    </w:p>
    <w:p w14:paraId="5178D2EE" w14:textId="77777777" w:rsidR="00FC730A" w:rsidRPr="00FC730A" w:rsidRDefault="00FC730A" w:rsidP="00FC730A">
      <w:pPr>
        <w:numPr>
          <w:ilvl w:val="0"/>
          <w:numId w:val="70"/>
        </w:numPr>
      </w:pPr>
      <w:r w:rsidRPr="00FC730A">
        <w:t>Exposure &amp; margin usage (especially for day trading)</w:t>
      </w:r>
    </w:p>
    <w:p w14:paraId="2340C53C" w14:textId="77777777" w:rsidR="00FC730A" w:rsidRPr="00FC730A" w:rsidRDefault="00FC730A" w:rsidP="00FC730A">
      <w:pPr>
        <w:numPr>
          <w:ilvl w:val="0"/>
          <w:numId w:val="70"/>
        </w:numPr>
      </w:pPr>
      <w:r w:rsidRPr="00FC730A">
        <w:t>System health (process up/down, exceptions, reconciliations)</w:t>
      </w:r>
    </w:p>
    <w:p w14:paraId="06DB614C" w14:textId="77777777" w:rsidR="00FC730A" w:rsidRPr="00FC730A" w:rsidRDefault="00FC730A" w:rsidP="00FC730A">
      <w:r w:rsidRPr="00FC730A">
        <w:t>Set alerts for anomalies (e.g. execution failures, sudden vol spike, server down).</w:t>
      </w:r>
    </w:p>
    <w:p w14:paraId="29305390" w14:textId="77777777" w:rsidR="00FC730A" w:rsidRPr="00FC730A" w:rsidRDefault="00FC730A" w:rsidP="00FC730A">
      <w:r w:rsidRPr="00FC730A">
        <w:t>Below is a timeline of development stages:</w:t>
      </w:r>
    </w:p>
    <w:p w14:paraId="3E028292" w14:textId="77777777" w:rsidR="00FC730A" w:rsidRPr="00FC730A" w:rsidRDefault="00FC730A" w:rsidP="00FC730A">
      <w:r w:rsidRPr="00FC730A">
        <w:t xml:space="preserve">2024-01-012024-04-012024-07-012024-10-012025-01-012025-04-012025-07-012025-10-01Data CollectionStrategy DesignBacktesting &amp; TuningPaper TradingShadow Mode </w:t>
      </w:r>
      <w:r w:rsidRPr="00FC730A">
        <w:lastRenderedPageBreak/>
        <w:t>SimulationIntegrate Risk ControlsSmall Live PilotPerformance ReviewControlled ScalingResearch/DevTestingLive DeploymentTrading System Deployment Timeline</w:t>
      </w:r>
    </w:p>
    <w:p w14:paraId="0157EAEB" w14:textId="77777777" w:rsidR="00FC730A" w:rsidRPr="00FC730A" w:rsidRDefault="00FC730A" w:rsidP="00FC730A">
      <w:r w:rsidRPr="00FC730A">
        <w:t>Show code</w:t>
      </w:r>
    </w:p>
    <w:p w14:paraId="24DBDE9D" w14:textId="77777777" w:rsidR="00FC730A" w:rsidRPr="00FC730A" w:rsidRDefault="00FC730A" w:rsidP="00FC730A">
      <w:pPr>
        <w:rPr>
          <w:b/>
          <w:bCs/>
        </w:rPr>
      </w:pPr>
      <w:r w:rsidRPr="00FC730A">
        <w:rPr>
          <w:b/>
          <w:bCs/>
        </w:rPr>
        <w:t>8. Data Feeds and Broker Feature Comparison</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7"/>
        <w:gridCol w:w="2045"/>
        <w:gridCol w:w="2640"/>
        <w:gridCol w:w="2908"/>
      </w:tblGrid>
      <w:tr w:rsidR="00FC730A" w:rsidRPr="00FC730A" w14:paraId="11BE94DE"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21F7EB14" w14:textId="77777777" w:rsidR="00FC730A" w:rsidRPr="00FC730A" w:rsidRDefault="00FC730A" w:rsidP="00FC730A">
            <w:pPr>
              <w:rPr>
                <w:b/>
                <w:bCs/>
              </w:rPr>
            </w:pPr>
            <w:r w:rsidRPr="00FC730A">
              <w:rPr>
                <w:b/>
                <w:bCs/>
              </w:rPr>
              <w:t>Data/Feature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F022C87" w14:textId="77777777" w:rsidR="00FC730A" w:rsidRPr="00FC730A" w:rsidRDefault="00FC730A" w:rsidP="00FC730A">
            <w:pPr>
              <w:rPr>
                <w:b/>
                <w:bCs/>
              </w:rPr>
            </w:pPr>
            <w:r w:rsidRPr="00FC730A">
              <w:rPr>
                <w:b/>
                <w:bCs/>
              </w:rPr>
              <w:t>Retail Options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1731976" w14:textId="77777777" w:rsidR="00FC730A" w:rsidRPr="00FC730A" w:rsidRDefault="00FC730A" w:rsidP="00FC730A">
            <w:pPr>
              <w:rPr>
                <w:b/>
                <w:bCs/>
              </w:rPr>
            </w:pPr>
            <w:r w:rsidRPr="00FC730A">
              <w:rPr>
                <w:b/>
                <w:bCs/>
              </w:rPr>
              <w:t>Latency/Cost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7A4A0EE" w14:textId="77777777" w:rsidR="00FC730A" w:rsidRPr="00FC730A" w:rsidRDefault="00FC730A" w:rsidP="00FC730A">
            <w:pPr>
              <w:rPr>
                <w:b/>
                <w:bCs/>
              </w:rPr>
            </w:pPr>
            <w:r w:rsidRPr="00FC730A">
              <w:rPr>
                <w:b/>
                <w:bCs/>
              </w:rPr>
              <w:t>Notes</w:t>
            </w:r>
          </w:p>
        </w:tc>
      </w:tr>
      <w:tr w:rsidR="00FC730A" w:rsidRPr="00FC730A" w14:paraId="428EC5A3" w14:textId="77777777">
        <w:tc>
          <w:tcPr>
            <w:tcW w:w="0" w:type="auto"/>
            <w:tcBorders>
              <w:top w:val="single" w:sz="2" w:space="0" w:color="auto"/>
              <w:left w:val="single" w:sz="2" w:space="0" w:color="auto"/>
              <w:bottom w:val="single" w:sz="2" w:space="0" w:color="auto"/>
              <w:right w:val="single" w:sz="2" w:space="0" w:color="auto"/>
            </w:tcBorders>
            <w:hideMark/>
          </w:tcPr>
          <w:p w14:paraId="5761CA49" w14:textId="77777777" w:rsidR="00FC730A" w:rsidRPr="00FC730A" w:rsidRDefault="00FC730A" w:rsidP="00FC730A">
            <w:r w:rsidRPr="00FC730A">
              <w:rPr>
                <w:i/>
                <w:iCs/>
              </w:rPr>
              <w:t>Level-1 Quotes</w:t>
            </w:r>
          </w:p>
        </w:tc>
        <w:tc>
          <w:tcPr>
            <w:tcW w:w="0" w:type="auto"/>
            <w:tcBorders>
              <w:top w:val="single" w:sz="2" w:space="0" w:color="auto"/>
              <w:left w:val="single" w:sz="2" w:space="0" w:color="auto"/>
              <w:bottom w:val="single" w:sz="2" w:space="0" w:color="auto"/>
              <w:right w:val="single" w:sz="2" w:space="0" w:color="auto"/>
            </w:tcBorders>
            <w:hideMark/>
          </w:tcPr>
          <w:p w14:paraId="5D9A30DA" w14:textId="77777777" w:rsidR="00FC730A" w:rsidRPr="00FC730A" w:rsidRDefault="00FC730A" w:rsidP="00FC730A">
            <w:r w:rsidRPr="00FC730A">
              <w:t>Broker API (IBKR, Alpaca)</w:t>
            </w:r>
          </w:p>
        </w:tc>
        <w:tc>
          <w:tcPr>
            <w:tcW w:w="0" w:type="auto"/>
            <w:tcBorders>
              <w:top w:val="single" w:sz="2" w:space="0" w:color="auto"/>
              <w:left w:val="single" w:sz="2" w:space="0" w:color="auto"/>
              <w:bottom w:val="single" w:sz="2" w:space="0" w:color="auto"/>
              <w:right w:val="single" w:sz="2" w:space="0" w:color="auto"/>
            </w:tcBorders>
            <w:hideMark/>
          </w:tcPr>
          <w:p w14:paraId="7F510F55" w14:textId="77777777" w:rsidR="00FC730A" w:rsidRPr="00FC730A" w:rsidRDefault="00FC730A" w:rsidP="00FC730A">
            <w:r w:rsidRPr="00FC730A">
              <w:t>~50–200ms; free/low cost (exch fees $0–$1/m)</w:t>
            </w:r>
          </w:p>
        </w:tc>
        <w:tc>
          <w:tcPr>
            <w:tcW w:w="0" w:type="auto"/>
            <w:tcBorders>
              <w:top w:val="single" w:sz="2" w:space="0" w:color="auto"/>
              <w:left w:val="single" w:sz="2" w:space="0" w:color="auto"/>
              <w:bottom w:val="single" w:sz="2" w:space="0" w:color="auto"/>
              <w:right w:val="single" w:sz="2" w:space="0" w:color="auto"/>
            </w:tcBorders>
            <w:hideMark/>
          </w:tcPr>
          <w:p w14:paraId="63C61E8C" w14:textId="77777777" w:rsidR="00FC730A" w:rsidRPr="00FC730A" w:rsidRDefault="00FC730A" w:rsidP="00FC730A">
            <w:r w:rsidRPr="00FC730A">
              <w:t>Alpaca free = IEX only real-time; IB free only in TWS</w:t>
            </w:r>
          </w:p>
        </w:tc>
      </w:tr>
      <w:tr w:rsidR="00FC730A" w:rsidRPr="00FC730A" w14:paraId="5DDCD2F3" w14:textId="77777777">
        <w:tc>
          <w:tcPr>
            <w:tcW w:w="0" w:type="auto"/>
            <w:tcBorders>
              <w:top w:val="single" w:sz="2" w:space="0" w:color="auto"/>
              <w:left w:val="single" w:sz="2" w:space="0" w:color="auto"/>
              <w:bottom w:val="single" w:sz="2" w:space="0" w:color="auto"/>
              <w:right w:val="single" w:sz="2" w:space="0" w:color="auto"/>
            </w:tcBorders>
            <w:hideMark/>
          </w:tcPr>
          <w:p w14:paraId="7A40E3D0" w14:textId="77777777" w:rsidR="00FC730A" w:rsidRPr="00FC730A" w:rsidRDefault="00FC730A" w:rsidP="00FC730A">
            <w:r w:rsidRPr="00FC730A">
              <w:rPr>
                <w:i/>
                <w:iCs/>
              </w:rPr>
              <w:t>Level-2 Depth</w:t>
            </w:r>
          </w:p>
        </w:tc>
        <w:tc>
          <w:tcPr>
            <w:tcW w:w="0" w:type="auto"/>
            <w:tcBorders>
              <w:top w:val="single" w:sz="2" w:space="0" w:color="auto"/>
              <w:left w:val="single" w:sz="2" w:space="0" w:color="auto"/>
              <w:bottom w:val="single" w:sz="2" w:space="0" w:color="auto"/>
              <w:right w:val="single" w:sz="2" w:space="0" w:color="auto"/>
            </w:tcBorders>
            <w:hideMark/>
          </w:tcPr>
          <w:p w14:paraId="2670AE75" w14:textId="77777777" w:rsidR="00FC730A" w:rsidRPr="00FC730A" w:rsidRDefault="00FC730A" w:rsidP="00FC730A">
            <w:r w:rsidRPr="00FC730A">
              <w:t>IBKR ($10–$30/mo per exchange)</w:t>
            </w:r>
          </w:p>
        </w:tc>
        <w:tc>
          <w:tcPr>
            <w:tcW w:w="0" w:type="auto"/>
            <w:tcBorders>
              <w:top w:val="single" w:sz="2" w:space="0" w:color="auto"/>
              <w:left w:val="single" w:sz="2" w:space="0" w:color="auto"/>
              <w:bottom w:val="single" w:sz="2" w:space="0" w:color="auto"/>
              <w:right w:val="single" w:sz="2" w:space="0" w:color="auto"/>
            </w:tcBorders>
            <w:hideMark/>
          </w:tcPr>
          <w:p w14:paraId="4BE176C6" w14:textId="77777777" w:rsidR="00FC730A" w:rsidRPr="00FC730A" w:rsidRDefault="00FC730A" w:rsidP="00FC730A">
            <w:r w:rsidRPr="00FC730A">
              <w:t>~100–300ms for top 10 levels; paid sub required</w:t>
            </w:r>
          </w:p>
        </w:tc>
        <w:tc>
          <w:tcPr>
            <w:tcW w:w="0" w:type="auto"/>
            <w:tcBorders>
              <w:top w:val="single" w:sz="2" w:space="0" w:color="auto"/>
              <w:left w:val="single" w:sz="2" w:space="0" w:color="auto"/>
              <w:bottom w:val="single" w:sz="2" w:space="0" w:color="auto"/>
              <w:right w:val="single" w:sz="2" w:space="0" w:color="auto"/>
            </w:tcBorders>
            <w:hideMark/>
          </w:tcPr>
          <w:p w14:paraId="23967395" w14:textId="77777777" w:rsidR="00FC730A" w:rsidRPr="00FC730A" w:rsidRDefault="00FC730A" w:rsidP="00FC730A">
            <w:r w:rsidRPr="00FC730A">
              <w:t>IB limits to 3 depth feeds at base lines</w:t>
            </w:r>
          </w:p>
        </w:tc>
      </w:tr>
      <w:tr w:rsidR="00FC730A" w:rsidRPr="00FC730A" w14:paraId="084CA11E" w14:textId="77777777">
        <w:tc>
          <w:tcPr>
            <w:tcW w:w="0" w:type="auto"/>
            <w:tcBorders>
              <w:top w:val="single" w:sz="2" w:space="0" w:color="auto"/>
              <w:left w:val="single" w:sz="2" w:space="0" w:color="auto"/>
              <w:bottom w:val="single" w:sz="2" w:space="0" w:color="auto"/>
              <w:right w:val="single" w:sz="2" w:space="0" w:color="auto"/>
            </w:tcBorders>
            <w:hideMark/>
          </w:tcPr>
          <w:p w14:paraId="7B959A7A" w14:textId="77777777" w:rsidR="00FC730A" w:rsidRPr="00FC730A" w:rsidRDefault="00FC730A" w:rsidP="00FC730A">
            <w:r w:rsidRPr="00FC730A">
              <w:rPr>
                <w:i/>
                <w:iCs/>
              </w:rPr>
              <w:t>VWAP / NBBO</w:t>
            </w:r>
          </w:p>
        </w:tc>
        <w:tc>
          <w:tcPr>
            <w:tcW w:w="0" w:type="auto"/>
            <w:tcBorders>
              <w:top w:val="single" w:sz="2" w:space="0" w:color="auto"/>
              <w:left w:val="single" w:sz="2" w:space="0" w:color="auto"/>
              <w:bottom w:val="single" w:sz="2" w:space="0" w:color="auto"/>
              <w:right w:val="single" w:sz="2" w:space="0" w:color="auto"/>
            </w:tcBorders>
            <w:hideMark/>
          </w:tcPr>
          <w:p w14:paraId="3554313C" w14:textId="77777777" w:rsidR="00FC730A" w:rsidRPr="00FC730A" w:rsidRDefault="00FC730A" w:rsidP="00FC730A">
            <w:r w:rsidRPr="00FC730A">
              <w:t>Compute locally; or Alpaca calc</w:t>
            </w:r>
          </w:p>
        </w:tc>
        <w:tc>
          <w:tcPr>
            <w:tcW w:w="0" w:type="auto"/>
            <w:tcBorders>
              <w:top w:val="single" w:sz="2" w:space="0" w:color="auto"/>
              <w:left w:val="single" w:sz="2" w:space="0" w:color="auto"/>
              <w:bottom w:val="single" w:sz="2" w:space="0" w:color="auto"/>
              <w:right w:val="single" w:sz="2" w:space="0" w:color="auto"/>
            </w:tcBorders>
            <w:hideMark/>
          </w:tcPr>
          <w:p w14:paraId="79F18876" w14:textId="77777777" w:rsidR="00FC730A" w:rsidRPr="00FC730A" w:rsidRDefault="00FC730A" w:rsidP="00FC730A">
            <w:r w:rsidRPr="00FC730A">
              <w:t>VWAP compute ~ms; NBBO from SIP or block trade feed</w:t>
            </w:r>
          </w:p>
        </w:tc>
        <w:tc>
          <w:tcPr>
            <w:tcW w:w="0" w:type="auto"/>
            <w:tcBorders>
              <w:top w:val="single" w:sz="2" w:space="0" w:color="auto"/>
              <w:left w:val="single" w:sz="2" w:space="0" w:color="auto"/>
              <w:bottom w:val="single" w:sz="2" w:space="0" w:color="auto"/>
              <w:right w:val="single" w:sz="2" w:space="0" w:color="auto"/>
            </w:tcBorders>
            <w:hideMark/>
          </w:tcPr>
          <w:p w14:paraId="420D0383" w14:textId="77777777" w:rsidR="00FC730A" w:rsidRPr="00FC730A" w:rsidRDefault="00FC730A" w:rsidP="00FC730A">
            <w:r w:rsidRPr="00FC730A">
              <w:t>SIP provides best bid/ask, but no direct VWAP (compute as cum. avg)</w:t>
            </w:r>
          </w:p>
        </w:tc>
      </w:tr>
      <w:tr w:rsidR="00FC730A" w:rsidRPr="00FC730A" w14:paraId="191DF065" w14:textId="77777777">
        <w:tc>
          <w:tcPr>
            <w:tcW w:w="0" w:type="auto"/>
            <w:tcBorders>
              <w:top w:val="single" w:sz="2" w:space="0" w:color="auto"/>
              <w:left w:val="single" w:sz="2" w:space="0" w:color="auto"/>
              <w:bottom w:val="single" w:sz="2" w:space="0" w:color="auto"/>
              <w:right w:val="single" w:sz="2" w:space="0" w:color="auto"/>
            </w:tcBorders>
            <w:hideMark/>
          </w:tcPr>
          <w:p w14:paraId="7ECDBE48" w14:textId="77777777" w:rsidR="00FC730A" w:rsidRPr="00FC730A" w:rsidRDefault="00FC730A" w:rsidP="00FC730A">
            <w:r w:rsidRPr="00FC730A">
              <w:rPr>
                <w:i/>
                <w:iCs/>
              </w:rPr>
              <w:t>Historical 1-min bars</w:t>
            </w:r>
          </w:p>
        </w:tc>
        <w:tc>
          <w:tcPr>
            <w:tcW w:w="0" w:type="auto"/>
            <w:tcBorders>
              <w:top w:val="single" w:sz="2" w:space="0" w:color="auto"/>
              <w:left w:val="single" w:sz="2" w:space="0" w:color="auto"/>
              <w:bottom w:val="single" w:sz="2" w:space="0" w:color="auto"/>
              <w:right w:val="single" w:sz="2" w:space="0" w:color="auto"/>
            </w:tcBorders>
            <w:hideMark/>
          </w:tcPr>
          <w:p w14:paraId="3609CDD0" w14:textId="77777777" w:rsidR="00FC730A" w:rsidRPr="00FC730A" w:rsidRDefault="00FC730A" w:rsidP="00FC730A">
            <w:r w:rsidRPr="00FC730A">
              <w:t>Commercial APIs (Polygon, Tiingo)</w:t>
            </w:r>
          </w:p>
        </w:tc>
        <w:tc>
          <w:tcPr>
            <w:tcW w:w="0" w:type="auto"/>
            <w:tcBorders>
              <w:top w:val="single" w:sz="2" w:space="0" w:color="auto"/>
              <w:left w:val="single" w:sz="2" w:space="0" w:color="auto"/>
              <w:bottom w:val="single" w:sz="2" w:space="0" w:color="auto"/>
              <w:right w:val="single" w:sz="2" w:space="0" w:color="auto"/>
            </w:tcBorders>
            <w:hideMark/>
          </w:tcPr>
          <w:p w14:paraId="31296F91" w14:textId="77777777" w:rsidR="00FC730A" w:rsidRPr="00FC730A" w:rsidRDefault="00FC730A" w:rsidP="00FC730A">
            <w:r w:rsidRPr="00FC730A">
              <w:t>Cost: free (Lite) to $50+/month; up to 10-20+ years</w:t>
            </w:r>
          </w:p>
        </w:tc>
        <w:tc>
          <w:tcPr>
            <w:tcW w:w="0" w:type="auto"/>
            <w:tcBorders>
              <w:top w:val="single" w:sz="2" w:space="0" w:color="auto"/>
              <w:left w:val="single" w:sz="2" w:space="0" w:color="auto"/>
              <w:bottom w:val="single" w:sz="2" w:space="0" w:color="auto"/>
              <w:right w:val="single" w:sz="2" w:space="0" w:color="auto"/>
            </w:tcBorders>
            <w:hideMark/>
          </w:tcPr>
          <w:p w14:paraId="1DA9E0B3" w14:textId="77777777" w:rsidR="00FC730A" w:rsidRPr="00FC730A" w:rsidRDefault="00FC730A" w:rsidP="00FC730A">
            <w:r w:rsidRPr="00FC730A">
              <w:t>Needed for backtests; ensure survivorship-free lists</w:t>
            </w:r>
          </w:p>
        </w:tc>
      </w:tr>
      <w:tr w:rsidR="00FC730A" w:rsidRPr="00FC730A" w14:paraId="54B99628" w14:textId="77777777">
        <w:tc>
          <w:tcPr>
            <w:tcW w:w="0" w:type="auto"/>
            <w:tcBorders>
              <w:top w:val="single" w:sz="2" w:space="0" w:color="auto"/>
              <w:left w:val="single" w:sz="2" w:space="0" w:color="auto"/>
              <w:bottom w:val="single" w:sz="2" w:space="0" w:color="auto"/>
              <w:right w:val="single" w:sz="2" w:space="0" w:color="auto"/>
            </w:tcBorders>
            <w:hideMark/>
          </w:tcPr>
          <w:p w14:paraId="2C9C2377" w14:textId="77777777" w:rsidR="00FC730A" w:rsidRPr="00FC730A" w:rsidRDefault="00FC730A" w:rsidP="00FC730A">
            <w:r w:rsidRPr="00FC730A">
              <w:rPr>
                <w:i/>
                <w:iCs/>
              </w:rPr>
              <w:t>News/Calender</w:t>
            </w:r>
          </w:p>
        </w:tc>
        <w:tc>
          <w:tcPr>
            <w:tcW w:w="0" w:type="auto"/>
            <w:tcBorders>
              <w:top w:val="single" w:sz="2" w:space="0" w:color="auto"/>
              <w:left w:val="single" w:sz="2" w:space="0" w:color="auto"/>
              <w:bottom w:val="single" w:sz="2" w:space="0" w:color="auto"/>
              <w:right w:val="single" w:sz="2" w:space="0" w:color="auto"/>
            </w:tcBorders>
            <w:hideMark/>
          </w:tcPr>
          <w:p w14:paraId="7D095EB9" w14:textId="77777777" w:rsidR="00FC730A" w:rsidRPr="00FC730A" w:rsidRDefault="00FC730A" w:rsidP="00FC730A">
            <w:r w:rsidRPr="00FC730A">
              <w:t>EconomicAPI, News API (paid/free)</w:t>
            </w:r>
          </w:p>
        </w:tc>
        <w:tc>
          <w:tcPr>
            <w:tcW w:w="0" w:type="auto"/>
            <w:tcBorders>
              <w:top w:val="single" w:sz="2" w:space="0" w:color="auto"/>
              <w:left w:val="single" w:sz="2" w:space="0" w:color="auto"/>
              <w:bottom w:val="single" w:sz="2" w:space="0" w:color="auto"/>
              <w:right w:val="single" w:sz="2" w:space="0" w:color="auto"/>
            </w:tcBorders>
            <w:hideMark/>
          </w:tcPr>
          <w:p w14:paraId="6B83DEE2" w14:textId="77777777" w:rsidR="00FC730A" w:rsidRPr="00FC730A" w:rsidRDefault="00FC730A" w:rsidP="00FC730A">
            <w:r w:rsidRPr="00FC730A">
              <w:t>Real-time news (minutes-lag)</w:t>
            </w:r>
          </w:p>
        </w:tc>
        <w:tc>
          <w:tcPr>
            <w:tcW w:w="0" w:type="auto"/>
            <w:tcBorders>
              <w:top w:val="single" w:sz="2" w:space="0" w:color="auto"/>
              <w:left w:val="single" w:sz="2" w:space="0" w:color="auto"/>
              <w:bottom w:val="single" w:sz="2" w:space="0" w:color="auto"/>
              <w:right w:val="single" w:sz="2" w:space="0" w:color="auto"/>
            </w:tcBorders>
            <w:hideMark/>
          </w:tcPr>
          <w:p w14:paraId="3D0A71B9" w14:textId="77777777" w:rsidR="00FC730A" w:rsidRPr="00FC730A" w:rsidRDefault="00FC730A" w:rsidP="00FC730A">
            <w:r w:rsidRPr="00FC730A">
              <w:t>Avoid trading 5m before Fed, etc.</w:t>
            </w:r>
          </w:p>
        </w:tc>
      </w:tr>
      <w:tr w:rsidR="00FC730A" w:rsidRPr="00FC730A" w14:paraId="0C71DA5C" w14:textId="77777777">
        <w:tc>
          <w:tcPr>
            <w:tcW w:w="0" w:type="auto"/>
            <w:tcBorders>
              <w:top w:val="single" w:sz="2" w:space="0" w:color="auto"/>
              <w:left w:val="single" w:sz="2" w:space="0" w:color="auto"/>
              <w:bottom w:val="single" w:sz="2" w:space="0" w:color="auto"/>
              <w:right w:val="single" w:sz="2" w:space="0" w:color="auto"/>
            </w:tcBorders>
            <w:hideMark/>
          </w:tcPr>
          <w:p w14:paraId="6EC24F1A" w14:textId="77777777" w:rsidR="00FC730A" w:rsidRPr="00FC730A" w:rsidRDefault="00FC730A" w:rsidP="00FC730A">
            <w:r w:rsidRPr="00FC730A">
              <w:rPr>
                <w:i/>
                <w:iCs/>
              </w:rPr>
              <w:t>Futures/FX data</w:t>
            </w:r>
          </w:p>
        </w:tc>
        <w:tc>
          <w:tcPr>
            <w:tcW w:w="0" w:type="auto"/>
            <w:tcBorders>
              <w:top w:val="single" w:sz="2" w:space="0" w:color="auto"/>
              <w:left w:val="single" w:sz="2" w:space="0" w:color="auto"/>
              <w:bottom w:val="single" w:sz="2" w:space="0" w:color="auto"/>
              <w:right w:val="single" w:sz="2" w:space="0" w:color="auto"/>
            </w:tcBorders>
            <w:hideMark/>
          </w:tcPr>
          <w:p w14:paraId="2F6178BB" w14:textId="77777777" w:rsidR="00FC730A" w:rsidRPr="00FC730A" w:rsidRDefault="00FC730A" w:rsidP="00FC730A">
            <w:r w:rsidRPr="00FC730A">
              <w:t>IBKR, CQG (if futures allowed)</w:t>
            </w:r>
          </w:p>
        </w:tc>
        <w:tc>
          <w:tcPr>
            <w:tcW w:w="0" w:type="auto"/>
            <w:tcBorders>
              <w:top w:val="single" w:sz="2" w:space="0" w:color="auto"/>
              <w:left w:val="single" w:sz="2" w:space="0" w:color="auto"/>
              <w:bottom w:val="single" w:sz="2" w:space="0" w:color="auto"/>
              <w:right w:val="single" w:sz="2" w:space="0" w:color="auto"/>
            </w:tcBorders>
            <w:hideMark/>
          </w:tcPr>
          <w:p w14:paraId="49616125" w14:textId="77777777" w:rsidR="00FC730A" w:rsidRPr="00FC730A" w:rsidRDefault="00FC730A" w:rsidP="00FC730A">
            <w:r w:rsidRPr="00FC730A">
              <w:t>$0 (IB margin only) or monthly; fast</w:t>
            </w:r>
          </w:p>
        </w:tc>
        <w:tc>
          <w:tcPr>
            <w:tcW w:w="0" w:type="auto"/>
            <w:tcBorders>
              <w:top w:val="single" w:sz="2" w:space="0" w:color="auto"/>
              <w:left w:val="single" w:sz="2" w:space="0" w:color="auto"/>
              <w:bottom w:val="single" w:sz="2" w:space="0" w:color="auto"/>
              <w:right w:val="single" w:sz="2" w:space="0" w:color="auto"/>
            </w:tcBorders>
            <w:hideMark/>
          </w:tcPr>
          <w:p w14:paraId="37D89FA9" w14:textId="77777777" w:rsidR="00FC730A" w:rsidRPr="00FC730A" w:rsidRDefault="00FC730A" w:rsidP="00FC730A">
            <w:r w:rsidRPr="00FC730A">
              <w:t>If included, consider 0DTE options risk</w:t>
            </w:r>
          </w:p>
        </w:tc>
      </w:tr>
    </w:tbl>
    <w:p w14:paraId="06D2A53C" w14:textId="77777777" w:rsidR="00FC730A" w:rsidRPr="00FC730A" w:rsidRDefault="00FC730A" w:rsidP="00FC730A">
      <w:pPr>
        <w:rPr>
          <w:vanish/>
        </w:rPr>
      </w:pP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2"/>
        <w:gridCol w:w="1329"/>
        <w:gridCol w:w="1706"/>
        <w:gridCol w:w="2262"/>
        <w:gridCol w:w="2761"/>
      </w:tblGrid>
      <w:tr w:rsidR="00FC730A" w:rsidRPr="00FC730A" w14:paraId="248A28DC"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5A19AFE9" w14:textId="77777777" w:rsidR="00FC730A" w:rsidRPr="00FC730A" w:rsidRDefault="00FC730A" w:rsidP="00FC730A">
            <w:pPr>
              <w:rPr>
                <w:b/>
                <w:bCs/>
              </w:rPr>
            </w:pPr>
            <w:r w:rsidRPr="00FC730A">
              <w:rPr>
                <w:b/>
                <w:bCs/>
              </w:rPr>
              <w:t>Broker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67E5191" w14:textId="77777777" w:rsidR="00FC730A" w:rsidRPr="00FC730A" w:rsidRDefault="00FC730A" w:rsidP="00FC730A">
            <w:pPr>
              <w:rPr>
                <w:b/>
                <w:bCs/>
              </w:rPr>
            </w:pPr>
            <w:r w:rsidRPr="00FC730A">
              <w:rPr>
                <w:b/>
                <w:bCs/>
              </w:rPr>
              <w:t>Leverage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70BEBEF" w14:textId="77777777" w:rsidR="00FC730A" w:rsidRPr="00FC730A" w:rsidRDefault="00FC730A" w:rsidP="00FC730A">
            <w:pPr>
              <w:rPr>
                <w:b/>
                <w:bCs/>
              </w:rPr>
            </w:pPr>
            <w:r w:rsidRPr="00FC730A">
              <w:rPr>
                <w:b/>
                <w:bCs/>
              </w:rPr>
              <w:t>Commissions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F671BDE" w14:textId="77777777" w:rsidR="00FC730A" w:rsidRPr="00FC730A" w:rsidRDefault="00FC730A" w:rsidP="00FC730A">
            <w:pPr>
              <w:rPr>
                <w:b/>
                <w:bCs/>
              </w:rPr>
            </w:pPr>
            <w:r w:rsidRPr="00FC730A">
              <w:rPr>
                <w:b/>
                <w:bCs/>
              </w:rPr>
              <w:t>Market Data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1A51101" w14:textId="77777777" w:rsidR="00FC730A" w:rsidRPr="00FC730A" w:rsidRDefault="00FC730A" w:rsidP="00FC730A">
            <w:pPr>
              <w:rPr>
                <w:b/>
                <w:bCs/>
              </w:rPr>
            </w:pPr>
            <w:r w:rsidRPr="00FC730A">
              <w:rPr>
                <w:b/>
                <w:bCs/>
              </w:rPr>
              <w:t>Notes</w:t>
            </w:r>
          </w:p>
        </w:tc>
      </w:tr>
      <w:tr w:rsidR="00FC730A" w:rsidRPr="00FC730A" w14:paraId="0B5F093D" w14:textId="77777777">
        <w:tc>
          <w:tcPr>
            <w:tcW w:w="0" w:type="auto"/>
            <w:tcBorders>
              <w:top w:val="single" w:sz="2" w:space="0" w:color="auto"/>
              <w:left w:val="single" w:sz="2" w:space="0" w:color="auto"/>
              <w:bottom w:val="single" w:sz="2" w:space="0" w:color="auto"/>
              <w:right w:val="single" w:sz="2" w:space="0" w:color="auto"/>
            </w:tcBorders>
            <w:hideMark/>
          </w:tcPr>
          <w:p w14:paraId="634E3D10" w14:textId="77777777" w:rsidR="00FC730A" w:rsidRPr="00FC730A" w:rsidRDefault="00FC730A" w:rsidP="00FC730A">
            <w:r w:rsidRPr="00FC730A">
              <w:rPr>
                <w:b/>
                <w:bCs/>
              </w:rPr>
              <w:t>IBKR</w:t>
            </w:r>
          </w:p>
        </w:tc>
        <w:tc>
          <w:tcPr>
            <w:tcW w:w="0" w:type="auto"/>
            <w:tcBorders>
              <w:top w:val="single" w:sz="2" w:space="0" w:color="auto"/>
              <w:left w:val="single" w:sz="2" w:space="0" w:color="auto"/>
              <w:bottom w:val="single" w:sz="2" w:space="0" w:color="auto"/>
              <w:right w:val="single" w:sz="2" w:space="0" w:color="auto"/>
            </w:tcBorders>
            <w:hideMark/>
          </w:tcPr>
          <w:p w14:paraId="4B89710B" w14:textId="77777777" w:rsidR="00FC730A" w:rsidRPr="00FC730A" w:rsidRDefault="00FC730A" w:rsidP="00FC730A">
            <w:r w:rsidRPr="00FC730A">
              <w:t>2:1 intraday (stocks)</w:t>
            </w:r>
          </w:p>
        </w:tc>
        <w:tc>
          <w:tcPr>
            <w:tcW w:w="0" w:type="auto"/>
            <w:tcBorders>
              <w:top w:val="single" w:sz="2" w:space="0" w:color="auto"/>
              <w:left w:val="single" w:sz="2" w:space="0" w:color="auto"/>
              <w:bottom w:val="single" w:sz="2" w:space="0" w:color="auto"/>
              <w:right w:val="single" w:sz="2" w:space="0" w:color="auto"/>
            </w:tcBorders>
            <w:hideMark/>
          </w:tcPr>
          <w:p w14:paraId="72C291DA" w14:textId="77777777" w:rsidR="00FC730A" w:rsidRPr="00FC730A" w:rsidRDefault="00FC730A" w:rsidP="00FC730A">
            <w:r w:rsidRPr="00FC730A">
              <w:t>$0.0005–$0.0035/share</w:t>
            </w:r>
          </w:p>
        </w:tc>
        <w:tc>
          <w:tcPr>
            <w:tcW w:w="0" w:type="auto"/>
            <w:tcBorders>
              <w:top w:val="single" w:sz="2" w:space="0" w:color="auto"/>
              <w:left w:val="single" w:sz="2" w:space="0" w:color="auto"/>
              <w:bottom w:val="single" w:sz="2" w:space="0" w:color="auto"/>
              <w:right w:val="single" w:sz="2" w:space="0" w:color="auto"/>
            </w:tcBorders>
            <w:hideMark/>
          </w:tcPr>
          <w:p w14:paraId="2D6256C0" w14:textId="77777777" w:rsidR="00FC730A" w:rsidRPr="00FC730A" w:rsidRDefault="00FC730A" w:rsidP="00FC730A">
            <w:r w:rsidRPr="00FC730A">
              <w:t>Free NASDAQ L1 in TWS; API requires sub (NAS/NYSE ~$1/mo)</w:t>
            </w:r>
          </w:p>
        </w:tc>
        <w:tc>
          <w:tcPr>
            <w:tcW w:w="0" w:type="auto"/>
            <w:tcBorders>
              <w:top w:val="single" w:sz="2" w:space="0" w:color="auto"/>
              <w:left w:val="single" w:sz="2" w:space="0" w:color="auto"/>
              <w:bottom w:val="single" w:sz="2" w:space="0" w:color="auto"/>
              <w:right w:val="single" w:sz="2" w:space="0" w:color="auto"/>
            </w:tcBorders>
            <w:hideMark/>
          </w:tcPr>
          <w:p w14:paraId="30A6D5A6" w14:textId="77777777" w:rsidR="00FC730A" w:rsidRPr="00FC730A" w:rsidRDefault="00FC730A" w:rsidP="00FC730A">
            <w:r w:rsidRPr="00FC730A">
              <w:t>Supports global markets, futures, forex. IB API rate-limits (market data lines).</w:t>
            </w:r>
          </w:p>
        </w:tc>
      </w:tr>
      <w:tr w:rsidR="00FC730A" w:rsidRPr="00FC730A" w14:paraId="3E2C4130" w14:textId="77777777">
        <w:tc>
          <w:tcPr>
            <w:tcW w:w="0" w:type="auto"/>
            <w:tcBorders>
              <w:top w:val="single" w:sz="2" w:space="0" w:color="auto"/>
              <w:left w:val="single" w:sz="2" w:space="0" w:color="auto"/>
              <w:bottom w:val="single" w:sz="2" w:space="0" w:color="auto"/>
              <w:right w:val="single" w:sz="2" w:space="0" w:color="auto"/>
            </w:tcBorders>
            <w:hideMark/>
          </w:tcPr>
          <w:p w14:paraId="57F22B05" w14:textId="77777777" w:rsidR="00FC730A" w:rsidRPr="00FC730A" w:rsidRDefault="00FC730A" w:rsidP="00FC730A">
            <w:r w:rsidRPr="00FC730A">
              <w:rPr>
                <w:b/>
                <w:bCs/>
              </w:rPr>
              <w:t>Alpaca</w:t>
            </w:r>
          </w:p>
        </w:tc>
        <w:tc>
          <w:tcPr>
            <w:tcW w:w="0" w:type="auto"/>
            <w:tcBorders>
              <w:top w:val="single" w:sz="2" w:space="0" w:color="auto"/>
              <w:left w:val="single" w:sz="2" w:space="0" w:color="auto"/>
              <w:bottom w:val="single" w:sz="2" w:space="0" w:color="auto"/>
              <w:right w:val="single" w:sz="2" w:space="0" w:color="auto"/>
            </w:tcBorders>
            <w:hideMark/>
          </w:tcPr>
          <w:p w14:paraId="0069520F" w14:textId="77777777" w:rsidR="00FC730A" w:rsidRPr="00FC730A" w:rsidRDefault="00FC730A" w:rsidP="00FC730A">
            <w:r w:rsidRPr="00FC730A">
              <w:t>2:1–4:1 intraday</w:t>
            </w:r>
          </w:p>
        </w:tc>
        <w:tc>
          <w:tcPr>
            <w:tcW w:w="0" w:type="auto"/>
            <w:tcBorders>
              <w:top w:val="single" w:sz="2" w:space="0" w:color="auto"/>
              <w:left w:val="single" w:sz="2" w:space="0" w:color="auto"/>
              <w:bottom w:val="single" w:sz="2" w:space="0" w:color="auto"/>
              <w:right w:val="single" w:sz="2" w:space="0" w:color="auto"/>
            </w:tcBorders>
            <w:hideMark/>
          </w:tcPr>
          <w:p w14:paraId="637DCADC" w14:textId="77777777" w:rsidR="00FC730A" w:rsidRPr="00FC730A" w:rsidRDefault="00FC730A" w:rsidP="00FC730A">
            <w:r w:rsidRPr="00FC730A">
              <w:t>$0 equity</w:t>
            </w:r>
          </w:p>
        </w:tc>
        <w:tc>
          <w:tcPr>
            <w:tcW w:w="0" w:type="auto"/>
            <w:tcBorders>
              <w:top w:val="single" w:sz="2" w:space="0" w:color="auto"/>
              <w:left w:val="single" w:sz="2" w:space="0" w:color="auto"/>
              <w:bottom w:val="single" w:sz="2" w:space="0" w:color="auto"/>
              <w:right w:val="single" w:sz="2" w:space="0" w:color="auto"/>
            </w:tcBorders>
            <w:hideMark/>
          </w:tcPr>
          <w:p w14:paraId="6BDC49B7" w14:textId="77777777" w:rsidR="00FC730A" w:rsidRPr="00FC730A" w:rsidRDefault="00FC730A" w:rsidP="00FC730A">
            <w:r w:rsidRPr="00FC730A">
              <w:t>Free IEX for free plan; SIP ~$30/mo for full US</w:t>
            </w:r>
          </w:p>
        </w:tc>
        <w:tc>
          <w:tcPr>
            <w:tcW w:w="0" w:type="auto"/>
            <w:tcBorders>
              <w:top w:val="single" w:sz="2" w:space="0" w:color="auto"/>
              <w:left w:val="single" w:sz="2" w:space="0" w:color="auto"/>
              <w:bottom w:val="single" w:sz="2" w:space="0" w:color="auto"/>
              <w:right w:val="single" w:sz="2" w:space="0" w:color="auto"/>
            </w:tcBorders>
            <w:hideMark/>
          </w:tcPr>
          <w:p w14:paraId="7D04DA01" w14:textId="77777777" w:rsidR="00FC730A" w:rsidRPr="00FC730A" w:rsidRDefault="00FC730A" w:rsidP="00FC730A">
            <w:r w:rsidRPr="00FC730A">
              <w:t>Simpler API; extended-hours limit; no fractional for some.</w:t>
            </w:r>
          </w:p>
        </w:tc>
      </w:tr>
      <w:tr w:rsidR="00FC730A" w:rsidRPr="00FC730A" w14:paraId="1C8E9120" w14:textId="77777777">
        <w:tc>
          <w:tcPr>
            <w:tcW w:w="0" w:type="auto"/>
            <w:tcBorders>
              <w:top w:val="single" w:sz="2" w:space="0" w:color="auto"/>
              <w:left w:val="single" w:sz="2" w:space="0" w:color="auto"/>
              <w:bottom w:val="single" w:sz="2" w:space="0" w:color="auto"/>
              <w:right w:val="single" w:sz="2" w:space="0" w:color="auto"/>
            </w:tcBorders>
            <w:hideMark/>
          </w:tcPr>
          <w:p w14:paraId="42CDACC6" w14:textId="77777777" w:rsidR="00FC730A" w:rsidRPr="00FC730A" w:rsidRDefault="00FC730A" w:rsidP="00FC730A">
            <w:r w:rsidRPr="00FC730A">
              <w:rPr>
                <w:b/>
                <w:bCs/>
              </w:rPr>
              <w:t>Tradier</w:t>
            </w:r>
          </w:p>
        </w:tc>
        <w:tc>
          <w:tcPr>
            <w:tcW w:w="0" w:type="auto"/>
            <w:tcBorders>
              <w:top w:val="single" w:sz="2" w:space="0" w:color="auto"/>
              <w:left w:val="single" w:sz="2" w:space="0" w:color="auto"/>
              <w:bottom w:val="single" w:sz="2" w:space="0" w:color="auto"/>
              <w:right w:val="single" w:sz="2" w:space="0" w:color="auto"/>
            </w:tcBorders>
            <w:hideMark/>
          </w:tcPr>
          <w:p w14:paraId="6769F5B4" w14:textId="77777777" w:rsidR="00FC730A" w:rsidRPr="00FC730A" w:rsidRDefault="00FC730A" w:rsidP="00FC730A">
            <w:r w:rsidRPr="00FC730A">
              <w:t>2:1 intraday</w:t>
            </w:r>
          </w:p>
        </w:tc>
        <w:tc>
          <w:tcPr>
            <w:tcW w:w="0" w:type="auto"/>
            <w:tcBorders>
              <w:top w:val="single" w:sz="2" w:space="0" w:color="auto"/>
              <w:left w:val="single" w:sz="2" w:space="0" w:color="auto"/>
              <w:bottom w:val="single" w:sz="2" w:space="0" w:color="auto"/>
              <w:right w:val="single" w:sz="2" w:space="0" w:color="auto"/>
            </w:tcBorders>
            <w:hideMark/>
          </w:tcPr>
          <w:p w14:paraId="6703E90F" w14:textId="77777777" w:rsidR="00FC730A" w:rsidRPr="00FC730A" w:rsidRDefault="00FC730A" w:rsidP="00FC730A">
            <w:r w:rsidRPr="00FC730A">
              <w:t>$0.35/share (stocks)</w:t>
            </w:r>
          </w:p>
        </w:tc>
        <w:tc>
          <w:tcPr>
            <w:tcW w:w="0" w:type="auto"/>
            <w:tcBorders>
              <w:top w:val="single" w:sz="2" w:space="0" w:color="auto"/>
              <w:left w:val="single" w:sz="2" w:space="0" w:color="auto"/>
              <w:bottom w:val="single" w:sz="2" w:space="0" w:color="auto"/>
              <w:right w:val="single" w:sz="2" w:space="0" w:color="auto"/>
            </w:tcBorders>
            <w:hideMark/>
          </w:tcPr>
          <w:p w14:paraId="1C10C928" w14:textId="77777777" w:rsidR="00FC730A" w:rsidRPr="00FC730A" w:rsidRDefault="00FC730A" w:rsidP="00FC730A">
            <w:r w:rsidRPr="00FC730A">
              <w:t>Free NASDAQ SIP (15m delayed)</w:t>
            </w:r>
          </w:p>
        </w:tc>
        <w:tc>
          <w:tcPr>
            <w:tcW w:w="0" w:type="auto"/>
            <w:tcBorders>
              <w:top w:val="single" w:sz="2" w:space="0" w:color="auto"/>
              <w:left w:val="single" w:sz="2" w:space="0" w:color="auto"/>
              <w:bottom w:val="single" w:sz="2" w:space="0" w:color="auto"/>
              <w:right w:val="single" w:sz="2" w:space="0" w:color="auto"/>
            </w:tcBorders>
            <w:hideMark/>
          </w:tcPr>
          <w:p w14:paraId="4B01BBCD" w14:textId="77777777" w:rsidR="00FC730A" w:rsidRPr="00FC730A" w:rsidRDefault="00FC730A" w:rsidP="00FC730A">
            <w:r w:rsidRPr="00FC730A">
              <w:t>Good for options, less for data.</w:t>
            </w:r>
          </w:p>
        </w:tc>
      </w:tr>
      <w:tr w:rsidR="00FC730A" w:rsidRPr="00FC730A" w14:paraId="1F7909A7" w14:textId="77777777">
        <w:tc>
          <w:tcPr>
            <w:tcW w:w="0" w:type="auto"/>
            <w:tcBorders>
              <w:top w:val="single" w:sz="2" w:space="0" w:color="auto"/>
              <w:left w:val="single" w:sz="2" w:space="0" w:color="auto"/>
              <w:bottom w:val="single" w:sz="2" w:space="0" w:color="auto"/>
              <w:right w:val="single" w:sz="2" w:space="0" w:color="auto"/>
            </w:tcBorders>
            <w:hideMark/>
          </w:tcPr>
          <w:p w14:paraId="24623073" w14:textId="77777777" w:rsidR="00FC730A" w:rsidRPr="00FC730A" w:rsidRDefault="00FC730A" w:rsidP="00FC730A">
            <w:r w:rsidRPr="00FC730A">
              <w:rPr>
                <w:b/>
                <w:bCs/>
              </w:rPr>
              <w:lastRenderedPageBreak/>
              <w:t>TD Ameritrade</w:t>
            </w:r>
          </w:p>
        </w:tc>
        <w:tc>
          <w:tcPr>
            <w:tcW w:w="0" w:type="auto"/>
            <w:tcBorders>
              <w:top w:val="single" w:sz="2" w:space="0" w:color="auto"/>
              <w:left w:val="single" w:sz="2" w:space="0" w:color="auto"/>
              <w:bottom w:val="single" w:sz="2" w:space="0" w:color="auto"/>
              <w:right w:val="single" w:sz="2" w:space="0" w:color="auto"/>
            </w:tcBorders>
            <w:hideMark/>
          </w:tcPr>
          <w:p w14:paraId="65E96B9D" w14:textId="77777777" w:rsidR="00FC730A" w:rsidRPr="00FC730A" w:rsidRDefault="00FC730A" w:rsidP="00FC730A">
            <w:r w:rsidRPr="00FC730A">
              <w:t>2:1 (depends on account)</w:t>
            </w:r>
          </w:p>
        </w:tc>
        <w:tc>
          <w:tcPr>
            <w:tcW w:w="0" w:type="auto"/>
            <w:tcBorders>
              <w:top w:val="single" w:sz="2" w:space="0" w:color="auto"/>
              <w:left w:val="single" w:sz="2" w:space="0" w:color="auto"/>
              <w:bottom w:val="single" w:sz="2" w:space="0" w:color="auto"/>
              <w:right w:val="single" w:sz="2" w:space="0" w:color="auto"/>
            </w:tcBorders>
            <w:hideMark/>
          </w:tcPr>
          <w:p w14:paraId="46D25CF2" w14:textId="77777777" w:rsidR="00FC730A" w:rsidRPr="00FC730A" w:rsidRDefault="00FC730A" w:rsidP="00FC730A">
            <w:r w:rsidRPr="00FC730A">
              <w:t>$0</w:t>
            </w:r>
          </w:p>
        </w:tc>
        <w:tc>
          <w:tcPr>
            <w:tcW w:w="0" w:type="auto"/>
            <w:tcBorders>
              <w:top w:val="single" w:sz="2" w:space="0" w:color="auto"/>
              <w:left w:val="single" w:sz="2" w:space="0" w:color="auto"/>
              <w:bottom w:val="single" w:sz="2" w:space="0" w:color="auto"/>
              <w:right w:val="single" w:sz="2" w:space="0" w:color="auto"/>
            </w:tcBorders>
            <w:hideMark/>
          </w:tcPr>
          <w:p w14:paraId="0F4493DF" w14:textId="77777777" w:rsidR="00FC730A" w:rsidRPr="00FC730A" w:rsidRDefault="00FC730A" w:rsidP="00FC730A">
            <w:r w:rsidRPr="00FC730A">
              <w:t>Has API, but real-time data may require API login</w:t>
            </w:r>
          </w:p>
        </w:tc>
        <w:tc>
          <w:tcPr>
            <w:tcW w:w="0" w:type="auto"/>
            <w:tcBorders>
              <w:top w:val="single" w:sz="2" w:space="0" w:color="auto"/>
              <w:left w:val="single" w:sz="2" w:space="0" w:color="auto"/>
              <w:bottom w:val="single" w:sz="2" w:space="0" w:color="auto"/>
              <w:right w:val="single" w:sz="2" w:space="0" w:color="auto"/>
            </w:tcBorders>
            <w:hideMark/>
          </w:tcPr>
          <w:p w14:paraId="54E99153" w14:textId="77777777" w:rsidR="00FC730A" w:rsidRPr="00FC730A" w:rsidRDefault="00FC730A" w:rsidP="00FC730A">
            <w:r w:rsidRPr="00FC730A">
              <w:t>Transitioning to Schwab/TOS; not easy for fully automated bots.</w:t>
            </w:r>
          </w:p>
        </w:tc>
      </w:tr>
    </w:tbl>
    <w:p w14:paraId="0173FFBF" w14:textId="77777777" w:rsidR="00FC730A" w:rsidRPr="00FC730A" w:rsidRDefault="00FC730A" w:rsidP="00FC730A">
      <w:r w:rsidRPr="00FC730A">
        <w:rPr>
          <w:i/>
          <w:iCs/>
        </w:rPr>
        <w:t>(Example only. Always check current broker docs.)</w:t>
      </w:r>
    </w:p>
    <w:p w14:paraId="5A26FF14" w14:textId="77777777" w:rsidR="00FC730A" w:rsidRPr="00FC730A" w:rsidRDefault="00FC730A" w:rsidP="00FC730A">
      <w:pPr>
        <w:rPr>
          <w:b/>
          <w:bCs/>
        </w:rPr>
      </w:pPr>
      <w:r w:rsidRPr="00FC730A">
        <w:rPr>
          <w:b/>
          <w:bCs/>
        </w:rPr>
        <w:t>9. Technology Stack and DB Schemas</w:t>
      </w:r>
    </w:p>
    <w:p w14:paraId="2514810E" w14:textId="77777777" w:rsidR="00FC730A" w:rsidRPr="00FC730A" w:rsidRDefault="00FC730A" w:rsidP="00FC730A">
      <w:r w:rsidRPr="00FC730A">
        <w:rPr>
          <w:b/>
          <w:bCs/>
        </w:rPr>
        <w:t>Language &amp; Libraries:</w:t>
      </w:r>
      <w:r w:rsidRPr="00FC730A">
        <w:t> Python (pandas/NumPy for data, SciPy/scikit-learn for stats, TA-lib or custom for indicators).</w:t>
      </w:r>
    </w:p>
    <w:p w14:paraId="1EA7AC69" w14:textId="77777777" w:rsidR="00FC730A" w:rsidRPr="00FC730A" w:rsidRDefault="00FC730A" w:rsidP="00FC730A">
      <w:r w:rsidRPr="00FC730A">
        <w:rPr>
          <w:b/>
          <w:bCs/>
        </w:rPr>
        <w:t>Database:</w:t>
      </w:r>
      <w:r w:rsidRPr="00FC730A">
        <w:t> PostgreSQL (with TimescaleDB for time-series). Other SQL/NoSQL (e.g. Mongo) can work but Postgres is battle-tested. A relational DB is useful for historical storage and joins.</w:t>
      </w:r>
    </w:p>
    <w:p w14:paraId="218E0612" w14:textId="77777777" w:rsidR="00FC730A" w:rsidRPr="00FC730A" w:rsidRDefault="00FC730A" w:rsidP="00FC730A">
      <w:r w:rsidRPr="00FC730A">
        <w:rPr>
          <w:b/>
          <w:bCs/>
        </w:rPr>
        <w:t>Cache/Realtime State:</w:t>
      </w:r>
      <w:r w:rsidRPr="00FC730A">
        <w:t> Redis or in-memory caches to hold latest market data and orders.</w:t>
      </w:r>
    </w:p>
    <w:p w14:paraId="608BB6C8" w14:textId="77777777" w:rsidR="00FC730A" w:rsidRPr="00FC730A" w:rsidRDefault="00FC730A" w:rsidP="00FC730A">
      <w:r w:rsidRPr="00FC730A">
        <w:rPr>
          <w:b/>
          <w:bCs/>
        </w:rPr>
        <w:t>API Layer:</w:t>
      </w:r>
      <w:r w:rsidRPr="00FC730A">
        <w:t> FastAPI (Python) or similar for REST/WebSocket interfaces, especially for dashboard or microservices.</w:t>
      </w:r>
    </w:p>
    <w:p w14:paraId="6AEFF31E" w14:textId="77777777" w:rsidR="00FC730A" w:rsidRPr="00FC730A" w:rsidRDefault="00FC730A" w:rsidP="00FC730A">
      <w:r w:rsidRPr="00FC730A">
        <w:rPr>
          <w:b/>
          <w:bCs/>
        </w:rPr>
        <w:t>Workers:</w:t>
      </w:r>
      <w:r w:rsidRPr="00FC730A">
        <w:t> Async tasks or Celery for backtests, data ingestion, etc.</w:t>
      </w:r>
    </w:p>
    <w:p w14:paraId="124EA549" w14:textId="77777777" w:rsidR="00FC730A" w:rsidRPr="00FC730A" w:rsidRDefault="00FC730A" w:rsidP="00FC730A">
      <w:r w:rsidRPr="00FC730A">
        <w:rPr>
          <w:b/>
          <w:bCs/>
        </w:rPr>
        <w:t>Broker Connectors:</w:t>
      </w:r>
      <w:r w:rsidRPr="00FC730A">
        <w:t> Use official SDKs (IBapi for IB, Alpaca API library). Handle disconnects gracefully.</w:t>
      </w:r>
    </w:p>
    <w:p w14:paraId="6E279DD6" w14:textId="77777777" w:rsidR="00FC730A" w:rsidRPr="00FC730A" w:rsidRDefault="00FC730A" w:rsidP="00FC730A">
      <w:r w:rsidRPr="00FC730A">
        <w:rPr>
          <w:b/>
          <w:bCs/>
        </w:rPr>
        <w:t>Monitoring/Logging:</w:t>
      </w:r>
      <w:r w:rsidRPr="00FC730A">
        <w:t> Structured JSON logs; use Prometheus/Grafana for metrics (latency, error rates).</w:t>
      </w:r>
    </w:p>
    <w:p w14:paraId="36743BCF" w14:textId="77777777" w:rsidR="00B34E10" w:rsidRPr="00B34E10" w:rsidRDefault="00B34E10" w:rsidP="00B34E10">
      <w:pPr>
        <w:rPr>
          <w:b/>
          <w:bCs/>
        </w:rPr>
      </w:pPr>
      <w:r w:rsidRPr="00B34E10">
        <w:rPr>
          <w:b/>
          <w:bCs/>
        </w:rPr>
        <w:t>1. Strategy Descriptions</w:t>
      </w:r>
    </w:p>
    <w:p w14:paraId="24275250" w14:textId="77777777" w:rsidR="00B34E10" w:rsidRPr="00B34E10" w:rsidRDefault="00B34E10" w:rsidP="00B34E10">
      <w:pPr>
        <w:rPr>
          <w:b/>
          <w:bCs/>
        </w:rPr>
      </w:pPr>
      <w:r w:rsidRPr="00B34E10">
        <w:rPr>
          <w:b/>
          <w:bCs/>
        </w:rPr>
        <w:t>1.1 Market Making</w:t>
      </w:r>
    </w:p>
    <w:p w14:paraId="138D7FF0" w14:textId="77777777" w:rsidR="00B34E10" w:rsidRPr="00B34E10" w:rsidRDefault="00B34E10" w:rsidP="00B34E10">
      <w:r w:rsidRPr="00B34E10">
        <w:rPr>
          <w:b/>
          <w:bCs/>
        </w:rPr>
        <w:t>Concept:</w:t>
      </w:r>
      <w:r w:rsidRPr="00B34E10">
        <w:t> Continuously post buy (bid) and sell (ask) limit orders to capture the bid–ask spread. Profit comes from earning the spread (and sometimes rebates) on many small trades. The market maker must manage </w:t>
      </w:r>
      <w:r w:rsidRPr="00B34E10">
        <w:rPr>
          <w:i/>
          <w:iCs/>
        </w:rPr>
        <w:t>inventory risk</w:t>
      </w:r>
      <w:r w:rsidRPr="00B34E10">
        <w:t> (avoiding large net positions) and adverse selection (trades just before a big move).</w:t>
      </w:r>
    </w:p>
    <w:p w14:paraId="3671C87E" w14:textId="77777777" w:rsidR="00B34E10" w:rsidRPr="00B34E10" w:rsidRDefault="00B34E10" w:rsidP="00B34E10">
      <w:pPr>
        <w:numPr>
          <w:ilvl w:val="0"/>
          <w:numId w:val="71"/>
        </w:numPr>
      </w:pPr>
      <w:r w:rsidRPr="00B34E10">
        <w:rPr>
          <w:b/>
          <w:bCs/>
        </w:rPr>
        <w:t>Inputs:</w:t>
      </w:r>
      <w:r w:rsidRPr="00B34E10">
        <w:t> Best bid/ask prices and sizes (top-of-book or full LOB). Fast data on trades and quotes. Volatility estimate. Market-wide pressure signals (e.g. order-flow imbalance).</w:t>
      </w:r>
    </w:p>
    <w:p w14:paraId="46256D5A" w14:textId="77777777" w:rsidR="00B34E10" w:rsidRPr="00B34E10" w:rsidRDefault="00B34E10" w:rsidP="00B34E10">
      <w:pPr>
        <w:numPr>
          <w:ilvl w:val="0"/>
          <w:numId w:val="71"/>
        </w:numPr>
      </w:pPr>
      <w:r w:rsidRPr="00B34E10">
        <w:rPr>
          <w:b/>
          <w:bCs/>
        </w:rPr>
        <w:t>Decision Rule:</w:t>
      </w:r>
      <w:r w:rsidRPr="00B34E10">
        <w:t> Keep orders near current mid-price, adjusting quotes for risk. For example, if inventory is long, skew quotes upward. Often use </w:t>
      </w:r>
      <w:r w:rsidRPr="00B34E10">
        <w:rPr>
          <w:i/>
          <w:iCs/>
        </w:rPr>
        <w:t>spread management</w:t>
      </w:r>
      <w:r w:rsidRPr="00B34E10">
        <w:t xml:space="preserve">: </w:t>
      </w:r>
      <w:r w:rsidRPr="00B34E10">
        <w:lastRenderedPageBreak/>
        <w:t>widen quotes in volatile times, and adjust when order imbalance signals one side has more aggressive orders.</w:t>
      </w:r>
    </w:p>
    <w:p w14:paraId="24E0FEE6" w14:textId="77777777" w:rsidR="00B34E10" w:rsidRPr="00B34E10" w:rsidRDefault="00B34E10" w:rsidP="00B34E10">
      <w:pPr>
        <w:numPr>
          <w:ilvl w:val="0"/>
          <w:numId w:val="71"/>
        </w:numPr>
      </w:pPr>
      <w:r w:rsidRPr="00B34E10">
        <w:rPr>
          <w:b/>
          <w:bCs/>
        </w:rPr>
        <w:t>Holding Period:</w:t>
      </w:r>
      <w:r w:rsidRPr="00B34E10">
        <w:t> Very short (milliseconds–seconds). Positions are typically closed by reversing the quote or offsetting with opposing quote.</w:t>
      </w:r>
    </w:p>
    <w:p w14:paraId="669F71ED" w14:textId="77777777" w:rsidR="00B34E10" w:rsidRPr="00B34E10" w:rsidRDefault="00B34E10" w:rsidP="00B34E10">
      <w:pPr>
        <w:numPr>
          <w:ilvl w:val="0"/>
          <w:numId w:val="71"/>
        </w:numPr>
      </w:pPr>
      <w:r w:rsidRPr="00B34E10">
        <w:rPr>
          <w:b/>
          <w:bCs/>
        </w:rPr>
        <w:t>Execution Pattern:</w:t>
      </w:r>
      <w:r w:rsidRPr="00B34E10">
        <w:t> Submit passive limit orders on both sides. If one side executes, quickly replace it. Some systems use instantaneous cancel/replace to update quotes. May use “quote matching” algorithms to stay at top-of-book.</w:t>
      </w:r>
    </w:p>
    <w:p w14:paraId="0DE29008" w14:textId="77777777" w:rsidR="00B34E10" w:rsidRPr="00B34E10" w:rsidRDefault="00B34E10" w:rsidP="00B34E10">
      <w:pPr>
        <w:numPr>
          <w:ilvl w:val="0"/>
          <w:numId w:val="71"/>
        </w:numPr>
      </w:pPr>
      <w:r w:rsidRPr="00B34E10">
        <w:rPr>
          <w:b/>
          <w:bCs/>
        </w:rPr>
        <w:t>Pseudocode Example:</w:t>
      </w:r>
    </w:p>
    <w:p w14:paraId="47BC2AD8" w14:textId="77777777" w:rsidR="00B34E10" w:rsidRPr="00B34E10" w:rsidRDefault="00B34E10" w:rsidP="00B34E10">
      <w:r w:rsidRPr="00B34E10">
        <w:t>text</w:t>
      </w:r>
    </w:p>
    <w:p w14:paraId="18C47331" w14:textId="77777777" w:rsidR="00B34E10" w:rsidRPr="00B34E10" w:rsidRDefault="00B34E10" w:rsidP="00B34E10">
      <w:r w:rsidRPr="00B34E10">
        <w:t>Copy</w:t>
      </w:r>
    </w:p>
    <w:p w14:paraId="4383E6A8" w14:textId="77777777" w:rsidR="00B34E10" w:rsidRPr="00B34E10" w:rsidRDefault="00B34E10" w:rsidP="00B34E10">
      <w:r w:rsidRPr="00B34E10">
        <w:t>while trading:</w:t>
      </w:r>
    </w:p>
    <w:p w14:paraId="36349C4A" w14:textId="77777777" w:rsidR="00B34E10" w:rsidRPr="00B34E10" w:rsidRDefault="00B34E10" w:rsidP="00B34E10">
      <w:r w:rsidRPr="00B34E10">
        <w:t xml:space="preserve">    if inventory &gt; max_inventory: move ask higher (risk offload)</w:t>
      </w:r>
    </w:p>
    <w:p w14:paraId="1B5C93E2" w14:textId="77777777" w:rsidR="00B34E10" w:rsidRPr="00B34E10" w:rsidRDefault="00B34E10" w:rsidP="00B34E10">
      <w:r w:rsidRPr="00B34E10">
        <w:t xml:space="preserve">    if inventory &lt; -max_inventory: move bid lower</w:t>
      </w:r>
    </w:p>
    <w:p w14:paraId="49A20624" w14:textId="77777777" w:rsidR="00B34E10" w:rsidRPr="00B34E10" w:rsidRDefault="00B34E10" w:rsidP="00B34E10">
      <w:r w:rsidRPr="00B34E10">
        <w:t xml:space="preserve">    post buy limit at bid_price + skew, sell limit at ask_price - skew</w:t>
      </w:r>
    </w:p>
    <w:p w14:paraId="67D26007" w14:textId="77777777" w:rsidR="00B34E10" w:rsidRPr="00B34E10" w:rsidRDefault="00B34E10" w:rsidP="00B34E10">
      <w:r w:rsidRPr="00B34E10">
        <w:t xml:space="preserve">    if bid order filled:</w:t>
      </w:r>
    </w:p>
    <w:p w14:paraId="0CBADB4A" w14:textId="77777777" w:rsidR="00B34E10" w:rsidRPr="00B34E10" w:rsidRDefault="00B34E10" w:rsidP="00B34E10">
      <w:r w:rsidRPr="00B34E10">
        <w:t xml:space="preserve">        record profit = current_price - (own_bid_price)</w:t>
      </w:r>
    </w:p>
    <w:p w14:paraId="777B6B30" w14:textId="77777777" w:rsidR="00B34E10" w:rsidRPr="00B34E10" w:rsidRDefault="00B34E10" w:rsidP="00B34E10">
      <w:r w:rsidRPr="00B34E10">
        <w:t xml:space="preserve">    if ask order filled:</w:t>
      </w:r>
    </w:p>
    <w:p w14:paraId="54CC1150" w14:textId="77777777" w:rsidR="00B34E10" w:rsidRPr="00B34E10" w:rsidRDefault="00B34E10" w:rsidP="00B34E10">
      <w:r w:rsidRPr="00B34E10">
        <w:t xml:space="preserve">        record profit = (own_ask_price) - current_price</w:t>
      </w:r>
    </w:p>
    <w:p w14:paraId="33C11416" w14:textId="77777777" w:rsidR="00B34E10" w:rsidRPr="00B34E10" w:rsidRDefault="00B34E10" w:rsidP="00B34E10">
      <w:r w:rsidRPr="00B34E10">
        <w:t xml:space="preserve">    update PnL, adjust quotes</w:t>
      </w:r>
    </w:p>
    <w:p w14:paraId="112C6AA9" w14:textId="77777777" w:rsidR="00B34E10" w:rsidRPr="00B34E10" w:rsidRDefault="00B34E10" w:rsidP="00B34E10">
      <w:r w:rsidRPr="00B34E10">
        <w:t xml:space="preserve">    if volatility spikes: widen quotes (increase spread).</w:t>
      </w:r>
    </w:p>
    <w:p w14:paraId="700480A0" w14:textId="77777777" w:rsidR="00B34E10" w:rsidRPr="00B34E10" w:rsidRDefault="00B34E10" w:rsidP="00B34E10">
      <w:pPr>
        <w:numPr>
          <w:ilvl w:val="0"/>
          <w:numId w:val="71"/>
        </w:numPr>
      </w:pPr>
      <w:r w:rsidRPr="00B34E10">
        <w:rPr>
          <w:b/>
          <w:bCs/>
        </w:rPr>
        <w:t>Risk Controls:</w:t>
      </w:r>
      <w:r w:rsidRPr="00B34E10">
        <w:t> Limit inventory size, use dynamic quoting (e.g. move quotes inward/outward if filled). Stop quoting in extreme volatility. Typically </w:t>
      </w:r>
      <w:r w:rsidRPr="00B34E10">
        <w:rPr>
          <w:b/>
          <w:bCs/>
        </w:rPr>
        <w:t>market-neutral</w:t>
      </w:r>
      <w:r w:rsidRPr="00B34E10">
        <w:t> overall.</w:t>
      </w:r>
    </w:p>
    <w:p w14:paraId="77C772E8" w14:textId="77777777" w:rsidR="00B34E10" w:rsidRPr="00B34E10" w:rsidRDefault="00B34E10" w:rsidP="00B34E10">
      <w:pPr>
        <w:numPr>
          <w:ilvl w:val="0"/>
          <w:numId w:val="71"/>
        </w:numPr>
      </w:pPr>
      <w:r w:rsidRPr="00B34E10">
        <w:rPr>
          <w:b/>
          <w:bCs/>
        </w:rPr>
        <w:t>Required Data:</w:t>
      </w:r>
      <w:r w:rsidRPr="00B34E10">
        <w:t> Full order book (many levels, ideally direct exchange data) with sub-millisecond updates. Depth and queue position can improve decision (but retail rarely has true queue info).</w:t>
      </w:r>
    </w:p>
    <w:p w14:paraId="399026FE" w14:textId="77777777" w:rsidR="00B34E10" w:rsidRPr="00B34E10" w:rsidRDefault="00B34E10" w:rsidP="00B34E10">
      <w:pPr>
        <w:numPr>
          <w:ilvl w:val="0"/>
          <w:numId w:val="71"/>
        </w:numPr>
      </w:pPr>
      <w:r w:rsidRPr="00B34E10">
        <w:rPr>
          <w:b/>
          <w:bCs/>
        </w:rPr>
        <w:t>Latency Sensitivity:</w:t>
      </w:r>
      <w:r w:rsidRPr="00B34E10">
        <w:t> </w:t>
      </w:r>
      <w:r w:rsidRPr="00B34E10">
        <w:rPr>
          <w:b/>
          <w:bCs/>
        </w:rPr>
        <w:t>Ultra-high.</w:t>
      </w:r>
      <w:r w:rsidRPr="00B34E10">
        <w:t> Microseconds matter. Institutional market makers colocate servers and use FPGAs to minimize delays.</w:t>
      </w:r>
    </w:p>
    <w:p w14:paraId="6A34A9B9" w14:textId="77777777" w:rsidR="00B34E10" w:rsidRPr="00B34E10" w:rsidRDefault="00B34E10" w:rsidP="00B34E10">
      <w:pPr>
        <w:numPr>
          <w:ilvl w:val="0"/>
          <w:numId w:val="71"/>
        </w:numPr>
      </w:pPr>
      <w:r w:rsidRPr="00B34E10">
        <w:rPr>
          <w:b/>
          <w:bCs/>
        </w:rPr>
        <w:lastRenderedPageBreak/>
        <w:t>Infrastructure:</w:t>
      </w:r>
      <w:r w:rsidRPr="00B34E10">
        <w:t> Colocation in exchange data centers, direct exchange feeds (TotalView-ITCH, etc.), proprietary low-latency network stack, automated order management.</w:t>
      </w:r>
    </w:p>
    <w:p w14:paraId="01601B0B" w14:textId="77777777" w:rsidR="00B34E10" w:rsidRPr="00B34E10" w:rsidRDefault="00B34E10" w:rsidP="00B34E10">
      <w:pPr>
        <w:numPr>
          <w:ilvl w:val="0"/>
          <w:numId w:val="71"/>
        </w:numPr>
      </w:pPr>
      <w:r w:rsidRPr="00B34E10">
        <w:rPr>
          <w:b/>
          <w:bCs/>
        </w:rPr>
        <w:t>Edge Sources:</w:t>
      </w:r>
      <w:r w:rsidRPr="00B34E10">
        <w:t> Tight spreads plus making or earning rebates on each executed lot; adjusting to fleeting book imbalances or stale quotes at slower venues. Requires being first to react to market moves.</w:t>
      </w:r>
    </w:p>
    <w:p w14:paraId="5EFA19A2" w14:textId="77777777" w:rsidR="00B34E10" w:rsidRPr="00B34E10" w:rsidRDefault="00B34E10" w:rsidP="00B34E10">
      <w:pPr>
        <w:numPr>
          <w:ilvl w:val="0"/>
          <w:numId w:val="71"/>
        </w:numPr>
      </w:pPr>
      <w:r w:rsidRPr="00B34E10">
        <w:rPr>
          <w:b/>
          <w:bCs/>
        </w:rPr>
        <w:t>Retail Suitability:</w:t>
      </w:r>
      <w:r w:rsidRPr="00B34E10">
        <w:t> </w:t>
      </w:r>
      <w:r w:rsidRPr="00B34E10">
        <w:rPr>
          <w:b/>
          <w:bCs/>
        </w:rPr>
        <w:t>No (Poor).</w:t>
      </w:r>
      <w:r w:rsidRPr="00B34E10">
        <w:t> Retail traders lack the ultra-low latency (no colocation), full book data, and rebates needed. At home, posted limit orders likely get picked off by faster algos; one cannot cheaply compete with HFT market makers.</w:t>
      </w:r>
    </w:p>
    <w:p w14:paraId="3BB6553D" w14:textId="77777777" w:rsidR="00B34E10" w:rsidRPr="00B34E10" w:rsidRDefault="00B34E10" w:rsidP="00B34E10">
      <w:pPr>
        <w:rPr>
          <w:b/>
          <w:bCs/>
        </w:rPr>
      </w:pPr>
      <w:r w:rsidRPr="00B34E10">
        <w:rPr>
          <w:b/>
          <w:bCs/>
        </w:rPr>
        <w:t>1.2 Order-Book Imbalance (Aggressor-Based Signals)</w:t>
      </w:r>
    </w:p>
    <w:p w14:paraId="5CF0CDFD" w14:textId="77777777" w:rsidR="00B34E10" w:rsidRPr="00B34E10" w:rsidRDefault="00B34E10" w:rsidP="00B34E10">
      <w:r w:rsidRPr="00B34E10">
        <w:rPr>
          <w:b/>
          <w:bCs/>
        </w:rPr>
        <w:t>Concept:</w:t>
      </w:r>
      <w:r w:rsidRPr="00B34E10">
        <w:t> Use the ratio of bid vs ask volumes (or trade imbalances) to predict short-term price pressure. For example, if </w:t>
      </w:r>
      <w:r w:rsidRPr="00B34E10">
        <w:rPr>
          <w:b/>
          <w:bCs/>
        </w:rPr>
        <w:t>bid volume &gt;&gt; ask volume</w:t>
      </w:r>
      <w:r w:rsidRPr="00B34E10">
        <w:t>, price may tick up next (more buyers than sellers).</w:t>
      </w:r>
    </w:p>
    <w:p w14:paraId="1D1B5208" w14:textId="77777777" w:rsidR="00B34E10" w:rsidRPr="00B34E10" w:rsidRDefault="00B34E10" w:rsidP="00B34E10">
      <w:pPr>
        <w:numPr>
          <w:ilvl w:val="0"/>
          <w:numId w:val="72"/>
        </w:numPr>
      </w:pPr>
      <w:r w:rsidRPr="00B34E10">
        <w:rPr>
          <w:b/>
          <w:bCs/>
        </w:rPr>
        <w:t>Inputs:</w:t>
      </w:r>
      <w:r w:rsidRPr="00B34E10">
        <w:t> Visible order book sizes on bid and ask (often top levels) or “order flow” (aggressive trades). Imbalance metric often:</w:t>
      </w:r>
      <w:r w:rsidRPr="00B34E10">
        <w:br/>
        <w:t>[ \text{Imbalance} = \frac{\sum Q_{bid} - \sum Q_{ask}}{\sum Q_{bid} + \sum Q_{ask}}. ] Or simpler: bidVolume vs askVolume at best price.</w:t>
      </w:r>
    </w:p>
    <w:p w14:paraId="3C26BEB2" w14:textId="77777777" w:rsidR="00B34E10" w:rsidRPr="00B34E10" w:rsidRDefault="00B34E10" w:rsidP="00B34E10">
      <w:pPr>
        <w:numPr>
          <w:ilvl w:val="0"/>
          <w:numId w:val="72"/>
        </w:numPr>
      </w:pPr>
      <w:r w:rsidRPr="00B34E10">
        <w:rPr>
          <w:b/>
          <w:bCs/>
        </w:rPr>
        <w:t>Decision Rule:</w:t>
      </w:r>
      <w:r w:rsidRPr="00B34E10">
        <w:t> When imbalance crosses a threshold (e.g. OI &gt; 0.5 or &lt; -0.5), signal a </w:t>
      </w:r>
      <w:r w:rsidRPr="00B34E10">
        <w:rPr>
          <w:b/>
          <w:bCs/>
        </w:rPr>
        <w:t>micro momentum</w:t>
      </w:r>
      <w:r w:rsidRPr="00B34E10">
        <w:t>. E.g.: if large positive imbalance (lots of bids), go long expecting price to rise. Conversely, heavy ask volume -&gt; short. Often combined with trend filter (trade imbalance only in mildly trending or volatile conditions).</w:t>
      </w:r>
    </w:p>
    <w:p w14:paraId="356E7893" w14:textId="77777777" w:rsidR="00B34E10" w:rsidRPr="00B34E10" w:rsidRDefault="00B34E10" w:rsidP="00B34E10">
      <w:pPr>
        <w:numPr>
          <w:ilvl w:val="0"/>
          <w:numId w:val="72"/>
        </w:numPr>
      </w:pPr>
      <w:r w:rsidRPr="00B34E10">
        <w:rPr>
          <w:b/>
          <w:bCs/>
        </w:rPr>
        <w:t>Holding Period:</w:t>
      </w:r>
      <w:r w:rsidRPr="00B34E10">
        <w:t> Very short (seconds to a few minutes). Positions are small and closed quickly as conditions normalize.</w:t>
      </w:r>
    </w:p>
    <w:p w14:paraId="6A1464EF" w14:textId="77777777" w:rsidR="00B34E10" w:rsidRPr="00B34E10" w:rsidRDefault="00B34E10" w:rsidP="00B34E10">
      <w:pPr>
        <w:numPr>
          <w:ilvl w:val="0"/>
          <w:numId w:val="72"/>
        </w:numPr>
      </w:pPr>
      <w:r w:rsidRPr="00B34E10">
        <w:rPr>
          <w:b/>
          <w:bCs/>
        </w:rPr>
        <w:t>Execution:</w:t>
      </w:r>
      <w:r w:rsidRPr="00B34E10">
        <w:t> May take liquidity (market order) given the urgency, or cross the spread with a small marketable limit. Use tight stops if imbalance reverses.</w:t>
      </w:r>
    </w:p>
    <w:p w14:paraId="2B71143F" w14:textId="77777777" w:rsidR="00B34E10" w:rsidRPr="00B34E10" w:rsidRDefault="00B34E10" w:rsidP="00B34E10">
      <w:pPr>
        <w:numPr>
          <w:ilvl w:val="0"/>
          <w:numId w:val="72"/>
        </w:numPr>
      </w:pPr>
      <w:r w:rsidRPr="00B34E10">
        <w:rPr>
          <w:b/>
          <w:bCs/>
        </w:rPr>
        <w:t>Pseudocode Example:</w:t>
      </w:r>
    </w:p>
    <w:p w14:paraId="2C226C2F" w14:textId="77777777" w:rsidR="00B34E10" w:rsidRPr="00B34E10" w:rsidRDefault="00B34E10" w:rsidP="00B34E10">
      <w:r w:rsidRPr="00B34E10">
        <w:t>text</w:t>
      </w:r>
    </w:p>
    <w:p w14:paraId="3F9D22DD" w14:textId="77777777" w:rsidR="00B34E10" w:rsidRPr="00B34E10" w:rsidRDefault="00B34E10" w:rsidP="00B34E10">
      <w:r w:rsidRPr="00B34E10">
        <w:t>Copy</w:t>
      </w:r>
    </w:p>
    <w:p w14:paraId="0A4F3F52" w14:textId="77777777" w:rsidR="00B34E10" w:rsidRPr="00B34E10" w:rsidRDefault="00B34E10" w:rsidP="00B34E10">
      <w:r w:rsidRPr="00B34E10">
        <w:t>if (sum_bid_volume - sum_ask_volume) / (sum_bid_volume + sum_ask_volume) &gt; threshold:</w:t>
      </w:r>
    </w:p>
    <w:p w14:paraId="1D3CE7C3" w14:textId="77777777" w:rsidR="00B34E10" w:rsidRPr="00B34E10" w:rsidRDefault="00B34E10" w:rsidP="00B34E10">
      <w:r w:rsidRPr="00B34E10">
        <w:t xml:space="preserve">    if bullish regime: BUY or cover</w:t>
      </w:r>
    </w:p>
    <w:p w14:paraId="4493D571" w14:textId="77777777" w:rsidR="00B34E10" w:rsidRPr="00B34E10" w:rsidRDefault="00B34E10" w:rsidP="00B34E10">
      <w:r w:rsidRPr="00B34E10">
        <w:lastRenderedPageBreak/>
        <w:t>if ... &lt; -threshold:</w:t>
      </w:r>
    </w:p>
    <w:p w14:paraId="76703354" w14:textId="77777777" w:rsidR="00B34E10" w:rsidRPr="00B34E10" w:rsidRDefault="00B34E10" w:rsidP="00B34E10">
      <w:r w:rsidRPr="00B34E10">
        <w:t xml:space="preserve">    if bearish regime: SHORT or unwind long</w:t>
      </w:r>
    </w:p>
    <w:p w14:paraId="496E1134" w14:textId="77777777" w:rsidR="00B34E10" w:rsidRPr="00B34E10" w:rsidRDefault="00B34E10" w:rsidP="00B34E10">
      <w:r w:rsidRPr="00B34E10">
        <w:t>set stop at nearby support/resistance on book.</w:t>
      </w:r>
    </w:p>
    <w:p w14:paraId="1E96E31E" w14:textId="77777777" w:rsidR="00B34E10" w:rsidRPr="00B34E10" w:rsidRDefault="00B34E10" w:rsidP="00B34E10">
      <w:pPr>
        <w:numPr>
          <w:ilvl w:val="0"/>
          <w:numId w:val="72"/>
        </w:numPr>
      </w:pPr>
      <w:r w:rsidRPr="00B34E10">
        <w:rPr>
          <w:b/>
          <w:bCs/>
        </w:rPr>
        <w:t>Risk Controls:</w:t>
      </w:r>
      <w:r w:rsidRPr="00B34E10">
        <w:t> Because the signal is short-lived, use tight stops (book will rebalance quickly). Avoid in low-liquidity stocks or around auctions (safety filter). Limit order size to avoid moving the market.</w:t>
      </w:r>
    </w:p>
    <w:p w14:paraId="1D93A69B" w14:textId="77777777" w:rsidR="00B34E10" w:rsidRPr="00B34E10" w:rsidRDefault="00B34E10" w:rsidP="00B34E10">
      <w:pPr>
        <w:numPr>
          <w:ilvl w:val="0"/>
          <w:numId w:val="72"/>
        </w:numPr>
      </w:pPr>
      <w:r w:rsidRPr="00B34E10">
        <w:rPr>
          <w:b/>
          <w:bCs/>
        </w:rPr>
        <w:t>Required Data:</w:t>
      </w:r>
      <w:r w:rsidRPr="00B34E10">
        <w:t> Level-2 (order book) data or at least aggregated bid/ask volumes at top levels. Fast quote updates (sub-second).</w:t>
      </w:r>
    </w:p>
    <w:p w14:paraId="446B3E55" w14:textId="77777777" w:rsidR="00B34E10" w:rsidRPr="00B34E10" w:rsidRDefault="00B34E10" w:rsidP="00B34E10">
      <w:pPr>
        <w:numPr>
          <w:ilvl w:val="0"/>
          <w:numId w:val="72"/>
        </w:numPr>
      </w:pPr>
      <w:r w:rsidRPr="00B34E10">
        <w:rPr>
          <w:b/>
          <w:bCs/>
        </w:rPr>
        <w:t>Latency Sensitivity:</w:t>
      </w:r>
      <w:r w:rsidRPr="00B34E10">
        <w:t> </w:t>
      </w:r>
      <w:r w:rsidRPr="00B34E10">
        <w:rPr>
          <w:b/>
          <w:bCs/>
        </w:rPr>
        <w:t>High.</w:t>
      </w:r>
      <w:r w:rsidRPr="00B34E10">
        <w:t> Millisecond–second latency can matter. Institutional advantage is small here, but retail needs a quick data feed (ideally paid NBBO or similar).</w:t>
      </w:r>
    </w:p>
    <w:p w14:paraId="61431B4B" w14:textId="77777777" w:rsidR="00B34E10" w:rsidRPr="00B34E10" w:rsidRDefault="00B34E10" w:rsidP="00B34E10">
      <w:pPr>
        <w:numPr>
          <w:ilvl w:val="0"/>
          <w:numId w:val="72"/>
        </w:numPr>
      </w:pPr>
      <w:r w:rsidRPr="00B34E10">
        <w:rPr>
          <w:b/>
          <w:bCs/>
        </w:rPr>
        <w:t>Infrastructure:</w:t>
      </w:r>
      <w:r w:rsidRPr="00B34E10">
        <w:t> Faster data feed (market data API, near-real-time). Execution API with quick response. Python/C++ systems suffice; no need for colocation, but faster is better.</w:t>
      </w:r>
    </w:p>
    <w:p w14:paraId="667AF2F9" w14:textId="77777777" w:rsidR="00B34E10" w:rsidRPr="00B34E10" w:rsidRDefault="00B34E10" w:rsidP="00B34E10">
      <w:pPr>
        <w:numPr>
          <w:ilvl w:val="0"/>
          <w:numId w:val="72"/>
        </w:numPr>
      </w:pPr>
      <w:r w:rsidRPr="00B34E10">
        <w:rPr>
          <w:b/>
          <w:bCs/>
        </w:rPr>
        <w:t>Edge Sources:</w:t>
      </w:r>
      <w:r w:rsidRPr="00B34E10">
        <w:t> Exploiting short-term supply/demand imbalances before others adjust. Highly ephemeral (once professional traders see the imbalance, they act immediately). Studies show such edges degrade quickly once known.</w:t>
      </w:r>
    </w:p>
    <w:p w14:paraId="15C8156C" w14:textId="77777777" w:rsidR="00B34E10" w:rsidRPr="00B34E10" w:rsidRDefault="00B34E10" w:rsidP="00B34E10">
      <w:pPr>
        <w:numPr>
          <w:ilvl w:val="0"/>
          <w:numId w:val="72"/>
        </w:numPr>
      </w:pPr>
      <w:r w:rsidRPr="00B34E10">
        <w:rPr>
          <w:b/>
          <w:bCs/>
        </w:rPr>
        <w:t>Retail Suitability:</w:t>
      </w:r>
      <w:r w:rsidRPr="00B34E10">
        <w:t> </w:t>
      </w:r>
      <w:r w:rsidRPr="00B34E10">
        <w:rPr>
          <w:b/>
          <w:bCs/>
        </w:rPr>
        <w:t>Moderate.</w:t>
      </w:r>
      <w:r w:rsidRPr="00B34E10">
        <w:t> This can be attempted by retail if they can subscribe to a good Level-2 feed. Expect competition from others. No co-location needed, but high data and execution speed still helps.</w:t>
      </w:r>
    </w:p>
    <w:p w14:paraId="37EA9758" w14:textId="77777777" w:rsidR="00B34E10" w:rsidRPr="00B34E10" w:rsidRDefault="00B34E10" w:rsidP="00B34E10">
      <w:pPr>
        <w:rPr>
          <w:b/>
          <w:bCs/>
        </w:rPr>
      </w:pPr>
      <w:r w:rsidRPr="00B34E10">
        <w:rPr>
          <w:b/>
          <w:bCs/>
        </w:rPr>
        <w:t>1.3 Microprice Prediction</w:t>
      </w:r>
    </w:p>
    <w:p w14:paraId="3DBCCCE8" w14:textId="77777777" w:rsidR="00B34E10" w:rsidRPr="00B34E10" w:rsidRDefault="00B34E10" w:rsidP="00B34E10">
      <w:r w:rsidRPr="00B34E10">
        <w:rPr>
          <w:b/>
          <w:bCs/>
        </w:rPr>
        <w:t>Concept:</w:t>
      </w:r>
      <w:r w:rsidRPr="00B34E10">
        <w:t> Estimate an “effective” mid-price that weights quotes by depth, to predict the next trade price. The </w:t>
      </w:r>
      <w:r w:rsidRPr="00B34E10">
        <w:rPr>
          <w:b/>
          <w:bCs/>
        </w:rPr>
        <w:t>microprice</w:t>
      </w:r>
      <w:r w:rsidRPr="00B34E10">
        <w:t> often used is:</w:t>
      </w:r>
      <w:r w:rsidRPr="00B34E10">
        <w:br/>
        <w:t>[ \text{Microprice} = \frac{P_{bid},Q_{ask} + P_{ask},Q_{bid}}{Q_{bid} + Q_{ask}}, ]</w:t>
      </w:r>
      <w:r w:rsidRPr="00B34E10">
        <w:br/>
        <w:t>where (P_{bid}, Q_{bid}) are best bid price and size, etc. Unlike the midpoint, the microprice shifts toward the side with heavier volume.</w:t>
      </w:r>
    </w:p>
    <w:p w14:paraId="0F0DB421" w14:textId="77777777" w:rsidR="00B34E10" w:rsidRPr="00B34E10" w:rsidRDefault="00B34E10" w:rsidP="00B34E10">
      <w:pPr>
        <w:numPr>
          <w:ilvl w:val="0"/>
          <w:numId w:val="73"/>
        </w:numPr>
      </w:pPr>
      <w:r w:rsidRPr="00B34E10">
        <w:rPr>
          <w:b/>
          <w:bCs/>
        </w:rPr>
        <w:t>Inputs:</w:t>
      </w:r>
      <w:r w:rsidRPr="00B34E10">
        <w:t> Best-bid and best-ask price and sizes (possibly aggregated further).</w:t>
      </w:r>
    </w:p>
    <w:p w14:paraId="1BC41348" w14:textId="77777777" w:rsidR="00B34E10" w:rsidRPr="00B34E10" w:rsidRDefault="00B34E10" w:rsidP="00B34E10">
      <w:pPr>
        <w:numPr>
          <w:ilvl w:val="0"/>
          <w:numId w:val="73"/>
        </w:numPr>
      </w:pPr>
      <w:r w:rsidRPr="00B34E10">
        <w:rPr>
          <w:b/>
          <w:bCs/>
        </w:rPr>
        <w:t>Decision Rule:</w:t>
      </w:r>
      <w:r w:rsidRPr="00B34E10">
        <w:t> Compute microprice (or VAMP – Volume Adjusted Mid Price) continuously. If microprice &gt; mid-quote, signals upward pressure; if &lt; mid-quote, downward. Traders may use microprice crossing of mid or VWAP as a trigger.</w:t>
      </w:r>
    </w:p>
    <w:p w14:paraId="4C247AF6" w14:textId="77777777" w:rsidR="00B34E10" w:rsidRPr="00B34E10" w:rsidRDefault="00B34E10" w:rsidP="00B34E10">
      <w:pPr>
        <w:numPr>
          <w:ilvl w:val="0"/>
          <w:numId w:val="73"/>
        </w:numPr>
      </w:pPr>
      <w:r w:rsidRPr="00B34E10">
        <w:rPr>
          <w:b/>
          <w:bCs/>
        </w:rPr>
        <w:t>Holding:</w:t>
      </w:r>
      <w:r w:rsidRPr="00B34E10">
        <w:t> Very short (seconds).</w:t>
      </w:r>
    </w:p>
    <w:p w14:paraId="2E8E05FC" w14:textId="77777777" w:rsidR="00B34E10" w:rsidRPr="00B34E10" w:rsidRDefault="00B34E10" w:rsidP="00B34E10">
      <w:pPr>
        <w:numPr>
          <w:ilvl w:val="0"/>
          <w:numId w:val="73"/>
        </w:numPr>
      </w:pPr>
      <w:r w:rsidRPr="00B34E10">
        <w:rPr>
          <w:b/>
          <w:bCs/>
        </w:rPr>
        <w:lastRenderedPageBreak/>
        <w:t>Execution:</w:t>
      </w:r>
      <w:r w:rsidRPr="00B34E10">
        <w:t> Usually market order or aggressive limit. Example: if microprice indicates buy pressure and stock broke a small resistance, go long expecting upward tick.</w:t>
      </w:r>
    </w:p>
    <w:p w14:paraId="19886D7D" w14:textId="77777777" w:rsidR="00B34E10" w:rsidRPr="00B34E10" w:rsidRDefault="00B34E10" w:rsidP="00B34E10">
      <w:pPr>
        <w:numPr>
          <w:ilvl w:val="0"/>
          <w:numId w:val="73"/>
        </w:numPr>
      </w:pPr>
      <w:r w:rsidRPr="00B34E10">
        <w:rPr>
          <w:b/>
          <w:bCs/>
        </w:rPr>
        <w:t>Pseudocode:</w:t>
      </w:r>
    </w:p>
    <w:p w14:paraId="21DD1F31" w14:textId="77777777" w:rsidR="00B34E10" w:rsidRPr="00B34E10" w:rsidRDefault="00B34E10" w:rsidP="00B34E10">
      <w:r w:rsidRPr="00B34E10">
        <w:t>text</w:t>
      </w:r>
    </w:p>
    <w:p w14:paraId="3B0258EB" w14:textId="77777777" w:rsidR="00B34E10" w:rsidRPr="00B34E10" w:rsidRDefault="00B34E10" w:rsidP="00B34E10">
      <w:r w:rsidRPr="00B34E10">
        <w:t>Copy</w:t>
      </w:r>
    </w:p>
    <w:p w14:paraId="6419F919" w14:textId="77777777" w:rsidR="00B34E10" w:rsidRPr="00B34E10" w:rsidRDefault="00B34E10" w:rsidP="00B34E10">
      <w:r w:rsidRPr="00B34E10">
        <w:t>mid = (best_bid + best_ask)/2</w:t>
      </w:r>
    </w:p>
    <w:p w14:paraId="53762A18" w14:textId="77777777" w:rsidR="00B34E10" w:rsidRPr="00B34E10" w:rsidRDefault="00B34E10" w:rsidP="00B34E10">
      <w:r w:rsidRPr="00B34E10">
        <w:t>micro = (best_bid*size_ask + best_ask*size_bid)/(size_bid + size_ask)</w:t>
      </w:r>
    </w:p>
    <w:p w14:paraId="7739B7C7" w14:textId="77777777" w:rsidR="00B34E10" w:rsidRPr="00B34E10" w:rsidRDefault="00B34E10" w:rsidP="00B34E10">
      <w:r w:rsidRPr="00B34E10">
        <w:t>if micro &gt; mid + delta and in bullish regime: enter long</w:t>
      </w:r>
    </w:p>
    <w:p w14:paraId="7C4C3E0F" w14:textId="77777777" w:rsidR="00B34E10" w:rsidRPr="00B34E10" w:rsidRDefault="00B34E10" w:rsidP="00B34E10">
      <w:r w:rsidRPr="00B34E10">
        <w:t>if micro &lt; mid - delta and in bearish regime: enter short</w:t>
      </w:r>
    </w:p>
    <w:p w14:paraId="13F5AD87" w14:textId="77777777" w:rsidR="00B34E10" w:rsidRPr="00B34E10" w:rsidRDefault="00B34E10" w:rsidP="00B34E10">
      <w:r w:rsidRPr="00B34E10">
        <w:t>use small stop on microprice reverting.</w:t>
      </w:r>
    </w:p>
    <w:p w14:paraId="530ED30F" w14:textId="77777777" w:rsidR="00B34E10" w:rsidRPr="00B34E10" w:rsidRDefault="00B34E10" w:rsidP="00B34E10">
      <w:pPr>
        <w:numPr>
          <w:ilvl w:val="0"/>
          <w:numId w:val="73"/>
        </w:numPr>
      </w:pPr>
      <w:r w:rsidRPr="00B34E10">
        <w:rPr>
          <w:b/>
          <w:bCs/>
        </w:rPr>
        <w:t>Risk Controls:</w:t>
      </w:r>
      <w:r w:rsidRPr="00B34E10">
        <w:t> Like order imbalance, use very tight stops. Only trade when spread is small and depth reasonably balanced (to reduce noise).</w:t>
      </w:r>
    </w:p>
    <w:p w14:paraId="7AC3B712" w14:textId="77777777" w:rsidR="00B34E10" w:rsidRPr="00B34E10" w:rsidRDefault="00B34E10" w:rsidP="00B34E10">
      <w:pPr>
        <w:numPr>
          <w:ilvl w:val="0"/>
          <w:numId w:val="73"/>
        </w:numPr>
      </w:pPr>
      <w:r w:rsidRPr="00B34E10">
        <w:rPr>
          <w:b/>
          <w:bCs/>
        </w:rPr>
        <w:t>Required Data:</w:t>
      </w:r>
      <w:r w:rsidRPr="00B34E10">
        <w:t> Best-bid, best-ask quotes and sizes (Level-1 or Level-2). If using more depth (as in VAMP_N definitions), need full order book.</w:t>
      </w:r>
    </w:p>
    <w:p w14:paraId="41531876" w14:textId="77777777" w:rsidR="00B34E10" w:rsidRPr="00B34E10" w:rsidRDefault="00B34E10" w:rsidP="00B34E10">
      <w:pPr>
        <w:numPr>
          <w:ilvl w:val="0"/>
          <w:numId w:val="73"/>
        </w:numPr>
      </w:pPr>
      <w:r w:rsidRPr="00B34E10">
        <w:rPr>
          <w:b/>
          <w:bCs/>
        </w:rPr>
        <w:t>Latency:</w:t>
      </w:r>
      <w:r w:rsidRPr="00B34E10">
        <w:t> </w:t>
      </w:r>
      <w:r w:rsidRPr="00B34E10">
        <w:rPr>
          <w:b/>
          <w:bCs/>
        </w:rPr>
        <w:t>High.</w:t>
      </w:r>
      <w:r w:rsidRPr="00B34E10">
        <w:t> Real-time (sub-second or faster) quote updates needed.</w:t>
      </w:r>
    </w:p>
    <w:p w14:paraId="2BDE4880" w14:textId="77777777" w:rsidR="00B34E10" w:rsidRPr="00B34E10" w:rsidRDefault="00B34E10" w:rsidP="00B34E10">
      <w:pPr>
        <w:numPr>
          <w:ilvl w:val="0"/>
          <w:numId w:val="73"/>
        </w:numPr>
      </w:pPr>
      <w:r w:rsidRPr="00B34E10">
        <w:rPr>
          <w:b/>
          <w:bCs/>
        </w:rPr>
        <w:t>Infrastructure:</w:t>
      </w:r>
      <w:r w:rsidRPr="00B34E10">
        <w:t> Good real-time feed. Compute microprice and place trades algorithmically.</w:t>
      </w:r>
    </w:p>
    <w:p w14:paraId="099023FB" w14:textId="77777777" w:rsidR="00B34E10" w:rsidRPr="00B34E10" w:rsidRDefault="00B34E10" w:rsidP="00B34E10">
      <w:pPr>
        <w:numPr>
          <w:ilvl w:val="0"/>
          <w:numId w:val="73"/>
        </w:numPr>
      </w:pPr>
      <w:r w:rsidRPr="00B34E10">
        <w:rPr>
          <w:b/>
          <w:bCs/>
        </w:rPr>
        <w:t>Edge:</w:t>
      </w:r>
      <w:r w:rsidRPr="00B34E10">
        <w:t> Predicting very short-term pressure from liquidity imbalance.</w:t>
      </w:r>
    </w:p>
    <w:p w14:paraId="79C1009D" w14:textId="77777777" w:rsidR="00B34E10" w:rsidRPr="00B34E10" w:rsidRDefault="00B34E10" w:rsidP="00B34E10">
      <w:pPr>
        <w:numPr>
          <w:ilvl w:val="0"/>
          <w:numId w:val="73"/>
        </w:numPr>
      </w:pPr>
      <w:r w:rsidRPr="00B34E10">
        <w:rPr>
          <w:b/>
          <w:bCs/>
        </w:rPr>
        <w:t>Retail Suitability:</w:t>
      </w:r>
      <w:r w:rsidRPr="00B34E10">
        <w:t> </w:t>
      </w:r>
      <w:r w:rsidRPr="00B34E10">
        <w:rPr>
          <w:b/>
          <w:bCs/>
        </w:rPr>
        <w:t>Moderate.</w:t>
      </w:r>
      <w:r w:rsidRPr="00B34E10">
        <w:t> Similar to imbalance; requires good quotes but not colocation. Works better in very liquid securities and with tight spreads.</w:t>
      </w:r>
    </w:p>
    <w:p w14:paraId="7C417C38" w14:textId="77777777" w:rsidR="00B34E10" w:rsidRPr="00B34E10" w:rsidRDefault="00B34E10" w:rsidP="00B34E10">
      <w:pPr>
        <w:rPr>
          <w:b/>
          <w:bCs/>
        </w:rPr>
      </w:pPr>
      <w:r w:rsidRPr="00B34E10">
        <w:rPr>
          <w:b/>
          <w:bCs/>
        </w:rPr>
        <w:t>1.4 Statistical (Pairs) Arbitrage</w:t>
      </w:r>
    </w:p>
    <w:p w14:paraId="774773D7" w14:textId="77777777" w:rsidR="00B34E10" w:rsidRPr="00B34E10" w:rsidRDefault="00B34E10" w:rsidP="00B34E10">
      <w:r w:rsidRPr="00B34E10">
        <w:rPr>
          <w:b/>
          <w:bCs/>
        </w:rPr>
        <w:t>Concept:</w:t>
      </w:r>
      <w:r w:rsidRPr="00B34E10">
        <w:t> Trade </w:t>
      </w:r>
      <w:r w:rsidRPr="00B34E10">
        <w:rPr>
          <w:i/>
          <w:iCs/>
        </w:rPr>
        <w:t>relative mispricings</w:t>
      </w:r>
      <w:r w:rsidRPr="00B34E10">
        <w:t> between correlated securities. For example, if two stocks normally move together, go long the underperformer and short the overperformer when their spread deviates from historical mean. The position is closed when the spread reverts..</w:t>
      </w:r>
    </w:p>
    <w:p w14:paraId="0B33F6EB" w14:textId="77777777" w:rsidR="00B34E10" w:rsidRPr="00B34E10" w:rsidRDefault="00B34E10" w:rsidP="00B34E10">
      <w:pPr>
        <w:numPr>
          <w:ilvl w:val="0"/>
          <w:numId w:val="74"/>
        </w:numPr>
      </w:pPr>
      <w:r w:rsidRPr="00B34E10">
        <w:rPr>
          <w:b/>
          <w:bCs/>
        </w:rPr>
        <w:t>Inputs:</w:t>
      </w:r>
      <w:r w:rsidRPr="00B34E10">
        <w:t> Historical price series of candidate pairs or baskets. Statistical measures (cointegration tests, correlation, z-score of price ratio).</w:t>
      </w:r>
    </w:p>
    <w:p w14:paraId="639459EE" w14:textId="77777777" w:rsidR="00B34E10" w:rsidRPr="00B34E10" w:rsidRDefault="00B34E10" w:rsidP="00B34E10">
      <w:pPr>
        <w:numPr>
          <w:ilvl w:val="0"/>
          <w:numId w:val="74"/>
        </w:numPr>
      </w:pPr>
      <w:r w:rsidRPr="00B34E10">
        <w:rPr>
          <w:b/>
          <w:bCs/>
        </w:rPr>
        <w:lastRenderedPageBreak/>
        <w:t>Decision Rule:</w:t>
      </w:r>
      <w:r w:rsidRPr="00B34E10">
        <w:t> Identify two instruments with a stable relationship (e.g. via cointegration). Compute spread (e.g. log-price difference) and z-score.</w:t>
      </w:r>
    </w:p>
    <w:p w14:paraId="4D4AE104" w14:textId="77777777" w:rsidR="00B34E10" w:rsidRPr="00B34E10" w:rsidRDefault="00B34E10" w:rsidP="00B34E10">
      <w:pPr>
        <w:numPr>
          <w:ilvl w:val="1"/>
          <w:numId w:val="74"/>
        </w:numPr>
      </w:pPr>
      <w:r w:rsidRPr="00B34E10">
        <w:rPr>
          <w:b/>
          <w:bCs/>
        </w:rPr>
        <w:t>Entry:</w:t>
      </w:r>
      <w:r w:rsidRPr="00B34E10">
        <w:t> When spread z-score &gt; +Z, short the “rich” and long the “cheap” security.</w:t>
      </w:r>
    </w:p>
    <w:p w14:paraId="4CA74353" w14:textId="77777777" w:rsidR="00B34E10" w:rsidRPr="00B34E10" w:rsidRDefault="00B34E10" w:rsidP="00B34E10">
      <w:pPr>
        <w:numPr>
          <w:ilvl w:val="1"/>
          <w:numId w:val="74"/>
        </w:numPr>
      </w:pPr>
      <w:r w:rsidRPr="00B34E10">
        <w:rPr>
          <w:b/>
          <w:bCs/>
        </w:rPr>
        <w:t>Exit:</w:t>
      </w:r>
      <w:r w:rsidRPr="00B34E10">
        <w:t> Close when spread returns to 0 (mean) or crosses a small threshold, or at opposite threshold (taking profit).</w:t>
      </w:r>
    </w:p>
    <w:p w14:paraId="47CE9E12" w14:textId="77777777" w:rsidR="00B34E10" w:rsidRPr="00B34E10" w:rsidRDefault="00B34E10" w:rsidP="00B34E10">
      <w:pPr>
        <w:numPr>
          <w:ilvl w:val="1"/>
          <w:numId w:val="74"/>
        </w:numPr>
      </w:pPr>
      <w:r w:rsidRPr="00B34E10">
        <w:rPr>
          <w:b/>
          <w:bCs/>
        </w:rPr>
        <w:t>Stop:</w:t>
      </w:r>
      <w:r w:rsidRPr="00B34E10">
        <w:t> If spread widens further (e.g. exceeds 3σ) or fundamentals change (pair breaks).</w:t>
      </w:r>
    </w:p>
    <w:p w14:paraId="5C92E6FD" w14:textId="77777777" w:rsidR="00B34E10" w:rsidRPr="00B34E10" w:rsidRDefault="00B34E10" w:rsidP="00B34E10">
      <w:pPr>
        <w:numPr>
          <w:ilvl w:val="0"/>
          <w:numId w:val="74"/>
        </w:numPr>
      </w:pPr>
      <w:r w:rsidRPr="00B34E10">
        <w:rPr>
          <w:b/>
          <w:bCs/>
        </w:rPr>
        <w:t>Holding:</w:t>
      </w:r>
      <w:r w:rsidRPr="00B34E10">
        <w:t> Intraday up to a few days (typically minutes to hours). The strategy is </w:t>
      </w:r>
      <w:r w:rsidRPr="00B34E10">
        <w:rPr>
          <w:i/>
          <w:iCs/>
        </w:rPr>
        <w:t>market-neutral</w:t>
      </w:r>
      <w:r w:rsidRPr="00B34E10">
        <w:t>.</w:t>
      </w:r>
    </w:p>
    <w:p w14:paraId="0AB45892" w14:textId="77777777" w:rsidR="00B34E10" w:rsidRPr="00B34E10" w:rsidRDefault="00B34E10" w:rsidP="00B34E10">
      <w:pPr>
        <w:numPr>
          <w:ilvl w:val="0"/>
          <w:numId w:val="74"/>
        </w:numPr>
      </w:pPr>
      <w:r w:rsidRPr="00B34E10">
        <w:rPr>
          <w:b/>
          <w:bCs/>
        </w:rPr>
        <w:t>Execution:</w:t>
      </w:r>
      <w:r w:rsidRPr="00B34E10">
        <w:t> Usually simultaneous buy one asset, sell the other. Can use limit orders or synthetic short via futures/ETFs if shorting restricted.</w:t>
      </w:r>
    </w:p>
    <w:p w14:paraId="43B698A7" w14:textId="77777777" w:rsidR="00B34E10" w:rsidRPr="00B34E10" w:rsidRDefault="00B34E10" w:rsidP="00B34E10">
      <w:pPr>
        <w:numPr>
          <w:ilvl w:val="0"/>
          <w:numId w:val="74"/>
        </w:numPr>
      </w:pPr>
      <w:r w:rsidRPr="00B34E10">
        <w:rPr>
          <w:b/>
          <w:bCs/>
        </w:rPr>
        <w:t>Pseudocode:</w:t>
      </w:r>
    </w:p>
    <w:p w14:paraId="4F0B20AC" w14:textId="77777777" w:rsidR="00B34E10" w:rsidRPr="00B34E10" w:rsidRDefault="00B34E10" w:rsidP="00B34E10">
      <w:r w:rsidRPr="00B34E10">
        <w:t>text</w:t>
      </w:r>
    </w:p>
    <w:p w14:paraId="78F156CC" w14:textId="77777777" w:rsidR="00B34E10" w:rsidRPr="00B34E10" w:rsidRDefault="00B34E10" w:rsidP="00B34E10">
      <w:r w:rsidRPr="00B34E10">
        <w:t>Copy</w:t>
      </w:r>
    </w:p>
    <w:p w14:paraId="5D9BDB06" w14:textId="77777777" w:rsidR="00B34E10" w:rsidRPr="00B34E10" w:rsidRDefault="00B34E10" w:rsidP="00B34E10">
      <w:r w:rsidRPr="00B34E10">
        <w:t>spread = price_A - beta * price_B</w:t>
      </w:r>
    </w:p>
    <w:p w14:paraId="3F2E6C64" w14:textId="77777777" w:rsidR="00B34E10" w:rsidRPr="00B34E10" w:rsidRDefault="00B34E10" w:rsidP="00B34E10">
      <w:r w:rsidRPr="00B34E10">
        <w:t>z = (spread - mean(spread)) / std(spread)</w:t>
      </w:r>
    </w:p>
    <w:p w14:paraId="730111CA" w14:textId="77777777" w:rsidR="00B34E10" w:rsidRPr="00B34E10" w:rsidRDefault="00B34E10" w:rsidP="00B34E10">
      <w:r w:rsidRPr="00B34E10">
        <w:t>if z &gt; entry_thresh: SHORT A, LONG B</w:t>
      </w:r>
    </w:p>
    <w:p w14:paraId="0B146DF1" w14:textId="77777777" w:rsidR="00B34E10" w:rsidRPr="00B34E10" w:rsidRDefault="00B34E10" w:rsidP="00B34E10">
      <w:r w:rsidRPr="00B34E10">
        <w:t>if z &lt; -entry_thresh: LONG A, SHORT B</w:t>
      </w:r>
    </w:p>
    <w:p w14:paraId="29CA7E42" w14:textId="77777777" w:rsidR="00B34E10" w:rsidRPr="00B34E10" w:rsidRDefault="00B34E10" w:rsidP="00B34E10">
      <w:r w:rsidRPr="00B34E10">
        <w:t>if abs(z) &lt; exit_thresh: EXIT positions</w:t>
      </w:r>
    </w:p>
    <w:p w14:paraId="585A7D4C" w14:textId="77777777" w:rsidR="00B34E10" w:rsidRPr="00B34E10" w:rsidRDefault="00B34E10" w:rsidP="00B34E10">
      <w:pPr>
        <w:numPr>
          <w:ilvl w:val="0"/>
          <w:numId w:val="74"/>
        </w:numPr>
      </w:pPr>
      <w:r w:rsidRPr="00B34E10">
        <w:rPr>
          <w:b/>
          <w:bCs/>
        </w:rPr>
        <w:t>Risk Controls:</w:t>
      </w:r>
      <w:r w:rsidRPr="00B34E10">
        <w:t> Spread may trend away (model breakdown). Limit position sizes, enforce stop-loss if spread widens beyond historical extreme. Always neutral overall beta. Monitor correlation decay.</w:t>
      </w:r>
    </w:p>
    <w:p w14:paraId="2285A5DA" w14:textId="77777777" w:rsidR="00B34E10" w:rsidRPr="00B34E10" w:rsidRDefault="00B34E10" w:rsidP="00B34E10">
      <w:pPr>
        <w:numPr>
          <w:ilvl w:val="0"/>
          <w:numId w:val="74"/>
        </w:numPr>
      </w:pPr>
      <w:r w:rsidRPr="00B34E10">
        <w:rPr>
          <w:b/>
          <w:bCs/>
        </w:rPr>
        <w:t>Required Data:</w:t>
      </w:r>
      <w:r w:rsidRPr="00B34E10">
        <w:t> Historical and real-time prices for both instruments. Ideally intraday data for precise timing, or daily data for slower pairs. Corporate actions and dividends (for stocks).</w:t>
      </w:r>
    </w:p>
    <w:p w14:paraId="7C385C7B" w14:textId="77777777" w:rsidR="00B34E10" w:rsidRPr="00B34E10" w:rsidRDefault="00B34E10" w:rsidP="00B34E10">
      <w:pPr>
        <w:numPr>
          <w:ilvl w:val="0"/>
          <w:numId w:val="74"/>
        </w:numPr>
      </w:pPr>
      <w:r w:rsidRPr="00B34E10">
        <w:rPr>
          <w:b/>
          <w:bCs/>
        </w:rPr>
        <w:t>Latency:</w:t>
      </w:r>
      <w:r w:rsidRPr="00B34E10">
        <w:t> </w:t>
      </w:r>
      <w:r w:rsidRPr="00B34E10">
        <w:rPr>
          <w:b/>
          <w:bCs/>
        </w:rPr>
        <w:t>Moderate.</w:t>
      </w:r>
      <w:r w:rsidRPr="00B34E10">
        <w:t> Seconds to minutes; no need for microseconds. Execution speed matters to lock in mispricings, but retail APIs suffice.</w:t>
      </w:r>
    </w:p>
    <w:p w14:paraId="1940D50B" w14:textId="77777777" w:rsidR="00B34E10" w:rsidRPr="00B34E10" w:rsidRDefault="00B34E10" w:rsidP="00B34E10">
      <w:pPr>
        <w:numPr>
          <w:ilvl w:val="0"/>
          <w:numId w:val="74"/>
        </w:numPr>
      </w:pPr>
      <w:r w:rsidRPr="00B34E10">
        <w:rPr>
          <w:b/>
          <w:bCs/>
        </w:rPr>
        <w:t>Infrastructure:</w:t>
      </w:r>
      <w:r w:rsidRPr="00B34E10">
        <w:t> Statistical modeling environment (Python, R, etc.) to identify pairs. Automated execution for simultaneous orders. Data storage to backtest.</w:t>
      </w:r>
    </w:p>
    <w:p w14:paraId="6739D24C" w14:textId="77777777" w:rsidR="00B34E10" w:rsidRPr="00B34E10" w:rsidRDefault="00B34E10" w:rsidP="00B34E10">
      <w:pPr>
        <w:numPr>
          <w:ilvl w:val="0"/>
          <w:numId w:val="74"/>
        </w:numPr>
      </w:pPr>
      <w:r w:rsidRPr="00B34E10">
        <w:rPr>
          <w:b/>
          <w:bCs/>
        </w:rPr>
        <w:lastRenderedPageBreak/>
        <w:t>Edge Sources:</w:t>
      </w:r>
      <w:r w:rsidRPr="00B34E10">
        <w:t> Exploiting temporary inefficiencies and reversion. Professor Engle’s cointegration work shows many spreads revert. Edges often arise from timing mismatches or liquidity differences.</w:t>
      </w:r>
    </w:p>
    <w:p w14:paraId="30459C81" w14:textId="77777777" w:rsidR="00B34E10" w:rsidRPr="00B34E10" w:rsidRDefault="00B34E10" w:rsidP="00B34E10">
      <w:pPr>
        <w:numPr>
          <w:ilvl w:val="0"/>
          <w:numId w:val="74"/>
        </w:numPr>
      </w:pPr>
      <w:r w:rsidRPr="00B34E10">
        <w:rPr>
          <w:b/>
          <w:bCs/>
        </w:rPr>
        <w:t>Retail Suitability:</w:t>
      </w:r>
      <w:r w:rsidRPr="00B34E10">
        <w:t> </w:t>
      </w:r>
      <w:r w:rsidRPr="00B34E10">
        <w:rPr>
          <w:b/>
          <w:bCs/>
        </w:rPr>
        <w:t>Yes (Good).</w:t>
      </w:r>
      <w:r w:rsidRPr="00B34E10">
        <w:t> Many quantitative funds use pairs trading. A retail trader with enough capital can implement simple pairs/multi-asset stat-arb on 5–60min horizons. Key challenges are </w:t>
      </w:r>
      <w:r w:rsidRPr="00B34E10">
        <w:rPr>
          <w:b/>
          <w:bCs/>
        </w:rPr>
        <w:t>data cleaning</w:t>
      </w:r>
      <w:r w:rsidRPr="00B34E10">
        <w:t> and accounting for realistic transaction costs. But no special hardware needed.</w:t>
      </w:r>
    </w:p>
    <w:p w14:paraId="7991D41B" w14:textId="77777777" w:rsidR="00B34E10" w:rsidRPr="00B34E10" w:rsidRDefault="00B34E10" w:rsidP="00B34E10">
      <w:pPr>
        <w:rPr>
          <w:b/>
          <w:bCs/>
        </w:rPr>
      </w:pPr>
      <w:r w:rsidRPr="00B34E10">
        <w:rPr>
          <w:b/>
          <w:bCs/>
        </w:rPr>
        <w:t>1.5 ETF–Futures (Index) Arbitrage</w:t>
      </w:r>
    </w:p>
    <w:p w14:paraId="6A830871" w14:textId="77777777" w:rsidR="00B34E10" w:rsidRPr="00B34E10" w:rsidRDefault="00B34E10" w:rsidP="00B34E10">
      <w:r w:rsidRPr="00B34E10">
        <w:rPr>
          <w:b/>
          <w:bCs/>
        </w:rPr>
        <w:t>Concept:</w:t>
      </w:r>
      <w:r w:rsidRPr="00B34E10">
        <w:t> Exploit price discrepancies between an index ETF (e.g. SPY) and its future (e.g. ES) or between ETF and underlying stock basket. Since futures and ETFs are tied by cost-of-carry, temporary gaps create arbitrage.</w:t>
      </w:r>
    </w:p>
    <w:p w14:paraId="3FE7C1F9" w14:textId="77777777" w:rsidR="00B34E10" w:rsidRPr="00B34E10" w:rsidRDefault="00B34E10" w:rsidP="00B34E10">
      <w:pPr>
        <w:numPr>
          <w:ilvl w:val="0"/>
          <w:numId w:val="75"/>
        </w:numPr>
      </w:pPr>
      <w:r w:rsidRPr="00B34E10">
        <w:rPr>
          <w:b/>
          <w:bCs/>
        </w:rPr>
        <w:t>Inputs:</w:t>
      </w:r>
      <w:r w:rsidRPr="00B34E10">
        <w:t> Futures price, ETF price, dividend yields, interest rates, time to expiry. The “fair value” of futures = ETF price * exp((r - d)T) (simplest model). Compare with actual futures.</w:t>
      </w:r>
    </w:p>
    <w:p w14:paraId="39094F04" w14:textId="77777777" w:rsidR="00B34E10" w:rsidRPr="00B34E10" w:rsidRDefault="00B34E10" w:rsidP="00B34E10">
      <w:pPr>
        <w:numPr>
          <w:ilvl w:val="0"/>
          <w:numId w:val="75"/>
        </w:numPr>
      </w:pPr>
      <w:r w:rsidRPr="00B34E10">
        <w:rPr>
          <w:b/>
          <w:bCs/>
        </w:rPr>
        <w:t>Decision Rule:</w:t>
      </w:r>
      <w:r w:rsidRPr="00B34E10">
        <w:t> If futures price is significantly higher than implied by ETF and carry (cost of holding stock), then: SELL futures, BUY ETF/basket (or short basket and short future reverse). If futures is cheap, do opposite.</w:t>
      </w:r>
    </w:p>
    <w:p w14:paraId="352912F6" w14:textId="77777777" w:rsidR="00B34E10" w:rsidRPr="00B34E10" w:rsidRDefault="00B34E10" w:rsidP="00B34E10">
      <w:pPr>
        <w:numPr>
          <w:ilvl w:val="0"/>
          <w:numId w:val="75"/>
        </w:numPr>
      </w:pPr>
      <w:r w:rsidRPr="00B34E10">
        <w:rPr>
          <w:b/>
          <w:bCs/>
        </w:rPr>
        <w:t>Holding:</w:t>
      </w:r>
      <w:r w:rsidRPr="00B34E10">
        <w:t> Very short (minutes to hours). Usually closed quickly as dealers arbitrage bid the spread back to fair value.</w:t>
      </w:r>
    </w:p>
    <w:p w14:paraId="03C93E4A" w14:textId="77777777" w:rsidR="00B34E10" w:rsidRPr="00B34E10" w:rsidRDefault="00B34E10" w:rsidP="00B34E10">
      <w:pPr>
        <w:numPr>
          <w:ilvl w:val="0"/>
          <w:numId w:val="75"/>
        </w:numPr>
      </w:pPr>
      <w:r w:rsidRPr="00B34E10">
        <w:rPr>
          <w:b/>
          <w:bCs/>
        </w:rPr>
        <w:t>Execution:</w:t>
      </w:r>
      <w:r w:rsidRPr="00B34E10">
        <w:t> Requires ability to trade futures and corresponding ETF (or component stocks). Often done via baskets or use of ETF creation/redemption in professional setting. Retail can trade SPY vs ES if available, but ES is large tick size; micro futures (MES, MNQ) may be used.</w:t>
      </w:r>
    </w:p>
    <w:p w14:paraId="5A6744F8" w14:textId="77777777" w:rsidR="00B34E10" w:rsidRPr="00B34E10" w:rsidRDefault="00B34E10" w:rsidP="00B34E10">
      <w:pPr>
        <w:numPr>
          <w:ilvl w:val="0"/>
          <w:numId w:val="75"/>
        </w:numPr>
      </w:pPr>
      <w:r w:rsidRPr="00B34E10">
        <w:rPr>
          <w:b/>
          <w:bCs/>
        </w:rPr>
        <w:t>Pseudocode:</w:t>
      </w:r>
    </w:p>
    <w:p w14:paraId="46CDBEC0" w14:textId="77777777" w:rsidR="00B34E10" w:rsidRPr="00B34E10" w:rsidRDefault="00B34E10" w:rsidP="00B34E10">
      <w:r w:rsidRPr="00B34E10">
        <w:t>text</w:t>
      </w:r>
    </w:p>
    <w:p w14:paraId="5E1BB1BA" w14:textId="77777777" w:rsidR="00B34E10" w:rsidRPr="00B34E10" w:rsidRDefault="00B34E10" w:rsidP="00B34E10">
      <w:r w:rsidRPr="00B34E10">
        <w:t>Copy</w:t>
      </w:r>
    </w:p>
    <w:p w14:paraId="677E0E93" w14:textId="77777777" w:rsidR="00B34E10" w:rsidRPr="00B34E10" w:rsidRDefault="00B34E10" w:rsidP="00B34E10">
      <w:r w:rsidRPr="00B34E10">
        <w:t>fair = ETF * exp((r - d) * T)</w:t>
      </w:r>
    </w:p>
    <w:p w14:paraId="6A020DB8" w14:textId="77777777" w:rsidR="00B34E10" w:rsidRPr="00B34E10" w:rsidRDefault="00B34E10" w:rsidP="00B34E10">
      <w:r w:rsidRPr="00B34E10">
        <w:t>basis = futures_price - fair</w:t>
      </w:r>
    </w:p>
    <w:p w14:paraId="6BD53065" w14:textId="77777777" w:rsidR="00B34E10" w:rsidRPr="00B34E10" w:rsidRDefault="00B34E10" w:rsidP="00B34E10">
      <w:r w:rsidRPr="00B34E10">
        <w:t>if basis &gt; threshold: SHORT futures, LONG ETF</w:t>
      </w:r>
    </w:p>
    <w:p w14:paraId="6CAE89C0" w14:textId="77777777" w:rsidR="00B34E10" w:rsidRPr="00B34E10" w:rsidRDefault="00B34E10" w:rsidP="00B34E10">
      <w:r w:rsidRPr="00B34E10">
        <w:t>if basis &lt; -threshold: LONG futures, SHORT ETF</w:t>
      </w:r>
    </w:p>
    <w:p w14:paraId="7EE77CB6" w14:textId="77777777" w:rsidR="00B34E10" w:rsidRPr="00B34E10" w:rsidRDefault="00B34E10" w:rsidP="00B34E10">
      <w:r w:rsidRPr="00B34E10">
        <w:t>close when basis normalizes or pre-defined profit target.</w:t>
      </w:r>
    </w:p>
    <w:p w14:paraId="11A85CF6" w14:textId="77777777" w:rsidR="00B34E10" w:rsidRPr="00B34E10" w:rsidRDefault="00B34E10" w:rsidP="00B34E10">
      <w:pPr>
        <w:numPr>
          <w:ilvl w:val="0"/>
          <w:numId w:val="75"/>
        </w:numPr>
      </w:pPr>
      <w:r w:rsidRPr="00B34E10">
        <w:rPr>
          <w:b/>
          <w:bCs/>
        </w:rPr>
        <w:lastRenderedPageBreak/>
        <w:t>Risk Controls:</w:t>
      </w:r>
      <w:r w:rsidRPr="00B34E10">
        <w:t> Basis can widen if market moves sharply or illiquidity. Set strict stop-loss (basis levels). Beware contract roll and expiry. Use stops or scale positions.</w:t>
      </w:r>
    </w:p>
    <w:p w14:paraId="0303132D" w14:textId="77777777" w:rsidR="00B34E10" w:rsidRPr="00B34E10" w:rsidRDefault="00B34E10" w:rsidP="00B34E10">
      <w:pPr>
        <w:numPr>
          <w:ilvl w:val="0"/>
          <w:numId w:val="75"/>
        </w:numPr>
      </w:pPr>
      <w:r w:rsidRPr="00B34E10">
        <w:rPr>
          <w:b/>
          <w:bCs/>
        </w:rPr>
        <w:t>Required Data:</w:t>
      </w:r>
      <w:r w:rsidRPr="00B34E10">
        <w:t> Real-time quotes for the ETF/index and futures. Also interest rate and dividend data to compute fair value.</w:t>
      </w:r>
    </w:p>
    <w:p w14:paraId="2803559A" w14:textId="77777777" w:rsidR="00B34E10" w:rsidRPr="00B34E10" w:rsidRDefault="00B34E10" w:rsidP="00B34E10">
      <w:pPr>
        <w:numPr>
          <w:ilvl w:val="0"/>
          <w:numId w:val="75"/>
        </w:numPr>
      </w:pPr>
      <w:r w:rsidRPr="00B34E10">
        <w:rPr>
          <w:b/>
          <w:bCs/>
        </w:rPr>
        <w:t>Latency:</w:t>
      </w:r>
      <w:r w:rsidRPr="00B34E10">
        <w:t> </w:t>
      </w:r>
      <w:r w:rsidRPr="00B34E10">
        <w:rPr>
          <w:b/>
          <w:bCs/>
        </w:rPr>
        <w:t>Low-Moderate.</w:t>
      </w:r>
      <w:r w:rsidRPr="00B34E10">
        <w:t> These moves last longer than micro arbitrage. Fast but not HFT speed; seconds-level reaction can suffice.</w:t>
      </w:r>
    </w:p>
    <w:p w14:paraId="22F7CDE4" w14:textId="77777777" w:rsidR="00B34E10" w:rsidRPr="00B34E10" w:rsidRDefault="00B34E10" w:rsidP="00B34E10">
      <w:pPr>
        <w:numPr>
          <w:ilvl w:val="0"/>
          <w:numId w:val="75"/>
        </w:numPr>
      </w:pPr>
      <w:r w:rsidRPr="00B34E10">
        <w:rPr>
          <w:b/>
          <w:bCs/>
        </w:rPr>
        <w:t>Infrastructure:</w:t>
      </w:r>
      <w:r w:rsidRPr="00B34E10">
        <w:t> Market data subscription for futures and ETF quotes. Execution capability on both products. Margin/borrow for shorting.</w:t>
      </w:r>
    </w:p>
    <w:p w14:paraId="17A25F40" w14:textId="77777777" w:rsidR="00B34E10" w:rsidRPr="00B34E10" w:rsidRDefault="00B34E10" w:rsidP="00B34E10">
      <w:pPr>
        <w:numPr>
          <w:ilvl w:val="0"/>
          <w:numId w:val="75"/>
        </w:numPr>
      </w:pPr>
      <w:r w:rsidRPr="00B34E10">
        <w:rPr>
          <w:b/>
          <w:bCs/>
        </w:rPr>
        <w:t>Edge:</w:t>
      </w:r>
      <w:r w:rsidRPr="00B34E10">
        <w:t> Typically very small per-trade (often cents on futures/ETF), so profit only on large volume. Institutional traders (arbitrage desks) dominate.</w:t>
      </w:r>
    </w:p>
    <w:p w14:paraId="4B2CCF4D" w14:textId="77777777" w:rsidR="00B34E10" w:rsidRPr="00B34E10" w:rsidRDefault="00B34E10" w:rsidP="00B34E10">
      <w:pPr>
        <w:numPr>
          <w:ilvl w:val="0"/>
          <w:numId w:val="75"/>
        </w:numPr>
      </w:pPr>
      <w:r w:rsidRPr="00B34E10">
        <w:rPr>
          <w:b/>
          <w:bCs/>
        </w:rPr>
        <w:t>Retail Suitability:</w:t>
      </w:r>
      <w:r w:rsidRPr="00B34E10">
        <w:t> </w:t>
      </w:r>
      <w:r w:rsidRPr="00B34E10">
        <w:rPr>
          <w:b/>
          <w:bCs/>
        </w:rPr>
        <w:t>Limited.</w:t>
      </w:r>
      <w:r w:rsidRPr="00B34E10">
        <w:t> The opportunity often disappears fast and requires large sizes to justify margin costs. Many retail brokers don’t allow easy short baskets or overnight futures. Retail can use it as a confirmation signal (e.g. futures lead ETF moves), but pure arbitrage is difficult.</w:t>
      </w:r>
    </w:p>
    <w:p w14:paraId="11198788" w14:textId="77777777" w:rsidR="00B34E10" w:rsidRPr="00B34E10" w:rsidRDefault="00B34E10" w:rsidP="00B34E10">
      <w:pPr>
        <w:rPr>
          <w:b/>
          <w:bCs/>
        </w:rPr>
      </w:pPr>
      <w:r w:rsidRPr="00B34E10">
        <w:rPr>
          <w:b/>
          <w:bCs/>
        </w:rPr>
        <w:t>1.6 Latency (Arbitrage) Strategies</w:t>
      </w:r>
    </w:p>
    <w:p w14:paraId="1B71159F" w14:textId="77777777" w:rsidR="00B34E10" w:rsidRPr="00B34E10" w:rsidRDefault="00B34E10" w:rsidP="00B34E10">
      <w:r w:rsidRPr="00B34E10">
        <w:rPr>
          <w:b/>
          <w:bCs/>
        </w:rPr>
        <w:t>Concept:</w:t>
      </w:r>
      <w:r w:rsidRPr="00B34E10">
        <w:t> Exploit </w:t>
      </w:r>
      <w:r w:rsidRPr="00B34E10">
        <w:rPr>
          <w:i/>
          <w:iCs/>
        </w:rPr>
        <w:t>speed differences</w:t>
      </w:r>
      <w:r w:rsidRPr="00B34E10">
        <w:t> between venues or data feeds. For example, if a price moves on one exchange (or via a direct feed) before other venues update, a trader with faster data can trade the lagging market for almost risk-free profit.</w:t>
      </w:r>
    </w:p>
    <w:p w14:paraId="5C57247D" w14:textId="77777777" w:rsidR="00B34E10" w:rsidRPr="00B34E10" w:rsidRDefault="00B34E10" w:rsidP="00B34E10">
      <w:pPr>
        <w:numPr>
          <w:ilvl w:val="0"/>
          <w:numId w:val="76"/>
        </w:numPr>
      </w:pPr>
      <w:r w:rsidRPr="00B34E10">
        <w:rPr>
          <w:b/>
          <w:bCs/>
        </w:rPr>
        <w:t>Examples:</w:t>
      </w:r>
    </w:p>
    <w:p w14:paraId="161FC44D" w14:textId="77777777" w:rsidR="00B34E10" w:rsidRPr="00B34E10" w:rsidRDefault="00B34E10" w:rsidP="00B34E10">
      <w:pPr>
        <w:numPr>
          <w:ilvl w:val="1"/>
          <w:numId w:val="76"/>
        </w:numPr>
      </w:pPr>
      <w:r w:rsidRPr="00B34E10">
        <w:rPr>
          <w:b/>
          <w:bCs/>
        </w:rPr>
        <w:t>Exchange arbitrage:</w:t>
      </w:r>
      <w:r w:rsidRPr="00B34E10">
        <w:t> A stock trades on NYSE and NASDAQ. If NYSE shows a new high, quickly buy on NASDAQ before its quote updates.</w:t>
      </w:r>
    </w:p>
    <w:p w14:paraId="5BBA7F3C" w14:textId="77777777" w:rsidR="00B34E10" w:rsidRPr="00B34E10" w:rsidRDefault="00B34E10" w:rsidP="00B34E10">
      <w:pPr>
        <w:numPr>
          <w:ilvl w:val="1"/>
          <w:numId w:val="76"/>
        </w:numPr>
      </w:pPr>
      <w:r w:rsidRPr="00B34E10">
        <w:rPr>
          <w:b/>
          <w:bCs/>
        </w:rPr>
        <w:t>Feed arbitrage:</w:t>
      </w:r>
      <w:r w:rsidRPr="00B34E10">
        <w:t> Some HFTs use direct exchange feed (ITCH) vs SIP feed latency; buy/sell based on the faster feed.</w:t>
      </w:r>
    </w:p>
    <w:p w14:paraId="1CB002A8" w14:textId="77777777" w:rsidR="00B34E10" w:rsidRPr="00B34E10" w:rsidRDefault="00B34E10" w:rsidP="00B34E10">
      <w:pPr>
        <w:numPr>
          <w:ilvl w:val="0"/>
          <w:numId w:val="76"/>
        </w:numPr>
      </w:pPr>
      <w:r w:rsidRPr="00B34E10">
        <w:rPr>
          <w:b/>
          <w:bCs/>
        </w:rPr>
        <w:t>Inputs:</w:t>
      </w:r>
      <w:r w:rsidRPr="00B34E10">
        <w:t> Multiple data feeds (one or more faster sources), and connectivity to multiple venues.</w:t>
      </w:r>
    </w:p>
    <w:p w14:paraId="2762A30D" w14:textId="77777777" w:rsidR="00B34E10" w:rsidRPr="00B34E10" w:rsidRDefault="00B34E10" w:rsidP="00B34E10">
      <w:pPr>
        <w:numPr>
          <w:ilvl w:val="0"/>
          <w:numId w:val="76"/>
        </w:numPr>
      </w:pPr>
      <w:r w:rsidRPr="00B34E10">
        <w:rPr>
          <w:b/>
          <w:bCs/>
        </w:rPr>
        <w:t>Decision Rule:</w:t>
      </w:r>
      <w:r w:rsidRPr="00B34E10">
        <w:t> When a price moves on the “leader” market, send an order to trade the “lagging” market in the same direction.</w:t>
      </w:r>
    </w:p>
    <w:p w14:paraId="0E15F029" w14:textId="77777777" w:rsidR="00B34E10" w:rsidRPr="00B34E10" w:rsidRDefault="00B34E10" w:rsidP="00B34E10">
      <w:pPr>
        <w:numPr>
          <w:ilvl w:val="0"/>
          <w:numId w:val="76"/>
        </w:numPr>
      </w:pPr>
      <w:r w:rsidRPr="00B34E10">
        <w:rPr>
          <w:b/>
          <w:bCs/>
        </w:rPr>
        <w:t>Holding:</w:t>
      </w:r>
      <w:r w:rsidRPr="00B34E10">
        <w:t> Extremely short (microseconds to seconds); always hedged (take both sides of a spread).</w:t>
      </w:r>
    </w:p>
    <w:p w14:paraId="7AAAFE7A" w14:textId="77777777" w:rsidR="00B34E10" w:rsidRPr="00B34E10" w:rsidRDefault="00B34E10" w:rsidP="00B34E10">
      <w:pPr>
        <w:numPr>
          <w:ilvl w:val="0"/>
          <w:numId w:val="76"/>
        </w:numPr>
      </w:pPr>
      <w:r w:rsidRPr="00B34E10">
        <w:rPr>
          <w:b/>
          <w:bCs/>
        </w:rPr>
        <w:t>Execution:</w:t>
      </w:r>
      <w:r w:rsidRPr="00B34E10">
        <w:t> Typically market or marketable limit orders across venues. This requires ultra-low latency to beat others.</w:t>
      </w:r>
    </w:p>
    <w:p w14:paraId="0CF18742" w14:textId="77777777" w:rsidR="00B34E10" w:rsidRPr="00B34E10" w:rsidRDefault="00B34E10" w:rsidP="00B34E10">
      <w:pPr>
        <w:numPr>
          <w:ilvl w:val="0"/>
          <w:numId w:val="76"/>
        </w:numPr>
      </w:pPr>
      <w:r w:rsidRPr="00B34E10">
        <w:rPr>
          <w:b/>
          <w:bCs/>
        </w:rPr>
        <w:lastRenderedPageBreak/>
        <w:t>Pseudocode:</w:t>
      </w:r>
    </w:p>
    <w:p w14:paraId="28DEA90C" w14:textId="77777777" w:rsidR="00B34E10" w:rsidRPr="00B34E10" w:rsidRDefault="00B34E10" w:rsidP="00B34E10">
      <w:r w:rsidRPr="00B34E10">
        <w:t>text</w:t>
      </w:r>
    </w:p>
    <w:p w14:paraId="01080270" w14:textId="77777777" w:rsidR="00B34E10" w:rsidRPr="00B34E10" w:rsidRDefault="00B34E10" w:rsidP="00B34E10">
      <w:r w:rsidRPr="00B34E10">
        <w:t>Copy</w:t>
      </w:r>
    </w:p>
    <w:p w14:paraId="2B522455" w14:textId="77777777" w:rsidR="00B34E10" w:rsidRPr="00B34E10" w:rsidRDefault="00B34E10" w:rsidP="00B34E10">
      <w:r w:rsidRPr="00B34E10">
        <w:t>if price_change_detected_on_fast_feed(symbol on Venue A):</w:t>
      </w:r>
    </w:p>
    <w:p w14:paraId="094899B7" w14:textId="77777777" w:rsidR="00B34E10" w:rsidRPr="00B34E10" w:rsidRDefault="00B34E10" w:rsidP="00B34E10">
      <w:r w:rsidRPr="00B34E10">
        <w:t xml:space="preserve">    send corresponding order on Venue B immediately.</w:t>
      </w:r>
    </w:p>
    <w:p w14:paraId="413DAF60" w14:textId="77777777" w:rsidR="00B34E10" w:rsidRPr="00B34E10" w:rsidRDefault="00B34E10" w:rsidP="00B34E10">
      <w:pPr>
        <w:numPr>
          <w:ilvl w:val="0"/>
          <w:numId w:val="76"/>
        </w:numPr>
      </w:pPr>
      <w:r w:rsidRPr="00B34E10">
        <w:rPr>
          <w:b/>
          <w:bCs/>
        </w:rPr>
        <w:t>Required Data:</w:t>
      </w:r>
      <w:r w:rsidRPr="00B34E10">
        <w:t> Direct exchange feeds for multiple venues. Millisecond or better timestamp alignment between feeds.</w:t>
      </w:r>
    </w:p>
    <w:p w14:paraId="767DC64F" w14:textId="77777777" w:rsidR="00B34E10" w:rsidRPr="00B34E10" w:rsidRDefault="00B34E10" w:rsidP="00B34E10">
      <w:pPr>
        <w:numPr>
          <w:ilvl w:val="0"/>
          <w:numId w:val="76"/>
        </w:numPr>
      </w:pPr>
      <w:r w:rsidRPr="00B34E10">
        <w:rPr>
          <w:b/>
          <w:bCs/>
        </w:rPr>
        <w:t>Latency:</w:t>
      </w:r>
      <w:r w:rsidRPr="00B34E10">
        <w:t> </w:t>
      </w:r>
      <w:r w:rsidRPr="00B34E10">
        <w:rPr>
          <w:b/>
          <w:bCs/>
        </w:rPr>
        <w:t>Ultra-high (micro/nanoseconds).</w:t>
      </w:r>
      <w:r w:rsidRPr="00B34E10">
        <w:t> This is classic HFT. Even millisecond delays give away profits.</w:t>
      </w:r>
    </w:p>
    <w:p w14:paraId="522DB158" w14:textId="77777777" w:rsidR="00B34E10" w:rsidRPr="00B34E10" w:rsidRDefault="00B34E10" w:rsidP="00B34E10">
      <w:pPr>
        <w:numPr>
          <w:ilvl w:val="0"/>
          <w:numId w:val="76"/>
        </w:numPr>
      </w:pPr>
      <w:r w:rsidRPr="00B34E10">
        <w:rPr>
          <w:b/>
          <w:bCs/>
        </w:rPr>
        <w:t>Infrastructure:</w:t>
      </w:r>
      <w:r w:rsidRPr="00B34E10">
        <w:t> Colocation in multiple exchange data centers, fiber networks (like Spread Networks), FPGA-based matching. Essentially, non-retail (see [7†L81-L88]).</w:t>
      </w:r>
    </w:p>
    <w:p w14:paraId="3DF9657F" w14:textId="77777777" w:rsidR="00B34E10" w:rsidRPr="00B34E10" w:rsidRDefault="00B34E10" w:rsidP="00B34E10">
      <w:pPr>
        <w:numPr>
          <w:ilvl w:val="0"/>
          <w:numId w:val="76"/>
        </w:numPr>
      </w:pPr>
      <w:r w:rsidRPr="00B34E10">
        <w:rPr>
          <w:b/>
          <w:bCs/>
        </w:rPr>
        <w:t>Edge Sources:</w:t>
      </w:r>
      <w:r w:rsidRPr="00B34E10">
        <w:t> Pure latency advantage. E.g., BIS paper notes latency arbitrage profits by watching price diffs.</w:t>
      </w:r>
    </w:p>
    <w:p w14:paraId="23B77B86" w14:textId="77777777" w:rsidR="00B34E10" w:rsidRPr="00B34E10" w:rsidRDefault="00B34E10" w:rsidP="00B34E10">
      <w:pPr>
        <w:numPr>
          <w:ilvl w:val="0"/>
          <w:numId w:val="76"/>
        </w:numPr>
      </w:pPr>
      <w:r w:rsidRPr="00B34E10">
        <w:rPr>
          <w:b/>
          <w:bCs/>
        </w:rPr>
        <w:t>Retail Suitability:</w:t>
      </w:r>
      <w:r w:rsidRPr="00B34E10">
        <w:t> </w:t>
      </w:r>
      <w:r w:rsidRPr="00B34E10">
        <w:rPr>
          <w:b/>
          <w:bCs/>
        </w:rPr>
        <w:t>No.</w:t>
      </w:r>
      <w:r w:rsidRPr="00B34E10">
        <w:t> A normal retail setup (home computer, internet) is ~100–1,000× slower than what’s needed. Retail brokers even throttle order messages. This strategy is not feasible without massive tech investment.</w:t>
      </w:r>
    </w:p>
    <w:p w14:paraId="510A9AF8" w14:textId="77777777" w:rsidR="00B34E10" w:rsidRPr="00B34E10" w:rsidRDefault="00B34E10" w:rsidP="00B34E10">
      <w:pPr>
        <w:rPr>
          <w:b/>
          <w:bCs/>
        </w:rPr>
      </w:pPr>
      <w:r w:rsidRPr="00B34E10">
        <w:rPr>
          <w:b/>
          <w:bCs/>
        </w:rPr>
        <w:t>1.7 Lead–Lag Trading</w:t>
      </w:r>
    </w:p>
    <w:p w14:paraId="1EE80D63" w14:textId="77777777" w:rsidR="00B34E10" w:rsidRPr="00B34E10" w:rsidRDefault="00B34E10" w:rsidP="00B34E10">
      <w:r w:rsidRPr="00B34E10">
        <w:rPr>
          <w:b/>
          <w:bCs/>
        </w:rPr>
        <w:t>Concept:</w:t>
      </w:r>
      <w:r w:rsidRPr="00B34E10">
        <w:t> Trade one asset based on the movement of a </w:t>
      </w:r>
      <w:r w:rsidRPr="00B34E10">
        <w:rPr>
          <w:i/>
          <w:iCs/>
        </w:rPr>
        <w:t>related asset that typically leads</w:t>
      </w:r>
      <w:r w:rsidRPr="00B34E10">
        <w:t>. For example, certain index futures often move a fraction earlier than the ETF (e.g. ES futures vs SPY ETF by seconds). If exploited quickly, one can trade the lagging asset just as it starts moving.</w:t>
      </w:r>
    </w:p>
    <w:p w14:paraId="47565B04" w14:textId="77777777" w:rsidR="00B34E10" w:rsidRPr="00B34E10" w:rsidRDefault="00B34E10" w:rsidP="00B34E10">
      <w:pPr>
        <w:numPr>
          <w:ilvl w:val="0"/>
          <w:numId w:val="77"/>
        </w:numPr>
      </w:pPr>
      <w:r w:rsidRPr="00B34E10">
        <w:rPr>
          <w:b/>
          <w:bCs/>
        </w:rPr>
        <w:t>Examples:</w:t>
      </w:r>
      <w:r w:rsidRPr="00B34E10">
        <w:t> S&amp;P futures leading index ETF; tech futures before tech ETFs; FX moves predicting commodity flows, etc.</w:t>
      </w:r>
    </w:p>
    <w:p w14:paraId="56EE904D" w14:textId="77777777" w:rsidR="00B34E10" w:rsidRPr="00B34E10" w:rsidRDefault="00B34E10" w:rsidP="00B34E10">
      <w:pPr>
        <w:numPr>
          <w:ilvl w:val="0"/>
          <w:numId w:val="77"/>
        </w:numPr>
      </w:pPr>
      <w:r w:rsidRPr="00B34E10">
        <w:rPr>
          <w:b/>
          <w:bCs/>
        </w:rPr>
        <w:t>Inputs:</w:t>
      </w:r>
      <w:r w:rsidRPr="00B34E10">
        <w:t> Historical correlations and cross-correlations (to identify which instrument leads by how many seconds/minutes). Real-time prices of both instruments.</w:t>
      </w:r>
    </w:p>
    <w:p w14:paraId="1922D0BD" w14:textId="77777777" w:rsidR="00B34E10" w:rsidRPr="00B34E10" w:rsidRDefault="00B34E10" w:rsidP="00B34E10">
      <w:pPr>
        <w:numPr>
          <w:ilvl w:val="0"/>
          <w:numId w:val="77"/>
        </w:numPr>
      </w:pPr>
      <w:r w:rsidRPr="00B34E10">
        <w:rPr>
          <w:b/>
          <w:bCs/>
        </w:rPr>
        <w:t>Decision Rule:</w:t>
      </w:r>
      <w:r w:rsidRPr="00B34E10">
        <w:t> Continuously monitor “leader” instrument. When it moves beyond a threshold (and conditions align), initiate the corresponding trade on the “lagger”. Eg, if ES futures tick up 0.1%, buy SPY within next few seconds.</w:t>
      </w:r>
    </w:p>
    <w:p w14:paraId="67AE9250" w14:textId="77777777" w:rsidR="00B34E10" w:rsidRPr="00B34E10" w:rsidRDefault="00B34E10" w:rsidP="00B34E10">
      <w:pPr>
        <w:numPr>
          <w:ilvl w:val="0"/>
          <w:numId w:val="77"/>
        </w:numPr>
      </w:pPr>
      <w:r w:rsidRPr="00B34E10">
        <w:rPr>
          <w:b/>
          <w:bCs/>
        </w:rPr>
        <w:t>Holding:</w:t>
      </w:r>
      <w:r w:rsidRPr="00B34E10">
        <w:t> Seconds to a few minutes. Close after partial retracement or fixed target as the other catches up.</w:t>
      </w:r>
    </w:p>
    <w:p w14:paraId="2F2FF4FC" w14:textId="77777777" w:rsidR="00B34E10" w:rsidRPr="00B34E10" w:rsidRDefault="00B34E10" w:rsidP="00B34E10">
      <w:pPr>
        <w:numPr>
          <w:ilvl w:val="0"/>
          <w:numId w:val="77"/>
        </w:numPr>
      </w:pPr>
      <w:r w:rsidRPr="00B34E10">
        <w:rPr>
          <w:b/>
          <w:bCs/>
        </w:rPr>
        <w:lastRenderedPageBreak/>
        <w:t>Execution:</w:t>
      </w:r>
      <w:r w:rsidRPr="00B34E10">
        <w:t> Often market or close to market orders to catch the move. Can also use limit if confident. Risk is often small per signal but trades can be frequent.</w:t>
      </w:r>
    </w:p>
    <w:p w14:paraId="5DD62CEE" w14:textId="77777777" w:rsidR="00B34E10" w:rsidRPr="00B34E10" w:rsidRDefault="00B34E10" w:rsidP="00B34E10">
      <w:pPr>
        <w:numPr>
          <w:ilvl w:val="0"/>
          <w:numId w:val="77"/>
        </w:numPr>
      </w:pPr>
      <w:r w:rsidRPr="00B34E10">
        <w:rPr>
          <w:b/>
          <w:bCs/>
        </w:rPr>
        <w:t>Risk Controls:</w:t>
      </w:r>
      <w:r w:rsidRPr="00B34E10">
        <w:t> Only trade when correlation/lead has been reliable historically (filter by time of day or regime). Use stops if movement reverses, since sometimes the leader price movement is a fake-out.</w:t>
      </w:r>
    </w:p>
    <w:p w14:paraId="7C8687F0" w14:textId="77777777" w:rsidR="00B34E10" w:rsidRPr="00B34E10" w:rsidRDefault="00B34E10" w:rsidP="00B34E10">
      <w:pPr>
        <w:numPr>
          <w:ilvl w:val="0"/>
          <w:numId w:val="77"/>
        </w:numPr>
      </w:pPr>
      <w:r w:rsidRPr="00B34E10">
        <w:rPr>
          <w:b/>
          <w:bCs/>
        </w:rPr>
        <w:t>Required Data:</w:t>
      </w:r>
      <w:r w:rsidRPr="00B34E10">
        <w:t> Fast price feeds for both instruments. Time synchronization is important. Historical tick data to measure lead-lag.</w:t>
      </w:r>
    </w:p>
    <w:p w14:paraId="501A0E74" w14:textId="77777777" w:rsidR="00B34E10" w:rsidRPr="00B34E10" w:rsidRDefault="00B34E10" w:rsidP="00B34E10">
      <w:pPr>
        <w:numPr>
          <w:ilvl w:val="0"/>
          <w:numId w:val="77"/>
        </w:numPr>
      </w:pPr>
      <w:r w:rsidRPr="00B34E10">
        <w:rPr>
          <w:b/>
          <w:bCs/>
        </w:rPr>
        <w:t>Latency:</w:t>
      </w:r>
      <w:r w:rsidRPr="00B34E10">
        <w:t> </w:t>
      </w:r>
      <w:r w:rsidRPr="00B34E10">
        <w:rPr>
          <w:b/>
          <w:bCs/>
        </w:rPr>
        <w:t>High.</w:t>
      </w:r>
      <w:r w:rsidRPr="00B34E10">
        <w:t> Speed matters, but not like micro-arbitrage. A few hundred ms to a second can still work in many cases.</w:t>
      </w:r>
    </w:p>
    <w:p w14:paraId="12A9532E" w14:textId="77777777" w:rsidR="00B34E10" w:rsidRPr="00B34E10" w:rsidRDefault="00B34E10" w:rsidP="00B34E10">
      <w:pPr>
        <w:numPr>
          <w:ilvl w:val="0"/>
          <w:numId w:val="77"/>
        </w:numPr>
      </w:pPr>
      <w:r w:rsidRPr="00B34E10">
        <w:rPr>
          <w:b/>
          <w:bCs/>
        </w:rPr>
        <w:t>Infrastructure:</w:t>
      </w:r>
      <w:r w:rsidRPr="00B34E10">
        <w:t> Decent data feed (API) and fast execution via broker API. No special collocation needed but a faster route helps.</w:t>
      </w:r>
    </w:p>
    <w:p w14:paraId="04E8D9CA" w14:textId="77777777" w:rsidR="00B34E10" w:rsidRPr="00B34E10" w:rsidRDefault="00B34E10" w:rsidP="00B34E10">
      <w:pPr>
        <w:numPr>
          <w:ilvl w:val="0"/>
          <w:numId w:val="77"/>
        </w:numPr>
      </w:pPr>
      <w:r w:rsidRPr="00B34E10">
        <w:rPr>
          <w:b/>
          <w:bCs/>
        </w:rPr>
        <w:t>Edge Sources:</w:t>
      </w:r>
      <w:r w:rsidRPr="00B34E10">
        <w:t> Information propagation between markets. Institutional studies (and anecdotal proof) show futures often price in news first.</w:t>
      </w:r>
    </w:p>
    <w:p w14:paraId="73F7D832" w14:textId="77777777" w:rsidR="00B34E10" w:rsidRPr="00B34E10" w:rsidRDefault="00B34E10" w:rsidP="00B34E10">
      <w:pPr>
        <w:numPr>
          <w:ilvl w:val="0"/>
          <w:numId w:val="77"/>
        </w:numPr>
      </w:pPr>
      <w:r w:rsidRPr="00B34E10">
        <w:rPr>
          <w:b/>
          <w:bCs/>
        </w:rPr>
        <w:t>Retail Suitability:</w:t>
      </w:r>
      <w:r w:rsidRPr="00B34E10">
        <w:t> </w:t>
      </w:r>
      <w:r w:rsidRPr="00B34E10">
        <w:rPr>
          <w:b/>
          <w:bCs/>
        </w:rPr>
        <w:t>Moderate to Good.</w:t>
      </w:r>
      <w:r w:rsidRPr="00B34E10">
        <w:t> This can be implemented by retail if one identifies strong leader/lag relationships. It’s essentially a </w:t>
      </w:r>
      <w:r w:rsidRPr="00B34E10">
        <w:rPr>
          <w:i/>
          <w:iCs/>
        </w:rPr>
        <w:t>predictive momentum</w:t>
      </w:r>
      <w:r w:rsidRPr="00B34E10">
        <w:t> strategy with minimal latency needs (compared to HFT). The main edge is speed relative to other traders, so retail can exploit on 1–5 second horizons if quick enough.</w:t>
      </w:r>
    </w:p>
    <w:p w14:paraId="062DF0C0" w14:textId="77777777" w:rsidR="00B34E10" w:rsidRPr="00B34E10" w:rsidRDefault="00B34E10" w:rsidP="00B34E10">
      <w:pPr>
        <w:rPr>
          <w:b/>
          <w:bCs/>
        </w:rPr>
      </w:pPr>
      <w:r w:rsidRPr="00B34E10">
        <w:rPr>
          <w:b/>
          <w:bCs/>
        </w:rPr>
        <w:t>1.8 Short-Term Momentum (Momentum Ignition)</w:t>
      </w:r>
    </w:p>
    <w:p w14:paraId="2B79AF85" w14:textId="77777777" w:rsidR="00B34E10" w:rsidRPr="00B34E10" w:rsidRDefault="00B34E10" w:rsidP="00B34E10">
      <w:r w:rsidRPr="00B34E10">
        <w:rPr>
          <w:b/>
          <w:bCs/>
        </w:rPr>
        <w:t>Concept:</w:t>
      </w:r>
      <w:r w:rsidRPr="00B34E10">
        <w:t> Ride short bursts of momentum. When a stock or asset breaks out on increasing volume and order flow, join the move and exit quickly. Like classic breakout trading but automated and at higher frequency.</w:t>
      </w:r>
    </w:p>
    <w:p w14:paraId="764F5CE0" w14:textId="77777777" w:rsidR="00B34E10" w:rsidRPr="00B34E10" w:rsidRDefault="00B34E10" w:rsidP="00B34E10">
      <w:pPr>
        <w:numPr>
          <w:ilvl w:val="0"/>
          <w:numId w:val="78"/>
        </w:numPr>
      </w:pPr>
      <w:r w:rsidRPr="00B34E10">
        <w:rPr>
          <w:b/>
          <w:bCs/>
        </w:rPr>
        <w:t>Inputs:</w:t>
      </w:r>
      <w:r w:rsidRPr="00B34E10">
        <w:t> Price and volume on short bars (1m–15m), order-flow or tick data, possibly related market confirmation (e.g. futures or sector ETFs).</w:t>
      </w:r>
    </w:p>
    <w:p w14:paraId="5DAAFC3A" w14:textId="77777777" w:rsidR="00B34E10" w:rsidRPr="00B34E10" w:rsidRDefault="00B34E10" w:rsidP="00B34E10">
      <w:pPr>
        <w:numPr>
          <w:ilvl w:val="0"/>
          <w:numId w:val="78"/>
        </w:numPr>
      </w:pPr>
      <w:r w:rsidRPr="00B34E10">
        <w:rPr>
          <w:b/>
          <w:bCs/>
        </w:rPr>
        <w:t>Decision Rule:</w:t>
      </w:r>
      <w:r w:rsidRPr="00B34E10">
        <w:t> Identify a breakout or strong move: e.g. price closes above X-minute high on strong volume, or multiple aggressive buys in a row. Confirm with broad market (e.g. SPY moving similarly) to avoid solo spikes. If conditions met, go long; inverse for short.</w:t>
      </w:r>
    </w:p>
    <w:p w14:paraId="039B2AD8" w14:textId="77777777" w:rsidR="00B34E10" w:rsidRPr="00B34E10" w:rsidRDefault="00B34E10" w:rsidP="00B34E10">
      <w:pPr>
        <w:numPr>
          <w:ilvl w:val="0"/>
          <w:numId w:val="78"/>
        </w:numPr>
      </w:pPr>
      <w:r w:rsidRPr="00B34E10">
        <w:rPr>
          <w:b/>
          <w:bCs/>
        </w:rPr>
        <w:t>Holding:</w:t>
      </w:r>
      <w:r w:rsidRPr="00B34E10">
        <w:t> Minutes (up to an hour). Exit either on fading momentum or at profit target.</w:t>
      </w:r>
    </w:p>
    <w:p w14:paraId="72C757EA" w14:textId="77777777" w:rsidR="00B34E10" w:rsidRPr="00B34E10" w:rsidRDefault="00B34E10" w:rsidP="00B34E10">
      <w:pPr>
        <w:numPr>
          <w:ilvl w:val="0"/>
          <w:numId w:val="78"/>
        </w:numPr>
      </w:pPr>
      <w:r w:rsidRPr="00B34E10">
        <w:rPr>
          <w:b/>
          <w:bCs/>
        </w:rPr>
        <w:t>Execution:</w:t>
      </w:r>
      <w:r w:rsidRPr="00B34E10">
        <w:t> Marketable limit or small market order. Some momentum traders use partial-fill limit orders that follow price.</w:t>
      </w:r>
    </w:p>
    <w:p w14:paraId="648495BB" w14:textId="77777777" w:rsidR="00B34E10" w:rsidRPr="00B34E10" w:rsidRDefault="00B34E10" w:rsidP="00B34E10">
      <w:pPr>
        <w:numPr>
          <w:ilvl w:val="0"/>
          <w:numId w:val="78"/>
        </w:numPr>
      </w:pPr>
      <w:r w:rsidRPr="00B34E10">
        <w:rPr>
          <w:b/>
          <w:bCs/>
        </w:rPr>
        <w:t>Example Code:</w:t>
      </w:r>
    </w:p>
    <w:p w14:paraId="4D710C29" w14:textId="77777777" w:rsidR="00B34E10" w:rsidRPr="00B34E10" w:rsidRDefault="00B34E10" w:rsidP="00B34E10">
      <w:r w:rsidRPr="00B34E10">
        <w:lastRenderedPageBreak/>
        <w:t>text</w:t>
      </w:r>
    </w:p>
    <w:p w14:paraId="04EC69F3" w14:textId="77777777" w:rsidR="00B34E10" w:rsidRPr="00B34E10" w:rsidRDefault="00B34E10" w:rsidP="00B34E10">
      <w:r w:rsidRPr="00B34E10">
        <w:t>Copy</w:t>
      </w:r>
    </w:p>
    <w:p w14:paraId="7CA935B6" w14:textId="77777777" w:rsidR="00B34E10" w:rsidRPr="00B34E10" w:rsidRDefault="00B34E10" w:rsidP="00B34E10">
      <w:r w:rsidRPr="00B34E10">
        <w:t>if price &gt; recent_max and volume &gt; avg_volume*V_factor and market_is_up:</w:t>
      </w:r>
    </w:p>
    <w:p w14:paraId="027E8E4B" w14:textId="77777777" w:rsidR="00B34E10" w:rsidRPr="00B34E10" w:rsidRDefault="00B34E10" w:rsidP="00B34E10">
      <w:r w:rsidRPr="00B34E10">
        <w:t xml:space="preserve">    enter LONG</w:t>
      </w:r>
    </w:p>
    <w:p w14:paraId="4C257A6F" w14:textId="77777777" w:rsidR="00B34E10" w:rsidRPr="00B34E10" w:rsidRDefault="00B34E10" w:rsidP="00B34E10">
      <w:r w:rsidRPr="00B34E10">
        <w:t>if price &lt; recent_min and volume &gt; ... and market_down:</w:t>
      </w:r>
    </w:p>
    <w:p w14:paraId="54D6CE17" w14:textId="77777777" w:rsidR="00B34E10" w:rsidRPr="00B34E10" w:rsidRDefault="00B34E10" w:rsidP="00B34E10">
      <w:r w:rsidRPr="00B34E10">
        <w:t xml:space="preserve">    enter SHORT</w:t>
      </w:r>
    </w:p>
    <w:p w14:paraId="4FAD2A10" w14:textId="77777777" w:rsidR="00B34E10" w:rsidRPr="00B34E10" w:rsidRDefault="00B34E10" w:rsidP="00B34E10">
      <w:r w:rsidRPr="00B34E10">
        <w:t>if profit &gt; target or adverse reversal -&gt; exit.</w:t>
      </w:r>
    </w:p>
    <w:p w14:paraId="41337C42" w14:textId="77777777" w:rsidR="00B34E10" w:rsidRPr="00B34E10" w:rsidRDefault="00B34E10" w:rsidP="00B34E10">
      <w:pPr>
        <w:numPr>
          <w:ilvl w:val="0"/>
          <w:numId w:val="78"/>
        </w:numPr>
      </w:pPr>
      <w:r w:rsidRPr="00B34E10">
        <w:rPr>
          <w:b/>
          <w:bCs/>
        </w:rPr>
        <w:t>Risk Controls:</w:t>
      </w:r>
      <w:r w:rsidRPr="00B34E10">
        <w:t> Stops just inside trend reversals (e.g. break of minor support). Use volume spikes to validate moves. No trades in low volume or when spread is huge.</w:t>
      </w:r>
    </w:p>
    <w:p w14:paraId="6F32BEA6" w14:textId="77777777" w:rsidR="00B34E10" w:rsidRPr="00B34E10" w:rsidRDefault="00B34E10" w:rsidP="00B34E10">
      <w:pPr>
        <w:numPr>
          <w:ilvl w:val="0"/>
          <w:numId w:val="78"/>
        </w:numPr>
      </w:pPr>
      <w:r w:rsidRPr="00B34E10">
        <w:rPr>
          <w:b/>
          <w:bCs/>
        </w:rPr>
        <w:t>Required Data:</w:t>
      </w:r>
      <w:r w:rsidRPr="00B34E10">
        <w:t> 1m–5m bars (OHLCV) and ideally tick data to gauge true volume. Market index/sector data for confirmation.</w:t>
      </w:r>
    </w:p>
    <w:p w14:paraId="08C8DBDF" w14:textId="77777777" w:rsidR="00B34E10" w:rsidRPr="00B34E10" w:rsidRDefault="00B34E10" w:rsidP="00B34E10">
      <w:pPr>
        <w:numPr>
          <w:ilvl w:val="0"/>
          <w:numId w:val="78"/>
        </w:numPr>
      </w:pPr>
      <w:r w:rsidRPr="00B34E10">
        <w:rPr>
          <w:b/>
          <w:bCs/>
        </w:rPr>
        <w:t>Latency:</w:t>
      </w:r>
      <w:r w:rsidRPr="00B34E10">
        <w:t> </w:t>
      </w:r>
      <w:r w:rsidRPr="00B34E10">
        <w:rPr>
          <w:b/>
          <w:bCs/>
        </w:rPr>
        <w:t>Moderate.</w:t>
      </w:r>
      <w:r w:rsidRPr="00B34E10">
        <w:t> Execution within a few seconds after signal is desirable, but not sub-ms. Retail APIs can often suffice for minute-bar strategies.</w:t>
      </w:r>
    </w:p>
    <w:p w14:paraId="1CA7AD57" w14:textId="77777777" w:rsidR="00B34E10" w:rsidRPr="00B34E10" w:rsidRDefault="00B34E10" w:rsidP="00B34E10">
      <w:pPr>
        <w:numPr>
          <w:ilvl w:val="0"/>
          <w:numId w:val="78"/>
        </w:numPr>
      </w:pPr>
      <w:r w:rsidRPr="00B34E10">
        <w:rPr>
          <w:b/>
          <w:bCs/>
        </w:rPr>
        <w:t>Infrastructure:</w:t>
      </w:r>
      <w:r w:rsidRPr="00B34E10">
        <w:t> Standard trading platform or API. No special tech beyond good data and execution API (e.g. IB, Alpaca).</w:t>
      </w:r>
    </w:p>
    <w:p w14:paraId="67B1A657" w14:textId="77777777" w:rsidR="00B34E10" w:rsidRPr="00B34E10" w:rsidRDefault="00B34E10" w:rsidP="00B34E10">
      <w:pPr>
        <w:numPr>
          <w:ilvl w:val="0"/>
          <w:numId w:val="78"/>
        </w:numPr>
      </w:pPr>
      <w:r w:rsidRPr="00B34E10">
        <w:rPr>
          <w:b/>
          <w:bCs/>
        </w:rPr>
        <w:t>Edge:</w:t>
      </w:r>
      <w:r w:rsidRPr="00B34E10">
        <w:t> Capturing price acceleration by jumping in early. If many traders see the breakout, profits diminish. Hence edge is small/rare (edge often comes from better execution or broader confirmation).</w:t>
      </w:r>
    </w:p>
    <w:p w14:paraId="2547393D" w14:textId="77777777" w:rsidR="00B34E10" w:rsidRPr="00B34E10" w:rsidRDefault="00B34E10" w:rsidP="00B34E10">
      <w:pPr>
        <w:numPr>
          <w:ilvl w:val="0"/>
          <w:numId w:val="78"/>
        </w:numPr>
      </w:pPr>
      <w:r w:rsidRPr="00B34E10">
        <w:rPr>
          <w:b/>
          <w:bCs/>
        </w:rPr>
        <w:t>Retail Suitability:</w:t>
      </w:r>
      <w:r w:rsidRPr="00B34E10">
        <w:t> </w:t>
      </w:r>
      <w:r w:rsidRPr="00B34E10">
        <w:rPr>
          <w:b/>
          <w:bCs/>
        </w:rPr>
        <w:t>Yes.</w:t>
      </w:r>
      <w:r w:rsidRPr="00B34E10">
        <w:t> This is one of the most implementable by retail. Many retail bots use momentum on 1–15min charts. Just beware of </w:t>
      </w:r>
      <w:r w:rsidRPr="00B34E10">
        <w:rPr>
          <w:i/>
          <w:iCs/>
        </w:rPr>
        <w:t>“momentum ignition”</w:t>
      </w:r>
      <w:r w:rsidRPr="00B34E10">
        <w:t> variant (where large players pump price artificially) which can be illegal if manipulative. Stick to organic breakouts.</w:t>
      </w:r>
    </w:p>
    <w:p w14:paraId="386BA6A3" w14:textId="77777777" w:rsidR="00B34E10" w:rsidRPr="00B34E10" w:rsidRDefault="00B34E10" w:rsidP="00B34E10">
      <w:pPr>
        <w:rPr>
          <w:b/>
          <w:bCs/>
        </w:rPr>
      </w:pPr>
      <w:r w:rsidRPr="00B34E10">
        <w:rPr>
          <w:b/>
          <w:bCs/>
        </w:rPr>
        <w:t>1.9 Short-Term Mean Reversion</w:t>
      </w:r>
    </w:p>
    <w:p w14:paraId="14E48E03" w14:textId="77777777" w:rsidR="00B34E10" w:rsidRPr="00B34E10" w:rsidRDefault="00B34E10" w:rsidP="00B34E10">
      <w:r w:rsidRPr="00B34E10">
        <w:rPr>
          <w:b/>
          <w:bCs/>
        </w:rPr>
        <w:t>Concept:</w:t>
      </w:r>
      <w:r w:rsidRPr="00B34E10">
        <w:t> Bet that brief over-extensions will revert. For example, if a stock runs far above (or below) its fair value (e.g. 10–15min VWAP or Bollinger band), then fade the move back toward mean.</w:t>
      </w:r>
    </w:p>
    <w:p w14:paraId="1F28D7EB" w14:textId="77777777" w:rsidR="00B34E10" w:rsidRPr="00B34E10" w:rsidRDefault="00B34E10" w:rsidP="00B34E10">
      <w:pPr>
        <w:numPr>
          <w:ilvl w:val="0"/>
          <w:numId w:val="79"/>
        </w:numPr>
      </w:pPr>
      <w:r w:rsidRPr="00B34E10">
        <w:rPr>
          <w:b/>
          <w:bCs/>
        </w:rPr>
        <w:t>Inputs:</w:t>
      </w:r>
      <w:r w:rsidRPr="00B34E10">
        <w:t> Price vs. short-term fair value (VWAP, moving average), volatility (to know how far is “too far”), order-flow exhaustion (e.g. big sell orders but depth holding).</w:t>
      </w:r>
    </w:p>
    <w:p w14:paraId="7CF00924" w14:textId="77777777" w:rsidR="00B34E10" w:rsidRPr="00B34E10" w:rsidRDefault="00B34E10" w:rsidP="00B34E10">
      <w:pPr>
        <w:numPr>
          <w:ilvl w:val="0"/>
          <w:numId w:val="79"/>
        </w:numPr>
      </w:pPr>
      <w:r w:rsidRPr="00B34E10">
        <w:rPr>
          <w:b/>
          <w:bCs/>
        </w:rPr>
        <w:lastRenderedPageBreak/>
        <w:t>Decision Rule:</w:t>
      </w:r>
      <w:r w:rsidRPr="00B34E10">
        <w:t> Identify an </w:t>
      </w:r>
      <w:r w:rsidRPr="00B34E10">
        <w:rPr>
          <w:b/>
          <w:bCs/>
        </w:rPr>
        <w:t>extreme deviation</w:t>
      </w:r>
      <w:r w:rsidRPr="00B34E10">
        <w:t>. E.g. price &gt; VWAP by +2σ (standard deviations). Check that momentum is stalling (decreasing volume). Enter contra once a reversal candle forms. Short if above band, long if below.</w:t>
      </w:r>
    </w:p>
    <w:p w14:paraId="1F9BA1D1" w14:textId="77777777" w:rsidR="00B34E10" w:rsidRPr="00B34E10" w:rsidRDefault="00B34E10" w:rsidP="00B34E10">
      <w:pPr>
        <w:numPr>
          <w:ilvl w:val="0"/>
          <w:numId w:val="79"/>
        </w:numPr>
      </w:pPr>
      <w:r w:rsidRPr="00B34E10">
        <w:rPr>
          <w:b/>
          <w:bCs/>
        </w:rPr>
        <w:t>Holding:</w:t>
      </w:r>
      <w:r w:rsidRPr="00B34E10">
        <w:t> Seconds to minutes. Exit quickly once partial mean reversion happens. Often expected to fill by VWAP or target mean.</w:t>
      </w:r>
    </w:p>
    <w:p w14:paraId="309B8C98" w14:textId="77777777" w:rsidR="00B34E10" w:rsidRPr="00B34E10" w:rsidRDefault="00B34E10" w:rsidP="00B34E10">
      <w:pPr>
        <w:numPr>
          <w:ilvl w:val="0"/>
          <w:numId w:val="79"/>
        </w:numPr>
      </w:pPr>
      <w:r w:rsidRPr="00B34E10">
        <w:rPr>
          <w:b/>
          <w:bCs/>
        </w:rPr>
        <w:t>Execution:</w:t>
      </w:r>
      <w:r w:rsidRPr="00B34E10">
        <w:t> Can use limit orders closer to mean for entry (to avoid chasing) and aggressive take-profit when price hits mean.</w:t>
      </w:r>
    </w:p>
    <w:p w14:paraId="5A6D6980" w14:textId="77777777" w:rsidR="00B34E10" w:rsidRPr="00B34E10" w:rsidRDefault="00B34E10" w:rsidP="00B34E10">
      <w:pPr>
        <w:numPr>
          <w:ilvl w:val="0"/>
          <w:numId w:val="79"/>
        </w:numPr>
      </w:pPr>
      <w:r w:rsidRPr="00B34E10">
        <w:rPr>
          <w:b/>
          <w:bCs/>
        </w:rPr>
        <w:t>Pseudocode:</w:t>
      </w:r>
    </w:p>
    <w:p w14:paraId="32753BE0" w14:textId="77777777" w:rsidR="00B34E10" w:rsidRPr="00B34E10" w:rsidRDefault="00B34E10" w:rsidP="00B34E10">
      <w:r w:rsidRPr="00B34E10">
        <w:t>text</w:t>
      </w:r>
    </w:p>
    <w:p w14:paraId="5686DB30" w14:textId="77777777" w:rsidR="00B34E10" w:rsidRPr="00B34E10" w:rsidRDefault="00B34E10" w:rsidP="00B34E10">
      <w:r w:rsidRPr="00B34E10">
        <w:t>Copy</w:t>
      </w:r>
    </w:p>
    <w:p w14:paraId="0E939FF9" w14:textId="77777777" w:rsidR="00B34E10" w:rsidRPr="00B34E10" w:rsidRDefault="00B34E10" w:rsidP="00B34E10">
      <w:r w:rsidRPr="00B34E10">
        <w:t>z = (price - VWAP) / VWAP_std</w:t>
      </w:r>
    </w:p>
    <w:p w14:paraId="506CDDA3" w14:textId="77777777" w:rsidR="00B34E10" w:rsidRPr="00B34E10" w:rsidRDefault="00B34E10" w:rsidP="00B34E10">
      <w:r w:rsidRPr="00B34E10">
        <w:t>if z &gt; upper_threshold: (consider short)</w:t>
      </w:r>
    </w:p>
    <w:p w14:paraId="7B7F894F" w14:textId="77777777" w:rsidR="00B34E10" w:rsidRPr="00B34E10" w:rsidRDefault="00B34E10" w:rsidP="00B34E10">
      <w:r w:rsidRPr="00B34E10">
        <w:t xml:space="preserve">   if next candle closes lower -&gt; ENTER SHORT</w:t>
      </w:r>
    </w:p>
    <w:p w14:paraId="66C38665" w14:textId="77777777" w:rsidR="00B34E10" w:rsidRPr="00B34E10" w:rsidRDefault="00B34E10" w:rsidP="00B34E10">
      <w:r w:rsidRPr="00B34E10">
        <w:t>if z &lt; -lower_threshold: (consider long)</w:t>
      </w:r>
    </w:p>
    <w:p w14:paraId="7607C3B4" w14:textId="77777777" w:rsidR="00B34E10" w:rsidRPr="00B34E10" w:rsidRDefault="00B34E10" w:rsidP="00B34E10">
      <w:r w:rsidRPr="00B34E10">
        <w:t xml:space="preserve">   if next candle closes higher -&gt; ENTER LONG</w:t>
      </w:r>
    </w:p>
    <w:p w14:paraId="22EBC9A0" w14:textId="77777777" w:rsidR="00B34E10" w:rsidRPr="00B34E10" w:rsidRDefault="00B34E10" w:rsidP="00B34E10">
      <w:r w:rsidRPr="00B34E10">
        <w:t>close when price reaches VWAP or small profit target.</w:t>
      </w:r>
    </w:p>
    <w:p w14:paraId="4AA2D511" w14:textId="77777777" w:rsidR="00B34E10" w:rsidRPr="00B34E10" w:rsidRDefault="00B34E10" w:rsidP="00B34E10">
      <w:pPr>
        <w:numPr>
          <w:ilvl w:val="0"/>
          <w:numId w:val="79"/>
        </w:numPr>
      </w:pPr>
      <w:r w:rsidRPr="00B34E10">
        <w:rPr>
          <w:b/>
          <w:bCs/>
        </w:rPr>
        <w:t>Risk Controls:</w:t>
      </w:r>
      <w:r w:rsidRPr="00B34E10">
        <w:t> Disable during clear trend regimes (no expectation of reversion if strongly trending). Use tight stops beyond the extreme point. Limit holding time (if no bounce occurs in a few bars, cut loss).</w:t>
      </w:r>
    </w:p>
    <w:p w14:paraId="63D4D420" w14:textId="77777777" w:rsidR="00B34E10" w:rsidRPr="00B34E10" w:rsidRDefault="00B34E10" w:rsidP="00B34E10">
      <w:pPr>
        <w:numPr>
          <w:ilvl w:val="0"/>
          <w:numId w:val="79"/>
        </w:numPr>
      </w:pPr>
      <w:r w:rsidRPr="00B34E10">
        <w:rPr>
          <w:b/>
          <w:bCs/>
        </w:rPr>
        <w:t>Required Data:</w:t>
      </w:r>
      <w:r w:rsidRPr="00B34E10">
        <w:t> Intraday VWAP, recent high/low, short-term volatility. Trade ticks can help measure exhaustion.</w:t>
      </w:r>
    </w:p>
    <w:p w14:paraId="76DABF7D" w14:textId="77777777" w:rsidR="00B34E10" w:rsidRPr="00B34E10" w:rsidRDefault="00B34E10" w:rsidP="00B34E10">
      <w:pPr>
        <w:numPr>
          <w:ilvl w:val="0"/>
          <w:numId w:val="79"/>
        </w:numPr>
      </w:pPr>
      <w:r w:rsidRPr="00B34E10">
        <w:rPr>
          <w:b/>
          <w:bCs/>
        </w:rPr>
        <w:t>Latency:</w:t>
      </w:r>
      <w:r w:rsidRPr="00B34E10">
        <w:t> </w:t>
      </w:r>
      <w:r w:rsidRPr="00B34E10">
        <w:rPr>
          <w:b/>
          <w:bCs/>
        </w:rPr>
        <w:t>Moderate.</w:t>
      </w:r>
      <w:r w:rsidRPr="00B34E10">
        <w:t> Not as urgent as imbalance; seconds to a few minutes.</w:t>
      </w:r>
    </w:p>
    <w:p w14:paraId="40F125E1" w14:textId="77777777" w:rsidR="00B34E10" w:rsidRPr="00B34E10" w:rsidRDefault="00B34E10" w:rsidP="00B34E10">
      <w:pPr>
        <w:numPr>
          <w:ilvl w:val="0"/>
          <w:numId w:val="79"/>
        </w:numPr>
      </w:pPr>
      <w:r w:rsidRPr="00B34E10">
        <w:rPr>
          <w:b/>
          <w:bCs/>
        </w:rPr>
        <w:t>Edge:</w:t>
      </w:r>
      <w:r w:rsidRPr="00B34E10">
        <w:t> Leverage known overreaction. Works best in range-bound or mean-reverting markets. For example, trading algorithms often target VWAP reversions intraday.</w:t>
      </w:r>
    </w:p>
    <w:p w14:paraId="7E471229" w14:textId="77777777" w:rsidR="00B34E10" w:rsidRPr="00B34E10" w:rsidRDefault="00B34E10" w:rsidP="00B34E10">
      <w:pPr>
        <w:numPr>
          <w:ilvl w:val="0"/>
          <w:numId w:val="79"/>
        </w:numPr>
      </w:pPr>
      <w:r w:rsidRPr="00B34E10">
        <w:rPr>
          <w:b/>
          <w:bCs/>
        </w:rPr>
        <w:t>Retail Suitability:</w:t>
      </w:r>
      <w:r w:rsidRPr="00B34E10">
        <w:t> </w:t>
      </w:r>
      <w:r w:rsidRPr="00B34E10">
        <w:rPr>
          <w:b/>
          <w:bCs/>
        </w:rPr>
        <w:t>Yes.</w:t>
      </w:r>
      <w:r w:rsidRPr="00B34E10">
        <w:t> Very common for retail. Captures small, repeatable inefficiencies. Requires discipline to not fight strong trends.</w:t>
      </w:r>
    </w:p>
    <w:p w14:paraId="07909E8B" w14:textId="77777777" w:rsidR="00B34E10" w:rsidRPr="00B34E10" w:rsidRDefault="00B34E10" w:rsidP="00B34E10">
      <w:pPr>
        <w:rPr>
          <w:b/>
          <w:bCs/>
        </w:rPr>
      </w:pPr>
      <w:r w:rsidRPr="00B34E10">
        <w:rPr>
          <w:b/>
          <w:bCs/>
        </w:rPr>
        <w:t>1.10 Liquidity-Replenishment (Absorption)</w:t>
      </w:r>
    </w:p>
    <w:p w14:paraId="521EE07C" w14:textId="77777777" w:rsidR="00B34E10" w:rsidRPr="00B34E10" w:rsidRDefault="00B34E10" w:rsidP="00B34E10">
      <w:r w:rsidRPr="00B34E10">
        <w:rPr>
          <w:b/>
          <w:bCs/>
        </w:rPr>
        <w:lastRenderedPageBreak/>
        <w:t>Concept:</w:t>
      </w:r>
      <w:r w:rsidRPr="00B34E10">
        <w:t> Spot hidden buying or selling by watching how the book replenishes. E.g. if large sell orders hit bid but bid stays strong, it indicates hidden buyers absorbing the pressure. This can foreshadow a reversal.</w:t>
      </w:r>
    </w:p>
    <w:p w14:paraId="0596D269" w14:textId="77777777" w:rsidR="00B34E10" w:rsidRPr="00B34E10" w:rsidRDefault="00B34E10" w:rsidP="00B34E10">
      <w:pPr>
        <w:numPr>
          <w:ilvl w:val="0"/>
          <w:numId w:val="80"/>
        </w:numPr>
      </w:pPr>
      <w:r w:rsidRPr="00B34E10">
        <w:rPr>
          <w:b/>
          <w:bCs/>
        </w:rPr>
        <w:t>Inputs:</w:t>
      </w:r>
      <w:r w:rsidRPr="00B34E10">
        <w:t> Order book changes. Watch if depth on one side fills up repeatedly without price moving.</w:t>
      </w:r>
    </w:p>
    <w:p w14:paraId="0612C610" w14:textId="77777777" w:rsidR="00B34E10" w:rsidRPr="00B34E10" w:rsidRDefault="00B34E10" w:rsidP="00B34E10">
      <w:pPr>
        <w:numPr>
          <w:ilvl w:val="0"/>
          <w:numId w:val="80"/>
        </w:numPr>
      </w:pPr>
      <w:r w:rsidRPr="00B34E10">
        <w:rPr>
          <w:b/>
          <w:bCs/>
        </w:rPr>
        <w:t>Decision Rule:</w:t>
      </w:r>
      <w:r w:rsidRPr="00B34E10">
        <w:t> Example long signal: several big sell orders execute at bid, but bid size consistently refills (sometimes even grows). This suggests buyers are stepping in. Enter long anticipating price bounce.</w:t>
      </w:r>
    </w:p>
    <w:p w14:paraId="194504F8" w14:textId="77777777" w:rsidR="00B34E10" w:rsidRPr="00B34E10" w:rsidRDefault="00B34E10" w:rsidP="00B34E10">
      <w:pPr>
        <w:numPr>
          <w:ilvl w:val="0"/>
          <w:numId w:val="80"/>
        </w:numPr>
      </w:pPr>
      <w:r w:rsidRPr="00B34E10">
        <w:rPr>
          <w:b/>
          <w:bCs/>
        </w:rPr>
        <w:t>Holding:</w:t>
      </w:r>
      <w:r w:rsidRPr="00B34E10">
        <w:t> Very short (seconds) – capture the immediate bounce or prevent trend from continuing.</w:t>
      </w:r>
    </w:p>
    <w:p w14:paraId="07DC5791" w14:textId="77777777" w:rsidR="00B34E10" w:rsidRPr="00B34E10" w:rsidRDefault="00B34E10" w:rsidP="00B34E10">
      <w:pPr>
        <w:numPr>
          <w:ilvl w:val="0"/>
          <w:numId w:val="80"/>
        </w:numPr>
      </w:pPr>
      <w:r w:rsidRPr="00B34E10">
        <w:rPr>
          <w:b/>
          <w:bCs/>
        </w:rPr>
        <w:t>Execution:</w:t>
      </w:r>
      <w:r w:rsidRPr="00B34E10">
        <w:t> Aggressive (market) entry, since this is usually a quick play.</w:t>
      </w:r>
    </w:p>
    <w:p w14:paraId="2B18155E" w14:textId="77777777" w:rsidR="00B34E10" w:rsidRPr="00B34E10" w:rsidRDefault="00B34E10" w:rsidP="00B34E10">
      <w:pPr>
        <w:numPr>
          <w:ilvl w:val="0"/>
          <w:numId w:val="80"/>
        </w:numPr>
      </w:pPr>
      <w:r w:rsidRPr="00B34E10">
        <w:rPr>
          <w:b/>
          <w:bCs/>
        </w:rPr>
        <w:t>Pseudocode:</w:t>
      </w:r>
    </w:p>
    <w:p w14:paraId="55F879C2" w14:textId="77777777" w:rsidR="00B34E10" w:rsidRPr="00B34E10" w:rsidRDefault="00B34E10" w:rsidP="00B34E10">
      <w:r w:rsidRPr="00B34E10">
        <w:t>text</w:t>
      </w:r>
    </w:p>
    <w:p w14:paraId="3863F3AC" w14:textId="77777777" w:rsidR="00B34E10" w:rsidRPr="00B34E10" w:rsidRDefault="00B34E10" w:rsidP="00B34E10">
      <w:r w:rsidRPr="00B34E10">
        <w:t>Copy</w:t>
      </w:r>
    </w:p>
    <w:p w14:paraId="6D87F269" w14:textId="77777777" w:rsidR="00B34E10" w:rsidRPr="00B34E10" w:rsidRDefault="00B34E10" w:rsidP="00B34E10">
      <w:r w:rsidRPr="00B34E10">
        <w:t>if consecutive_sell_trades at bid AND bid_size recovers each time:</w:t>
      </w:r>
    </w:p>
    <w:p w14:paraId="136B99B0" w14:textId="77777777" w:rsidR="00B34E10" w:rsidRPr="00B34E10" w:rsidRDefault="00B34E10" w:rsidP="00B34E10">
      <w:r w:rsidRPr="00B34E10">
        <w:t xml:space="preserve">    enter LONG (bid absorbing selling)</w:t>
      </w:r>
    </w:p>
    <w:p w14:paraId="21F3AC03" w14:textId="77777777" w:rsidR="00B34E10" w:rsidRPr="00B34E10" w:rsidRDefault="00B34E10" w:rsidP="00B34E10">
      <w:r w:rsidRPr="00B34E10">
        <w:t>if the reverse (buys at ask and ask side rebuilds): enter SHORT.</w:t>
      </w:r>
    </w:p>
    <w:p w14:paraId="1C1AB5F9" w14:textId="77777777" w:rsidR="00B34E10" w:rsidRPr="00B34E10" w:rsidRDefault="00B34E10" w:rsidP="00B34E10">
      <w:r w:rsidRPr="00B34E10">
        <w:t>set tight stop if break fails.</w:t>
      </w:r>
    </w:p>
    <w:p w14:paraId="47C3E4DA" w14:textId="77777777" w:rsidR="00B34E10" w:rsidRPr="00B34E10" w:rsidRDefault="00B34E10" w:rsidP="00B34E10">
      <w:pPr>
        <w:numPr>
          <w:ilvl w:val="0"/>
          <w:numId w:val="80"/>
        </w:numPr>
      </w:pPr>
      <w:r w:rsidRPr="00B34E10">
        <w:rPr>
          <w:b/>
          <w:bCs/>
        </w:rPr>
        <w:t>Risk Controls:</w:t>
      </w:r>
      <w:r w:rsidRPr="00B34E10">
        <w:t> Only feasible on very liquid symbols (where big orders refilling is visible). Always use small position and tight stop (maybe at below the refilled bid level).</w:t>
      </w:r>
    </w:p>
    <w:p w14:paraId="412F5F67" w14:textId="77777777" w:rsidR="00B34E10" w:rsidRPr="00B34E10" w:rsidRDefault="00B34E10" w:rsidP="00B34E10">
      <w:pPr>
        <w:numPr>
          <w:ilvl w:val="0"/>
          <w:numId w:val="80"/>
        </w:numPr>
      </w:pPr>
      <w:r w:rsidRPr="00B34E10">
        <w:rPr>
          <w:b/>
          <w:bCs/>
        </w:rPr>
        <w:t>Required Data:</w:t>
      </w:r>
      <w:r w:rsidRPr="00B34E10">
        <w:t> Detailed order-flow or full book with rapid updates. Tick-by-tick trade data helps identify aggressive trades.</w:t>
      </w:r>
    </w:p>
    <w:p w14:paraId="516BD4F3" w14:textId="77777777" w:rsidR="00B34E10" w:rsidRPr="00B34E10" w:rsidRDefault="00B34E10" w:rsidP="00B34E10">
      <w:pPr>
        <w:numPr>
          <w:ilvl w:val="0"/>
          <w:numId w:val="80"/>
        </w:numPr>
      </w:pPr>
      <w:r w:rsidRPr="00B34E10">
        <w:rPr>
          <w:b/>
          <w:bCs/>
        </w:rPr>
        <w:t>Latency:</w:t>
      </w:r>
      <w:r w:rsidRPr="00B34E10">
        <w:t> </w:t>
      </w:r>
      <w:r w:rsidRPr="00B34E10">
        <w:rPr>
          <w:b/>
          <w:bCs/>
        </w:rPr>
        <w:t>High.</w:t>
      </w:r>
      <w:r w:rsidRPr="00B34E10">
        <w:t> Reaction time must be quick to catch the short-lived imbalance pattern (sub-second to a few seconds).</w:t>
      </w:r>
    </w:p>
    <w:p w14:paraId="30D542A6" w14:textId="77777777" w:rsidR="00B34E10" w:rsidRPr="00B34E10" w:rsidRDefault="00B34E10" w:rsidP="00B34E10">
      <w:pPr>
        <w:numPr>
          <w:ilvl w:val="0"/>
          <w:numId w:val="80"/>
        </w:numPr>
      </w:pPr>
      <w:r w:rsidRPr="00B34E10">
        <w:rPr>
          <w:b/>
          <w:bCs/>
        </w:rPr>
        <w:t>Infrastructure:</w:t>
      </w:r>
      <w:r w:rsidRPr="00B34E10">
        <w:t> Similar to imbalance trading: level-2 quotes and trade data in real time. Fast order sending.</w:t>
      </w:r>
    </w:p>
    <w:p w14:paraId="006AA204" w14:textId="77777777" w:rsidR="00B34E10" w:rsidRPr="00B34E10" w:rsidRDefault="00B34E10" w:rsidP="00B34E10">
      <w:pPr>
        <w:numPr>
          <w:ilvl w:val="0"/>
          <w:numId w:val="80"/>
        </w:numPr>
      </w:pPr>
      <w:r w:rsidRPr="00B34E10">
        <w:rPr>
          <w:b/>
          <w:bCs/>
        </w:rPr>
        <w:t>Edge:</w:t>
      </w:r>
      <w:r w:rsidRPr="00B34E10">
        <w:t> Exploiting hidden liquidity; institutional algorithms sometimes create these patterns (e.g. VWAP algorithms absorbing).</w:t>
      </w:r>
    </w:p>
    <w:p w14:paraId="15D6206A" w14:textId="77777777" w:rsidR="00B34E10" w:rsidRPr="00B34E10" w:rsidRDefault="00B34E10" w:rsidP="00B34E10">
      <w:pPr>
        <w:numPr>
          <w:ilvl w:val="0"/>
          <w:numId w:val="80"/>
        </w:numPr>
      </w:pPr>
      <w:r w:rsidRPr="00B34E10">
        <w:rPr>
          <w:b/>
          <w:bCs/>
        </w:rPr>
        <w:lastRenderedPageBreak/>
        <w:t>Retail Suitability:</w:t>
      </w:r>
      <w:r w:rsidRPr="00B34E10">
        <w:t> </w:t>
      </w:r>
      <w:r w:rsidRPr="00B34E10">
        <w:rPr>
          <w:b/>
          <w:bCs/>
        </w:rPr>
        <w:t>Moderate.</w:t>
      </w:r>
      <w:r w:rsidRPr="00B34E10">
        <w:t> Harder for retail because quick data and analysis needed, but doable with a good tick data feed and fast processing. Volume generally needed is large, so smaller accounts may not see such big refills often.</w:t>
      </w:r>
    </w:p>
    <w:p w14:paraId="52A63562" w14:textId="77777777" w:rsidR="00B34E10" w:rsidRPr="00B34E10" w:rsidRDefault="00B34E10" w:rsidP="00B34E10">
      <w:pPr>
        <w:rPr>
          <w:b/>
          <w:bCs/>
        </w:rPr>
      </w:pPr>
      <w:r w:rsidRPr="00B34E10">
        <w:rPr>
          <w:b/>
          <w:bCs/>
        </w:rPr>
        <w:t>1.11 Queue-Position Strategies</w:t>
      </w:r>
    </w:p>
    <w:p w14:paraId="4D5AE2C1" w14:textId="77777777" w:rsidR="00B34E10" w:rsidRPr="00B34E10" w:rsidRDefault="00B34E10" w:rsidP="00B34E10">
      <w:r w:rsidRPr="00B34E10">
        <w:rPr>
          <w:b/>
          <w:bCs/>
        </w:rPr>
        <w:t>Concept:</w:t>
      </w:r>
      <w:r w:rsidRPr="00B34E10">
        <w:t> Estimate one’s position in the order queue to decide if limit orders will fill. E.g., in small-tick stocks, if you are deep in the queue on the bid side, you likely won’t be filled unless price moves against you. HFT firms estimate fill probability and manage queue accordingly.</w:t>
      </w:r>
    </w:p>
    <w:p w14:paraId="32B9E8B8" w14:textId="77777777" w:rsidR="00B34E10" w:rsidRPr="00B34E10" w:rsidRDefault="00B34E10" w:rsidP="00B34E10">
      <w:pPr>
        <w:numPr>
          <w:ilvl w:val="0"/>
          <w:numId w:val="81"/>
        </w:numPr>
      </w:pPr>
      <w:r w:rsidRPr="00B34E10">
        <w:rPr>
          <w:b/>
          <w:bCs/>
        </w:rPr>
        <w:t>Inputs:</w:t>
      </w:r>
      <w:r w:rsidRPr="00B34E10">
        <w:t> Detailed LOB with order IDs or sequence info, plus one’s own order statuses.</w:t>
      </w:r>
    </w:p>
    <w:p w14:paraId="2121B62F" w14:textId="77777777" w:rsidR="00B34E10" w:rsidRPr="00B34E10" w:rsidRDefault="00B34E10" w:rsidP="00B34E10">
      <w:pPr>
        <w:numPr>
          <w:ilvl w:val="0"/>
          <w:numId w:val="81"/>
        </w:numPr>
      </w:pPr>
      <w:r w:rsidRPr="00B34E10">
        <w:rPr>
          <w:b/>
          <w:bCs/>
        </w:rPr>
        <w:t>Decision Rule:</w:t>
      </w:r>
      <w:r w:rsidRPr="00B34E10">
        <w:t> Compute expected waiting time or fill probability given current queue depth. If unlikely to fill before price moves, cancel or modify order. Some models even trade off changes in queue ahead of them.</w:t>
      </w:r>
    </w:p>
    <w:p w14:paraId="2556ECA9" w14:textId="77777777" w:rsidR="00B34E10" w:rsidRPr="00B34E10" w:rsidRDefault="00B34E10" w:rsidP="00B34E10">
      <w:pPr>
        <w:numPr>
          <w:ilvl w:val="0"/>
          <w:numId w:val="81"/>
        </w:numPr>
      </w:pPr>
      <w:r w:rsidRPr="00B34E10">
        <w:rPr>
          <w:b/>
          <w:bCs/>
        </w:rPr>
        <w:t>Holding:</w:t>
      </w:r>
      <w:r w:rsidRPr="00B34E10">
        <w:t> N/A – this is not a trading signal but an execution strategy. It influences how long a limit order is kept.</w:t>
      </w:r>
    </w:p>
    <w:p w14:paraId="12C1E318" w14:textId="77777777" w:rsidR="00B34E10" w:rsidRPr="00B34E10" w:rsidRDefault="00B34E10" w:rsidP="00B34E10">
      <w:pPr>
        <w:numPr>
          <w:ilvl w:val="0"/>
          <w:numId w:val="81"/>
        </w:numPr>
      </w:pPr>
      <w:r w:rsidRPr="00B34E10">
        <w:rPr>
          <w:b/>
          <w:bCs/>
        </w:rPr>
        <w:t>Execution:</w:t>
      </w:r>
      <w:r w:rsidRPr="00B34E10">
        <w:t> Involves frequent order cancellation/replacement to maintain priority (market makers use this heavily).</w:t>
      </w:r>
    </w:p>
    <w:p w14:paraId="3331BF13" w14:textId="77777777" w:rsidR="00B34E10" w:rsidRPr="00B34E10" w:rsidRDefault="00B34E10" w:rsidP="00B34E10">
      <w:pPr>
        <w:numPr>
          <w:ilvl w:val="0"/>
          <w:numId w:val="81"/>
        </w:numPr>
      </w:pPr>
      <w:r w:rsidRPr="00B34E10">
        <w:rPr>
          <w:b/>
          <w:bCs/>
        </w:rPr>
        <w:t>Pseudocode (conceptual):</w:t>
      </w:r>
    </w:p>
    <w:p w14:paraId="167C0DF4" w14:textId="77777777" w:rsidR="00B34E10" w:rsidRPr="00B34E10" w:rsidRDefault="00B34E10" w:rsidP="00B34E10">
      <w:r w:rsidRPr="00B34E10">
        <w:t>text</w:t>
      </w:r>
    </w:p>
    <w:p w14:paraId="302FF925" w14:textId="77777777" w:rsidR="00B34E10" w:rsidRPr="00B34E10" w:rsidRDefault="00B34E10" w:rsidP="00B34E10">
      <w:r w:rsidRPr="00B34E10">
        <w:t>Copy</w:t>
      </w:r>
    </w:p>
    <w:p w14:paraId="3B75E06D" w14:textId="77777777" w:rsidR="00B34E10" w:rsidRPr="00B34E10" w:rsidRDefault="00B34E10" w:rsidP="00B34E10">
      <w:r w:rsidRPr="00B34E10">
        <w:t>if my_limit_order is now far from best (many orders ahead):</w:t>
      </w:r>
    </w:p>
    <w:p w14:paraId="342F8339" w14:textId="77777777" w:rsidR="00B34E10" w:rsidRPr="00B34E10" w:rsidRDefault="00B34E10" w:rsidP="00B34E10">
      <w:r w:rsidRPr="00B34E10">
        <w:t xml:space="preserve">    if non-time-critical: cancel and repost at new price</w:t>
      </w:r>
    </w:p>
    <w:p w14:paraId="1DCA0271" w14:textId="77777777" w:rsidR="00B34E10" w:rsidRPr="00B34E10" w:rsidRDefault="00B34E10" w:rsidP="00B34E10">
      <w:r w:rsidRPr="00B34E10">
        <w:t>if price moves against: cancel or tighten stop</w:t>
      </w:r>
    </w:p>
    <w:p w14:paraId="69CC6FA2" w14:textId="77777777" w:rsidR="00B34E10" w:rsidRPr="00B34E10" w:rsidRDefault="00B34E10" w:rsidP="00B34E10">
      <w:pPr>
        <w:numPr>
          <w:ilvl w:val="0"/>
          <w:numId w:val="81"/>
        </w:numPr>
      </w:pPr>
      <w:r w:rsidRPr="00B34E10">
        <w:rPr>
          <w:b/>
          <w:bCs/>
        </w:rPr>
        <w:t>Risk Controls:</w:t>
      </w:r>
      <w:r w:rsidRPr="00B34E10">
        <w:t> Minimal; it’s execution logic.</w:t>
      </w:r>
    </w:p>
    <w:p w14:paraId="62E377BC" w14:textId="77777777" w:rsidR="00B34E10" w:rsidRPr="00B34E10" w:rsidRDefault="00B34E10" w:rsidP="00B34E10">
      <w:pPr>
        <w:numPr>
          <w:ilvl w:val="0"/>
          <w:numId w:val="81"/>
        </w:numPr>
      </w:pPr>
      <w:r w:rsidRPr="00B34E10">
        <w:rPr>
          <w:b/>
          <w:bCs/>
        </w:rPr>
        <w:t>Required Data:</w:t>
      </w:r>
      <w:r w:rsidRPr="00B34E10">
        <w:t> Full order book with queue information (which retail platforms typically do </w:t>
      </w:r>
      <w:r w:rsidRPr="00B34E10">
        <w:rPr>
          <w:i/>
          <w:iCs/>
        </w:rPr>
        <w:t>not</w:t>
      </w:r>
      <w:r w:rsidRPr="00B34E10">
        <w:t> provide). Exchange or certain APIs can show queue positions.</w:t>
      </w:r>
    </w:p>
    <w:p w14:paraId="4B7557FD" w14:textId="77777777" w:rsidR="00B34E10" w:rsidRPr="00B34E10" w:rsidRDefault="00B34E10" w:rsidP="00B34E10">
      <w:pPr>
        <w:numPr>
          <w:ilvl w:val="0"/>
          <w:numId w:val="81"/>
        </w:numPr>
      </w:pPr>
      <w:r w:rsidRPr="00B34E10">
        <w:rPr>
          <w:b/>
          <w:bCs/>
        </w:rPr>
        <w:t>Latency:</w:t>
      </w:r>
      <w:r w:rsidRPr="00B34E10">
        <w:t> </w:t>
      </w:r>
      <w:r w:rsidRPr="00B34E10">
        <w:rPr>
          <w:b/>
          <w:bCs/>
        </w:rPr>
        <w:t>Ultra-high.</w:t>
      </w:r>
      <w:r w:rsidRPr="00B34E10">
        <w:t> Must react as soon as other orders hit/cancel.</w:t>
      </w:r>
    </w:p>
    <w:p w14:paraId="6FBD65F1" w14:textId="77777777" w:rsidR="00B34E10" w:rsidRPr="00B34E10" w:rsidRDefault="00B34E10" w:rsidP="00B34E10">
      <w:pPr>
        <w:numPr>
          <w:ilvl w:val="0"/>
          <w:numId w:val="81"/>
        </w:numPr>
      </w:pPr>
      <w:r w:rsidRPr="00B34E10">
        <w:rPr>
          <w:b/>
          <w:bCs/>
        </w:rPr>
        <w:t>Infrastructure:</w:t>
      </w:r>
      <w:r w:rsidRPr="00B34E10">
        <w:t> Co-location and direct feed (like HFT) to see order book at exchange microseconds.</w:t>
      </w:r>
    </w:p>
    <w:p w14:paraId="4FFCB102" w14:textId="77777777" w:rsidR="00B34E10" w:rsidRPr="00B34E10" w:rsidRDefault="00B34E10" w:rsidP="00B34E10">
      <w:pPr>
        <w:numPr>
          <w:ilvl w:val="0"/>
          <w:numId w:val="81"/>
        </w:numPr>
      </w:pPr>
      <w:r w:rsidRPr="00B34E10">
        <w:rPr>
          <w:b/>
          <w:bCs/>
        </w:rPr>
        <w:lastRenderedPageBreak/>
        <w:t>Edge:</w:t>
      </w:r>
      <w:r w:rsidRPr="00B34E10">
        <w:t> Avoid standing uselessly in line – ensure you participate only when likely to trade. Improves realized spread capture.</w:t>
      </w:r>
    </w:p>
    <w:p w14:paraId="2C1F6747" w14:textId="77777777" w:rsidR="00B34E10" w:rsidRPr="00B34E10" w:rsidRDefault="00B34E10" w:rsidP="00B34E10">
      <w:pPr>
        <w:numPr>
          <w:ilvl w:val="0"/>
          <w:numId w:val="81"/>
        </w:numPr>
      </w:pPr>
      <w:r w:rsidRPr="00B34E10">
        <w:rPr>
          <w:b/>
          <w:bCs/>
        </w:rPr>
        <w:t>Retail Suitability:</w:t>
      </w:r>
      <w:r w:rsidRPr="00B34E10">
        <w:t> </w:t>
      </w:r>
      <w:r w:rsidRPr="00B34E10">
        <w:rPr>
          <w:b/>
          <w:bCs/>
        </w:rPr>
        <w:t>No.</w:t>
      </w:r>
      <w:r w:rsidRPr="00B34E10">
        <w:t> Retail platforms generally do not allow visible queue ordering or microsecond re-pricing. This is a specialized HFT execution technique.</w:t>
      </w:r>
    </w:p>
    <w:p w14:paraId="4BC9E88F" w14:textId="77777777" w:rsidR="00B34E10" w:rsidRPr="00B34E10" w:rsidRDefault="00B34E10" w:rsidP="00B34E10">
      <w:pPr>
        <w:rPr>
          <w:b/>
          <w:bCs/>
        </w:rPr>
      </w:pPr>
      <w:r w:rsidRPr="00B34E10">
        <w:rPr>
          <w:b/>
          <w:bCs/>
        </w:rPr>
        <w:t>1.12 Rebate/Fee Arbitrage</w:t>
      </w:r>
    </w:p>
    <w:p w14:paraId="1BEB80A8" w14:textId="77777777" w:rsidR="00B34E10" w:rsidRPr="00B34E10" w:rsidRDefault="00B34E10" w:rsidP="00B34E10">
      <w:r w:rsidRPr="00B34E10">
        <w:rPr>
          <w:b/>
          <w:bCs/>
        </w:rPr>
        <w:t>Concept:</w:t>
      </w:r>
      <w:r w:rsidRPr="00B34E10">
        <w:t> Some venues pay rebates (make fees) to liquidity providers, while charging others. Traders can profit by providing liquidity at scale to earn rebates, as long as expected adverse selection cost is covered.</w:t>
      </w:r>
    </w:p>
    <w:p w14:paraId="34B3642E" w14:textId="77777777" w:rsidR="00B34E10" w:rsidRPr="00B34E10" w:rsidRDefault="00B34E10" w:rsidP="00B34E10">
      <w:pPr>
        <w:numPr>
          <w:ilvl w:val="0"/>
          <w:numId w:val="82"/>
        </w:numPr>
      </w:pPr>
      <w:r w:rsidRPr="00B34E10">
        <w:rPr>
          <w:b/>
          <w:bCs/>
        </w:rPr>
        <w:t>Inputs:</w:t>
      </w:r>
      <w:r w:rsidRPr="00B34E10">
        <w:t> Exchange fee schedule (rebates for posting), securities’ spread/volatility, tick size.</w:t>
      </w:r>
    </w:p>
    <w:p w14:paraId="6117068F" w14:textId="77777777" w:rsidR="00B34E10" w:rsidRPr="00B34E10" w:rsidRDefault="00B34E10" w:rsidP="00B34E10">
      <w:pPr>
        <w:numPr>
          <w:ilvl w:val="0"/>
          <w:numId w:val="82"/>
        </w:numPr>
      </w:pPr>
      <w:r w:rsidRPr="00B34E10">
        <w:rPr>
          <w:b/>
          <w:bCs/>
        </w:rPr>
        <w:t>Decision Rule:</w:t>
      </w:r>
      <w:r w:rsidRPr="00B34E10">
        <w:t> The net profit per trade = (spread/2 + rebate) - expected adverse selection - exchange fees. If positive, trade at the bid (earning rebate) and use small sizes.</w:t>
      </w:r>
    </w:p>
    <w:p w14:paraId="4B639196" w14:textId="77777777" w:rsidR="00B34E10" w:rsidRPr="00B34E10" w:rsidRDefault="00B34E10" w:rsidP="00B34E10">
      <w:pPr>
        <w:numPr>
          <w:ilvl w:val="0"/>
          <w:numId w:val="82"/>
        </w:numPr>
      </w:pPr>
      <w:r w:rsidRPr="00B34E10">
        <w:rPr>
          <w:b/>
          <w:bCs/>
        </w:rPr>
        <w:t>Execution:</w:t>
      </w:r>
      <w:r w:rsidRPr="00B34E10">
        <w:t> Continuously place orders at bid or ask to capture rebates on each execution. Volume is huge (often &gt;1M shares/day).</w:t>
      </w:r>
    </w:p>
    <w:p w14:paraId="45D50813" w14:textId="77777777" w:rsidR="00B34E10" w:rsidRPr="00B34E10" w:rsidRDefault="00B34E10" w:rsidP="00B34E10">
      <w:pPr>
        <w:numPr>
          <w:ilvl w:val="0"/>
          <w:numId w:val="82"/>
        </w:numPr>
      </w:pPr>
      <w:r w:rsidRPr="00B34E10">
        <w:rPr>
          <w:b/>
          <w:bCs/>
        </w:rPr>
        <w:t>Holding:</w:t>
      </w:r>
      <w:r w:rsidRPr="00B34E10">
        <w:t> Essentially flat; position oscillates around zero (market-neutral).</w:t>
      </w:r>
    </w:p>
    <w:p w14:paraId="18A39FEA" w14:textId="77777777" w:rsidR="00B34E10" w:rsidRPr="00B34E10" w:rsidRDefault="00B34E10" w:rsidP="00B34E10">
      <w:pPr>
        <w:numPr>
          <w:ilvl w:val="0"/>
          <w:numId w:val="82"/>
        </w:numPr>
      </w:pPr>
      <w:r w:rsidRPr="00B34E10">
        <w:rPr>
          <w:b/>
          <w:bCs/>
        </w:rPr>
        <w:t>Infrastructure:</w:t>
      </w:r>
      <w:r w:rsidRPr="00B34E10">
        <w:t> Similar to market making, but optimizes for venues with high rebates (e.g. Nasdaq’s maker rebate). Monitor exchange events (e.g. quotes, trades).</w:t>
      </w:r>
    </w:p>
    <w:p w14:paraId="583A93C5" w14:textId="77777777" w:rsidR="00B34E10" w:rsidRPr="00B34E10" w:rsidRDefault="00B34E10" w:rsidP="00B34E10">
      <w:pPr>
        <w:numPr>
          <w:ilvl w:val="0"/>
          <w:numId w:val="82"/>
        </w:numPr>
      </w:pPr>
      <w:r w:rsidRPr="00B34E10">
        <w:rPr>
          <w:b/>
          <w:bCs/>
        </w:rPr>
        <w:t>Retail Suitability:</w:t>
      </w:r>
      <w:r w:rsidRPr="00B34E10">
        <w:t> </w:t>
      </w:r>
      <w:r w:rsidRPr="00B34E10">
        <w:rPr>
          <w:b/>
          <w:bCs/>
        </w:rPr>
        <w:t>No.</w:t>
      </w:r>
      <w:r w:rsidRPr="00B34E10">
        <w:t> Retail cannot easily beat institutional volumes or avoid fees. Also, most retail brokers route orders without telling you all venue fees, and you can’t aggregate across multiple exchanges. Only professional market makers can exploit this at scale.</w:t>
      </w:r>
    </w:p>
    <w:p w14:paraId="5A43DC82" w14:textId="77777777" w:rsidR="00B34E10" w:rsidRPr="00B34E10" w:rsidRDefault="00B34E10" w:rsidP="00B34E10">
      <w:pPr>
        <w:rPr>
          <w:b/>
          <w:bCs/>
        </w:rPr>
      </w:pPr>
      <w:r w:rsidRPr="00B34E10">
        <w:rPr>
          <w:b/>
          <w:bCs/>
        </w:rPr>
        <w:t>1.13 News/Event Trading</w:t>
      </w:r>
    </w:p>
    <w:p w14:paraId="786F4F4D" w14:textId="77777777" w:rsidR="00B34E10" w:rsidRPr="00B34E10" w:rsidRDefault="00B34E10" w:rsidP="00B34E10">
      <w:r w:rsidRPr="00B34E10">
        <w:rPr>
          <w:b/>
          <w:bCs/>
        </w:rPr>
        <w:t>Concept:</w:t>
      </w:r>
      <w:r w:rsidRPr="00B34E10">
        <w:t> Trade immediately after (or sometimes just before) news releases. These include macroeconomic announcements, earnings, mergers, etc. Automated systems parse headlines and act within seconds.</w:t>
      </w:r>
    </w:p>
    <w:p w14:paraId="61422246" w14:textId="77777777" w:rsidR="00B34E10" w:rsidRPr="00B34E10" w:rsidRDefault="00B34E10" w:rsidP="00B34E10">
      <w:pPr>
        <w:numPr>
          <w:ilvl w:val="0"/>
          <w:numId w:val="83"/>
        </w:numPr>
      </w:pPr>
      <w:r w:rsidRPr="00B34E10">
        <w:rPr>
          <w:b/>
          <w:bCs/>
        </w:rPr>
        <w:t>Inputs:</w:t>
      </w:r>
      <w:r w:rsidRPr="00B34E10">
        <w:t> Newsfeed (e.g. Reuters, Bloomberg, Twitter), economic calendar, company filings. Natural language processing or simple keyword triggers. Market consensus data (e.g. forecast vs actual).</w:t>
      </w:r>
    </w:p>
    <w:p w14:paraId="4129C773" w14:textId="77777777" w:rsidR="00B34E10" w:rsidRPr="00B34E10" w:rsidRDefault="00B34E10" w:rsidP="00B34E10">
      <w:pPr>
        <w:numPr>
          <w:ilvl w:val="0"/>
          <w:numId w:val="83"/>
        </w:numPr>
      </w:pPr>
      <w:r w:rsidRPr="00B34E10">
        <w:rPr>
          <w:b/>
          <w:bCs/>
        </w:rPr>
        <w:t>Decision Rule:</w:t>
      </w:r>
      <w:r w:rsidRPr="00B34E10">
        <w:t> For example, if an earnings beat is reported, buy the stock or its peers. If NFP jobs number is better, buy indices. Some trades are </w:t>
      </w:r>
      <w:r w:rsidRPr="00B34E10">
        <w:rPr>
          <w:i/>
          <w:iCs/>
        </w:rPr>
        <w:t>predictive</w:t>
      </w:r>
      <w:r w:rsidRPr="00B34E10">
        <w:t> (if whispered news leaks) but that’s often illegal.</w:t>
      </w:r>
    </w:p>
    <w:p w14:paraId="7AD54F74" w14:textId="77777777" w:rsidR="00B34E10" w:rsidRPr="00B34E10" w:rsidRDefault="00B34E10" w:rsidP="00B34E10">
      <w:pPr>
        <w:numPr>
          <w:ilvl w:val="0"/>
          <w:numId w:val="83"/>
        </w:numPr>
      </w:pPr>
      <w:r w:rsidRPr="00B34E10">
        <w:rPr>
          <w:b/>
          <w:bCs/>
        </w:rPr>
        <w:lastRenderedPageBreak/>
        <w:t>Holding:</w:t>
      </w:r>
      <w:r w:rsidRPr="00B34E10">
        <w:t> Seconds to minutes (very short-term) for HFT-style, or longer (hours–days) for event-driven positions. The question likely means the ultra-short kind.</w:t>
      </w:r>
    </w:p>
    <w:p w14:paraId="64561CAF" w14:textId="77777777" w:rsidR="00B34E10" w:rsidRPr="00B34E10" w:rsidRDefault="00B34E10" w:rsidP="00B34E10">
      <w:pPr>
        <w:numPr>
          <w:ilvl w:val="0"/>
          <w:numId w:val="83"/>
        </w:numPr>
      </w:pPr>
      <w:r w:rsidRPr="00B34E10">
        <w:rPr>
          <w:b/>
          <w:bCs/>
        </w:rPr>
        <w:t>Execution:</w:t>
      </w:r>
      <w:r w:rsidRPr="00B34E10">
        <w:t> Use pre-configured watchlists and automated orders. For news trading, speed is key, so systems are often pushed to execute within &lt;1s after parsing.</w:t>
      </w:r>
    </w:p>
    <w:p w14:paraId="5697560A" w14:textId="77777777" w:rsidR="00B34E10" w:rsidRPr="00B34E10" w:rsidRDefault="00B34E10" w:rsidP="00B34E10">
      <w:pPr>
        <w:numPr>
          <w:ilvl w:val="0"/>
          <w:numId w:val="83"/>
        </w:numPr>
      </w:pPr>
      <w:r w:rsidRPr="00B34E10">
        <w:rPr>
          <w:b/>
          <w:bCs/>
        </w:rPr>
        <w:t>Risk Controls:</w:t>
      </w:r>
      <w:r w:rsidRPr="00B34E10">
        <w:t> Avoid trading on incorrect or noisy news. Stop-loss if market goes opposite quickly. Usually turn off strategies just around time of unpredictable flashes (e.g. "market-open spike").</w:t>
      </w:r>
    </w:p>
    <w:p w14:paraId="06CCB021" w14:textId="77777777" w:rsidR="00B34E10" w:rsidRPr="00B34E10" w:rsidRDefault="00B34E10" w:rsidP="00B34E10">
      <w:pPr>
        <w:numPr>
          <w:ilvl w:val="0"/>
          <w:numId w:val="83"/>
        </w:numPr>
      </w:pPr>
      <w:r w:rsidRPr="00B34E10">
        <w:rPr>
          <w:b/>
          <w:bCs/>
        </w:rPr>
        <w:t>Example:</w:t>
      </w:r>
      <w:r w:rsidRPr="00B34E10">
        <w:t> “Enter long on stock 0.5s after 5% surprise earnings beat in news feed.”</w:t>
      </w:r>
    </w:p>
    <w:p w14:paraId="758D8414" w14:textId="77777777" w:rsidR="00B34E10" w:rsidRPr="00B34E10" w:rsidRDefault="00B34E10" w:rsidP="00B34E10">
      <w:pPr>
        <w:numPr>
          <w:ilvl w:val="0"/>
          <w:numId w:val="83"/>
        </w:numPr>
      </w:pPr>
      <w:r w:rsidRPr="00B34E10">
        <w:rPr>
          <w:b/>
          <w:bCs/>
        </w:rPr>
        <w:t>Required Data:</w:t>
      </w:r>
      <w:r w:rsidRPr="00B34E10">
        <w:t> Real-time news feed (direct feed or service), and streaming market quotes. Time synchronization between news and market data is crucial.</w:t>
      </w:r>
    </w:p>
    <w:p w14:paraId="5110E5E8" w14:textId="77777777" w:rsidR="00B34E10" w:rsidRPr="00B34E10" w:rsidRDefault="00B34E10" w:rsidP="00B34E10">
      <w:pPr>
        <w:numPr>
          <w:ilvl w:val="0"/>
          <w:numId w:val="83"/>
        </w:numPr>
      </w:pPr>
      <w:r w:rsidRPr="00B34E10">
        <w:rPr>
          <w:b/>
          <w:bCs/>
        </w:rPr>
        <w:t>Latency:</w:t>
      </w:r>
      <w:r w:rsidRPr="00B34E10">
        <w:t> </w:t>
      </w:r>
      <w:r w:rsidRPr="00B34E10">
        <w:rPr>
          <w:b/>
          <w:bCs/>
        </w:rPr>
        <w:t>Very High.</w:t>
      </w:r>
      <w:r w:rsidRPr="00B34E10">
        <w:t> The faster you read/parse news, the better. Firms even use microwave networks for speed. Retail has inherent delay (even if using alert services, they’re slower than direct feed).</w:t>
      </w:r>
    </w:p>
    <w:p w14:paraId="1050CBD4" w14:textId="77777777" w:rsidR="00B34E10" w:rsidRPr="00B34E10" w:rsidRDefault="00B34E10" w:rsidP="00B34E10">
      <w:pPr>
        <w:numPr>
          <w:ilvl w:val="0"/>
          <w:numId w:val="83"/>
        </w:numPr>
      </w:pPr>
      <w:r w:rsidRPr="00B34E10">
        <w:rPr>
          <w:b/>
          <w:bCs/>
        </w:rPr>
        <w:t>Infrastructure:</w:t>
      </w:r>
      <w:r w:rsidRPr="00B34E10">
        <w:t> News APIs or feeds (often expensive). Text processing or quant sentiment engine. Ultra-low-latency links to markets if trading instantly.</w:t>
      </w:r>
    </w:p>
    <w:p w14:paraId="06A82FA1" w14:textId="77777777" w:rsidR="00B34E10" w:rsidRPr="00B34E10" w:rsidRDefault="00B34E10" w:rsidP="00B34E10">
      <w:pPr>
        <w:numPr>
          <w:ilvl w:val="0"/>
          <w:numId w:val="83"/>
        </w:numPr>
      </w:pPr>
      <w:r w:rsidRPr="00B34E10">
        <w:rPr>
          <w:b/>
          <w:bCs/>
        </w:rPr>
        <w:t>Edge Sources:</w:t>
      </w:r>
      <w:r w:rsidRPr="00B34E10">
        <w:t> First-mover advantage on information. Algorithms (like RavenPack) can correlate news sentiment with price moves.</w:t>
      </w:r>
    </w:p>
    <w:p w14:paraId="7D37DC05" w14:textId="77777777" w:rsidR="00B34E10" w:rsidRPr="00B34E10" w:rsidRDefault="00B34E10" w:rsidP="00B34E10">
      <w:pPr>
        <w:numPr>
          <w:ilvl w:val="0"/>
          <w:numId w:val="83"/>
        </w:numPr>
      </w:pPr>
      <w:r w:rsidRPr="00B34E10">
        <w:rPr>
          <w:b/>
          <w:bCs/>
        </w:rPr>
        <w:t>Retail Suitability:</w:t>
      </w:r>
      <w:r w:rsidRPr="00B34E10">
        <w:t> </w:t>
      </w:r>
      <w:r w:rsidRPr="00B34E10">
        <w:rPr>
          <w:b/>
          <w:bCs/>
        </w:rPr>
        <w:t>Low for instantaneous trades.</w:t>
      </w:r>
      <w:r w:rsidRPr="00B34E10">
        <w:t> Retail can trade news manually or on delayed signals (e.g. take a position minutes after rumor). But “beating the algos” by speed is nearly impossible. More realistic: wait for the initial move to occur and then trade the </w:t>
      </w:r>
      <w:r w:rsidRPr="00B34E10">
        <w:rPr>
          <w:i/>
          <w:iCs/>
        </w:rPr>
        <w:t>second-stage</w:t>
      </w:r>
      <w:r w:rsidRPr="00B34E10">
        <w:t> trend (or reversal).</w:t>
      </w:r>
    </w:p>
    <w:p w14:paraId="6300B648" w14:textId="77777777" w:rsidR="00B34E10" w:rsidRPr="00B34E10" w:rsidRDefault="00B34E10" w:rsidP="00B34E10">
      <w:pPr>
        <w:rPr>
          <w:b/>
          <w:bCs/>
        </w:rPr>
      </w:pPr>
      <w:r w:rsidRPr="00B34E10">
        <w:rPr>
          <w:b/>
          <w:bCs/>
        </w:rPr>
        <w:t>1.14 Options Volatility Arbitrage</w:t>
      </w:r>
    </w:p>
    <w:p w14:paraId="2D5DDBC6" w14:textId="77777777" w:rsidR="00B34E10" w:rsidRPr="00B34E10" w:rsidRDefault="00B34E10" w:rsidP="00B34E10">
      <w:r w:rsidRPr="00B34E10">
        <w:rPr>
          <w:b/>
          <w:bCs/>
        </w:rPr>
        <w:t>Concept:</w:t>
      </w:r>
      <w:r w:rsidRPr="00B34E10">
        <w:t> Exploit differences between implied volatility (IV) in options and realized volatility (RV) of the underlying, or trade relative volatilities (skew, dispersion). Examples: sell an overpriced straddle if IV &gt;&gt; expected, or trade volatility skew differences.</w:t>
      </w:r>
    </w:p>
    <w:p w14:paraId="04C4F8D3" w14:textId="77777777" w:rsidR="00B34E10" w:rsidRPr="00B34E10" w:rsidRDefault="00B34E10" w:rsidP="00B34E10">
      <w:pPr>
        <w:numPr>
          <w:ilvl w:val="0"/>
          <w:numId w:val="84"/>
        </w:numPr>
      </w:pPr>
      <w:r w:rsidRPr="00B34E10">
        <w:rPr>
          <w:b/>
          <w:bCs/>
        </w:rPr>
        <w:t>Inputs:</w:t>
      </w:r>
      <w:r w:rsidRPr="00B34E10">
        <w:t> Options chain (IV for various strikes and expirations), underlying price data (for realized vol). Interest rates, dividends for model.</w:t>
      </w:r>
    </w:p>
    <w:p w14:paraId="138A6B7B" w14:textId="77777777" w:rsidR="00B34E10" w:rsidRPr="00B34E10" w:rsidRDefault="00B34E10" w:rsidP="00B34E10">
      <w:pPr>
        <w:numPr>
          <w:ilvl w:val="0"/>
          <w:numId w:val="84"/>
        </w:numPr>
      </w:pPr>
      <w:r w:rsidRPr="00B34E10">
        <w:rPr>
          <w:b/>
          <w:bCs/>
        </w:rPr>
        <w:t>Decision Rule:</w:t>
      </w:r>
      <w:r w:rsidRPr="00B34E10">
        <w:t> Numerous strategies: e.g.</w:t>
      </w:r>
    </w:p>
    <w:p w14:paraId="404A0355" w14:textId="77777777" w:rsidR="00B34E10" w:rsidRPr="00B34E10" w:rsidRDefault="00B34E10" w:rsidP="00B34E10">
      <w:pPr>
        <w:numPr>
          <w:ilvl w:val="1"/>
          <w:numId w:val="84"/>
        </w:numPr>
      </w:pPr>
      <w:r w:rsidRPr="00B34E10">
        <w:rPr>
          <w:b/>
          <w:bCs/>
        </w:rPr>
        <w:t>IV vs RV:</w:t>
      </w:r>
      <w:r w:rsidRPr="00B34E10">
        <w:t> If implied vol is high compared to forecast, sell (and delta-hedge) the option to capture expected drop in IV.</w:t>
      </w:r>
    </w:p>
    <w:p w14:paraId="726EAFD0" w14:textId="77777777" w:rsidR="00B34E10" w:rsidRPr="00B34E10" w:rsidRDefault="00B34E10" w:rsidP="00B34E10">
      <w:pPr>
        <w:numPr>
          <w:ilvl w:val="1"/>
          <w:numId w:val="84"/>
        </w:numPr>
      </w:pPr>
      <w:r w:rsidRPr="00B34E10">
        <w:rPr>
          <w:b/>
          <w:bCs/>
        </w:rPr>
        <w:lastRenderedPageBreak/>
        <w:t>Skew Trades:</w:t>
      </w:r>
      <w:r w:rsidRPr="00B34E10">
        <w:t> If out-of-the-money calls are very expensive relative to puts, do a directional/straddle trade betting the spread narrows.</w:t>
      </w:r>
    </w:p>
    <w:p w14:paraId="1B5BB9E6" w14:textId="77777777" w:rsidR="00B34E10" w:rsidRPr="00B34E10" w:rsidRDefault="00B34E10" w:rsidP="00B34E10">
      <w:pPr>
        <w:numPr>
          <w:ilvl w:val="1"/>
          <w:numId w:val="84"/>
        </w:numPr>
      </w:pPr>
      <w:r w:rsidRPr="00B34E10">
        <w:rPr>
          <w:b/>
          <w:bCs/>
        </w:rPr>
        <w:t>Dispersion:</w:t>
      </w:r>
      <w:r w:rsidRPr="00B34E10">
        <w:t> Sell index volatility and buy volatility of individual components (or vice versa) when their correlation shifts.</w:t>
      </w:r>
    </w:p>
    <w:p w14:paraId="28F75F6F" w14:textId="77777777" w:rsidR="00B34E10" w:rsidRPr="00B34E10" w:rsidRDefault="00B34E10" w:rsidP="00B34E10">
      <w:pPr>
        <w:numPr>
          <w:ilvl w:val="0"/>
          <w:numId w:val="84"/>
        </w:numPr>
      </w:pPr>
      <w:r w:rsidRPr="00B34E10">
        <w:rPr>
          <w:b/>
          <w:bCs/>
        </w:rPr>
        <w:t>Holding:</w:t>
      </w:r>
      <w:r w:rsidRPr="00B34E10">
        <w:t> Days to weeks. Position held through expiration or until vol mean-reverts. Some gamma scalping may occur intraday.</w:t>
      </w:r>
    </w:p>
    <w:p w14:paraId="3514E59D" w14:textId="77777777" w:rsidR="00B34E10" w:rsidRPr="00B34E10" w:rsidRDefault="00B34E10" w:rsidP="00B34E10">
      <w:pPr>
        <w:numPr>
          <w:ilvl w:val="0"/>
          <w:numId w:val="84"/>
        </w:numPr>
      </w:pPr>
      <w:r w:rsidRPr="00B34E10">
        <w:rPr>
          <w:b/>
          <w:bCs/>
        </w:rPr>
        <w:t>Execution:</w:t>
      </w:r>
      <w:r w:rsidRPr="00B34E10">
        <w:t> Complex: require simultaneous trades in multiple options and deltas in underlying or futures. Execution is often staggered (hedge underlying first, then options).</w:t>
      </w:r>
    </w:p>
    <w:p w14:paraId="7DB98C07" w14:textId="77777777" w:rsidR="00B34E10" w:rsidRPr="00B34E10" w:rsidRDefault="00B34E10" w:rsidP="00B34E10">
      <w:pPr>
        <w:numPr>
          <w:ilvl w:val="0"/>
          <w:numId w:val="84"/>
        </w:numPr>
      </w:pPr>
      <w:r w:rsidRPr="00B34E10">
        <w:rPr>
          <w:b/>
          <w:bCs/>
        </w:rPr>
        <w:t>Risk Controls:</w:t>
      </w:r>
      <w:r w:rsidRPr="00B34E10">
        <w:t> Monitor Greeks (delta, gamma, vega). Use stops on underlying or options if IV moves too far. Large tail risk if jump event hits.</w:t>
      </w:r>
    </w:p>
    <w:p w14:paraId="523DDA22" w14:textId="77777777" w:rsidR="00B34E10" w:rsidRPr="00B34E10" w:rsidRDefault="00B34E10" w:rsidP="00B34E10">
      <w:pPr>
        <w:numPr>
          <w:ilvl w:val="0"/>
          <w:numId w:val="84"/>
        </w:numPr>
      </w:pPr>
      <w:r w:rsidRPr="00B34E10">
        <w:rPr>
          <w:b/>
          <w:bCs/>
        </w:rPr>
        <w:t>Required Data:</w:t>
      </w:r>
      <w:r w:rsidRPr="00B34E10">
        <w:t> High-quality, continuous options chain data (implied vol) and underlying price. For dispersion, data on many correlated assets.</w:t>
      </w:r>
    </w:p>
    <w:p w14:paraId="29E63247" w14:textId="77777777" w:rsidR="00B34E10" w:rsidRPr="00B34E10" w:rsidRDefault="00B34E10" w:rsidP="00B34E10">
      <w:pPr>
        <w:numPr>
          <w:ilvl w:val="0"/>
          <w:numId w:val="84"/>
        </w:numPr>
      </w:pPr>
      <w:r w:rsidRPr="00B34E10">
        <w:rPr>
          <w:b/>
          <w:bCs/>
        </w:rPr>
        <w:t>Latency:</w:t>
      </w:r>
      <w:r w:rsidRPr="00B34E10">
        <w:t> </w:t>
      </w:r>
      <w:r w:rsidRPr="00B34E10">
        <w:rPr>
          <w:b/>
          <w:bCs/>
        </w:rPr>
        <w:t>Low-Moderate.</w:t>
      </w:r>
      <w:r w:rsidRPr="00B34E10">
        <w:t> Not micro trading; trends in vol unfold over days. Speed to enter is not as critical as in HFT.</w:t>
      </w:r>
    </w:p>
    <w:p w14:paraId="7F23A528" w14:textId="77777777" w:rsidR="00B34E10" w:rsidRPr="00B34E10" w:rsidRDefault="00B34E10" w:rsidP="00B34E10">
      <w:pPr>
        <w:numPr>
          <w:ilvl w:val="0"/>
          <w:numId w:val="84"/>
        </w:numPr>
      </w:pPr>
      <w:r w:rsidRPr="00B34E10">
        <w:rPr>
          <w:b/>
          <w:bCs/>
        </w:rPr>
        <w:t>Infrastructure:</w:t>
      </w:r>
      <w:r w:rsidRPr="00B34E10">
        <w:t> Options pricing models, possibly market maker connectivity for multi-leg execution. Not pure retail (few firms have such data for all strikes cheaply).</w:t>
      </w:r>
    </w:p>
    <w:p w14:paraId="1583E7CB" w14:textId="77777777" w:rsidR="00B34E10" w:rsidRPr="00B34E10" w:rsidRDefault="00B34E10" w:rsidP="00B34E10">
      <w:pPr>
        <w:numPr>
          <w:ilvl w:val="0"/>
          <w:numId w:val="84"/>
        </w:numPr>
      </w:pPr>
      <w:r w:rsidRPr="00B34E10">
        <w:rPr>
          <w:b/>
          <w:bCs/>
        </w:rPr>
        <w:t>Edge:</w:t>
      </w:r>
      <w:r w:rsidRPr="00B34E10">
        <w:t> Information disparity on future volatility; complex modeling of volatility surfaces (e.g. Heston models). Institutional edge via better vols forecast, cheaper hedging (e.g. delta-1 futures).</w:t>
      </w:r>
    </w:p>
    <w:p w14:paraId="00601EC2" w14:textId="77777777" w:rsidR="00B34E10" w:rsidRPr="00B34E10" w:rsidRDefault="00B34E10" w:rsidP="00B34E10">
      <w:pPr>
        <w:numPr>
          <w:ilvl w:val="0"/>
          <w:numId w:val="84"/>
        </w:numPr>
      </w:pPr>
      <w:r w:rsidRPr="00B34E10">
        <w:rPr>
          <w:b/>
          <w:bCs/>
        </w:rPr>
        <w:t>Retail Suitability:</w:t>
      </w:r>
      <w:r w:rsidRPr="00B34E10">
        <w:t> </w:t>
      </w:r>
      <w:r w:rsidRPr="00B34E10">
        <w:rPr>
          <w:b/>
          <w:bCs/>
        </w:rPr>
        <w:t>Low to Moderate.</w:t>
      </w:r>
      <w:r w:rsidRPr="00B34E10">
        <w:t> Basic vol arb (like selling straddles after big moves) can be done, but requires margin and understanding of Greeks. True HFT-style options market-making requires firm capital and speed. Retailly, dispersion or skew trades are advanced.</w:t>
      </w:r>
    </w:p>
    <w:p w14:paraId="02889AF3" w14:textId="77777777" w:rsidR="00B34E10" w:rsidRPr="00B34E10" w:rsidRDefault="00B34E10" w:rsidP="00B34E10">
      <w:pPr>
        <w:rPr>
          <w:b/>
          <w:bCs/>
        </w:rPr>
      </w:pPr>
      <w:r w:rsidRPr="00B34E10">
        <w:rPr>
          <w:b/>
          <w:bCs/>
        </w:rPr>
        <w:t>1.15 Cross-Asset Reaction Models</w:t>
      </w:r>
    </w:p>
    <w:p w14:paraId="4DACFEAC" w14:textId="77777777" w:rsidR="00B34E10" w:rsidRPr="00B34E10" w:rsidRDefault="00B34E10" w:rsidP="00B34E10">
      <w:r w:rsidRPr="00B34E10">
        <w:rPr>
          <w:b/>
          <w:bCs/>
        </w:rPr>
        <w:t>Concept:</w:t>
      </w:r>
      <w:r w:rsidRPr="00B34E10">
        <w:t> Trade one asset on moves in a related asset class. For example, “if oil spikes, buy energy stocks” or “if treasury yields fall, buy rate-sensitive equities”. These rely on known correlations or causal links.</w:t>
      </w:r>
    </w:p>
    <w:p w14:paraId="00B2DCA6" w14:textId="77777777" w:rsidR="00B34E10" w:rsidRPr="00B34E10" w:rsidRDefault="00B34E10" w:rsidP="00B34E10">
      <w:pPr>
        <w:numPr>
          <w:ilvl w:val="0"/>
          <w:numId w:val="85"/>
        </w:numPr>
      </w:pPr>
      <w:r w:rsidRPr="00B34E10">
        <w:rPr>
          <w:b/>
          <w:bCs/>
        </w:rPr>
        <w:t>Inputs:</w:t>
      </w:r>
      <w:r w:rsidRPr="00B34E10">
        <w:t> Prices and news of different asset classes (bonds, commodities, FX vs equities, etc.). Historical correlations.</w:t>
      </w:r>
    </w:p>
    <w:p w14:paraId="68C78D7D" w14:textId="77777777" w:rsidR="00B34E10" w:rsidRPr="00B34E10" w:rsidRDefault="00B34E10" w:rsidP="00B34E10">
      <w:pPr>
        <w:numPr>
          <w:ilvl w:val="0"/>
          <w:numId w:val="85"/>
        </w:numPr>
      </w:pPr>
      <w:r w:rsidRPr="00B34E10">
        <w:rPr>
          <w:b/>
          <w:bCs/>
        </w:rPr>
        <w:lastRenderedPageBreak/>
        <w:t>Decision Rule:</w:t>
      </w:r>
      <w:r w:rsidRPr="00B34E10">
        <w:t> Identify reliable lead signals across assets. E.g. if 10-yr yield plummets (bond rally), bid bank stocks as rates drive fundamentals. When one asset moves, automatically trade the other.</w:t>
      </w:r>
    </w:p>
    <w:p w14:paraId="4A8BF5AA" w14:textId="77777777" w:rsidR="00B34E10" w:rsidRPr="00B34E10" w:rsidRDefault="00B34E10" w:rsidP="00B34E10">
      <w:pPr>
        <w:numPr>
          <w:ilvl w:val="0"/>
          <w:numId w:val="85"/>
        </w:numPr>
      </w:pPr>
      <w:r w:rsidRPr="00B34E10">
        <w:rPr>
          <w:b/>
          <w:bCs/>
        </w:rPr>
        <w:t>Holding:</w:t>
      </w:r>
      <w:r w:rsidRPr="00B34E10">
        <w:t> Minutes to hours. Reaction trades are usually not for multi-day holds (that becomes macro investing).</w:t>
      </w:r>
    </w:p>
    <w:p w14:paraId="765C465C" w14:textId="77777777" w:rsidR="00B34E10" w:rsidRPr="00B34E10" w:rsidRDefault="00B34E10" w:rsidP="00B34E10">
      <w:pPr>
        <w:numPr>
          <w:ilvl w:val="0"/>
          <w:numId w:val="85"/>
        </w:numPr>
      </w:pPr>
      <w:r w:rsidRPr="00B34E10">
        <w:rPr>
          <w:b/>
          <w:bCs/>
        </w:rPr>
        <w:t>Execution:</w:t>
      </w:r>
      <w:r w:rsidRPr="00B34E10">
        <w:t> Simple trigger orders. For example, “If gold futures cross threshold, execute order for mining ETF.”</w:t>
      </w:r>
    </w:p>
    <w:p w14:paraId="4D041BD3" w14:textId="77777777" w:rsidR="00B34E10" w:rsidRPr="00B34E10" w:rsidRDefault="00B34E10" w:rsidP="00B34E10">
      <w:pPr>
        <w:numPr>
          <w:ilvl w:val="0"/>
          <w:numId w:val="85"/>
        </w:numPr>
      </w:pPr>
      <w:r w:rsidRPr="00B34E10">
        <w:rPr>
          <w:b/>
          <w:bCs/>
        </w:rPr>
        <w:t>Latency:</w:t>
      </w:r>
      <w:r w:rsidRPr="00B34E10">
        <w:t> </w:t>
      </w:r>
      <w:r w:rsidRPr="00B34E10">
        <w:rPr>
          <w:b/>
          <w:bCs/>
        </w:rPr>
        <w:t>Moderate.</w:t>
      </w:r>
      <w:r w:rsidRPr="00B34E10">
        <w:t> Seconds to act on cross-market signal.</w:t>
      </w:r>
    </w:p>
    <w:p w14:paraId="31AC56C7" w14:textId="77777777" w:rsidR="00B34E10" w:rsidRPr="00B34E10" w:rsidRDefault="00B34E10" w:rsidP="00B34E10">
      <w:pPr>
        <w:numPr>
          <w:ilvl w:val="0"/>
          <w:numId w:val="85"/>
        </w:numPr>
      </w:pPr>
      <w:r w:rsidRPr="00B34E10">
        <w:rPr>
          <w:b/>
          <w:bCs/>
        </w:rPr>
        <w:t>Edge:</w:t>
      </w:r>
      <w:r w:rsidRPr="00B34E10">
        <w:t> Exploiting information flow between markets. Institutional players use these widely.</w:t>
      </w:r>
    </w:p>
    <w:p w14:paraId="3B89E410" w14:textId="77777777" w:rsidR="00B34E10" w:rsidRPr="00B34E10" w:rsidRDefault="00B34E10" w:rsidP="00B34E10">
      <w:pPr>
        <w:numPr>
          <w:ilvl w:val="0"/>
          <w:numId w:val="85"/>
        </w:numPr>
      </w:pPr>
      <w:r w:rsidRPr="00B34E10">
        <w:rPr>
          <w:b/>
          <w:bCs/>
        </w:rPr>
        <w:t>Retail Suitability:</w:t>
      </w:r>
      <w:r w:rsidRPr="00B34E10">
        <w:t> </w:t>
      </w:r>
      <w:r w:rsidRPr="00B34E10">
        <w:rPr>
          <w:b/>
          <w:bCs/>
        </w:rPr>
        <w:t>Yes.</w:t>
      </w:r>
      <w:r w:rsidRPr="00B34E10">
        <w:t> Accessible. Many retail quants use cross-confirmations. Requires understanding of economics, but technologically straightforward (just monitor multiple markets and map signals).</w:t>
      </w:r>
    </w:p>
    <w:p w14:paraId="33FF1680" w14:textId="77777777" w:rsidR="00B34E10" w:rsidRPr="00B34E10" w:rsidRDefault="00B34E10" w:rsidP="00B34E10">
      <w:pPr>
        <w:rPr>
          <w:b/>
          <w:bCs/>
        </w:rPr>
      </w:pPr>
      <w:r w:rsidRPr="00B34E10">
        <w:rPr>
          <w:b/>
          <w:bCs/>
        </w:rPr>
        <w:t>2. Data, Latency, Infrastructure, and Retail Suitability</w:t>
      </w:r>
    </w:p>
    <w:p w14:paraId="5C0EFA6D" w14:textId="77777777" w:rsidR="00B34E10" w:rsidRPr="00B34E10" w:rsidRDefault="00B34E10" w:rsidP="00B34E10">
      <w:r w:rsidRPr="00B34E10">
        <w:t>Each strategy above implies different requirements:</w:t>
      </w:r>
    </w:p>
    <w:p w14:paraId="45A9FDD7" w14:textId="77777777" w:rsidR="00B34E10" w:rsidRPr="00B34E10" w:rsidRDefault="00B34E10" w:rsidP="00B34E10">
      <w:pPr>
        <w:numPr>
          <w:ilvl w:val="0"/>
          <w:numId w:val="86"/>
        </w:numPr>
      </w:pPr>
      <w:r w:rsidRPr="00B34E10">
        <w:rPr>
          <w:b/>
          <w:bCs/>
        </w:rPr>
        <w:t>Data Needs:</w:t>
      </w:r>
      <w:r w:rsidRPr="00B34E10">
        <w:t> Range from </w:t>
      </w:r>
      <w:r w:rsidRPr="00B34E10">
        <w:rPr>
          <w:i/>
          <w:iCs/>
        </w:rPr>
        <w:t>Level-1 real-time quotes</w:t>
      </w:r>
      <w:r w:rsidRPr="00B34E10">
        <w:t> (short-term momentum, mean reversion) to </w:t>
      </w:r>
      <w:r w:rsidRPr="00B34E10">
        <w:rPr>
          <w:i/>
          <w:iCs/>
        </w:rPr>
        <w:t>full order book and trade flow</w:t>
      </w:r>
      <w:r w:rsidRPr="00B34E10">
        <w:t> (market making, order imbalance). Statistical arb and long-term momentum need </w:t>
      </w:r>
      <w:r w:rsidRPr="00B34E10">
        <w:rPr>
          <w:b/>
          <w:bCs/>
        </w:rPr>
        <w:t>clean historical data</w:t>
      </w:r>
      <w:r w:rsidRPr="00B34E10">
        <w:t> and fundamentals. News trading needs structured news feeds. Options vol arb needs full options chain.</w:t>
      </w:r>
    </w:p>
    <w:p w14:paraId="257BFD92" w14:textId="77777777" w:rsidR="00B34E10" w:rsidRPr="00B34E10" w:rsidRDefault="00B34E10" w:rsidP="00B34E10">
      <w:pPr>
        <w:numPr>
          <w:ilvl w:val="0"/>
          <w:numId w:val="86"/>
        </w:numPr>
      </w:pPr>
      <w:r w:rsidRPr="00B34E10">
        <w:rPr>
          <w:b/>
          <w:bCs/>
        </w:rPr>
        <w:t>Latency Sensitivity:</w:t>
      </w:r>
      <w:r w:rsidRPr="00B34E10">
        <w:t> Strategies like </w:t>
      </w:r>
      <w:r w:rsidRPr="00B34E10">
        <w:rPr>
          <w:i/>
          <w:iCs/>
        </w:rPr>
        <w:t>market making, queue strategies, latency arb, microprice</w:t>
      </w:r>
      <w:r w:rsidRPr="00B34E10">
        <w:t> need </w:t>
      </w:r>
      <w:r w:rsidRPr="00B34E10">
        <w:rPr>
          <w:b/>
          <w:bCs/>
        </w:rPr>
        <w:t>microsecond to millisecond</w:t>
      </w:r>
      <w:r w:rsidRPr="00B34E10">
        <w:t> speed. Momentum, mean-reversion, pairs are seconds to minutes tolerance. News/intra-day stat arb may allow seconds latency. Retail generally can’t match microsecond edges.</w:t>
      </w:r>
    </w:p>
    <w:p w14:paraId="20BB8310" w14:textId="77777777" w:rsidR="00B34E10" w:rsidRPr="00B34E10" w:rsidRDefault="00B34E10" w:rsidP="00B34E10">
      <w:pPr>
        <w:numPr>
          <w:ilvl w:val="0"/>
          <w:numId w:val="86"/>
        </w:numPr>
      </w:pPr>
      <w:r w:rsidRPr="00B34E10">
        <w:rPr>
          <w:b/>
          <w:bCs/>
        </w:rPr>
        <w:t>Infrastructure:</w:t>
      </w:r>
      <w:r w:rsidRPr="00B34E10">
        <w:t> HFT strategies demand </w:t>
      </w:r>
      <w:r w:rsidRPr="00B34E10">
        <w:rPr>
          <w:b/>
          <w:bCs/>
        </w:rPr>
        <w:t>colocation, FPGAs, custom hardware, direct feeds</w:t>
      </w:r>
      <w:r w:rsidRPr="00B34E10">
        <w:t>. Retail can manage with commercial brokers (Interactive Brokers, Alpaca, etc.), standard servers, Python/C++ code. Many retail strategies run on same hardware as quant research (pandas, NumPy) without special hardware.</w:t>
      </w:r>
    </w:p>
    <w:p w14:paraId="549FB90E" w14:textId="77777777" w:rsidR="00B34E10" w:rsidRPr="00B34E10" w:rsidRDefault="00B34E10" w:rsidP="00B34E10">
      <w:pPr>
        <w:numPr>
          <w:ilvl w:val="0"/>
          <w:numId w:val="86"/>
        </w:numPr>
      </w:pPr>
      <w:r w:rsidRPr="00B34E10">
        <w:rPr>
          <w:b/>
          <w:bCs/>
        </w:rPr>
        <w:t>Edge Sources:</w:t>
      </w:r>
      <w:r w:rsidRPr="00B34E10">
        <w:t> Vary widely. E.g. market makers edge = capturing spread plus rebates; arb = exploiting pricing model imperfections; momentum = capturing transitory continuation; news = processing information faster; vol arb = volatility mispricings.</w:t>
      </w:r>
    </w:p>
    <w:p w14:paraId="0E8B296D" w14:textId="77777777" w:rsidR="00B34E10" w:rsidRPr="00B34E10" w:rsidRDefault="00B34E10" w:rsidP="00B34E10">
      <w:pPr>
        <w:numPr>
          <w:ilvl w:val="0"/>
          <w:numId w:val="86"/>
        </w:numPr>
      </w:pPr>
      <w:r w:rsidRPr="00B34E10">
        <w:rPr>
          <w:b/>
          <w:bCs/>
        </w:rPr>
        <w:lastRenderedPageBreak/>
        <w:t>Retail Suitability:</w:t>
      </w:r>
      <w:r w:rsidRPr="00B34E10">
        <w:t> Summarized:</w:t>
      </w:r>
    </w:p>
    <w:p w14:paraId="0BC0FE30" w14:textId="77777777" w:rsidR="00B34E10" w:rsidRPr="00B34E10" w:rsidRDefault="00B34E10" w:rsidP="00B34E10">
      <w:pPr>
        <w:numPr>
          <w:ilvl w:val="1"/>
          <w:numId w:val="86"/>
        </w:numPr>
      </w:pPr>
      <w:r w:rsidRPr="00B34E10">
        <w:rPr>
          <w:b/>
          <w:bCs/>
        </w:rPr>
        <w:t>High (Yes):</w:t>
      </w:r>
      <w:r w:rsidRPr="00B34E10">
        <w:t> Short momentum, mean reversion, pairs/stat arb, lead-lag confirmation, cross-asset moves.</w:t>
      </w:r>
    </w:p>
    <w:p w14:paraId="05E424C6" w14:textId="77777777" w:rsidR="00B34E10" w:rsidRPr="00B34E10" w:rsidRDefault="00B34E10" w:rsidP="00B34E10">
      <w:pPr>
        <w:numPr>
          <w:ilvl w:val="1"/>
          <w:numId w:val="86"/>
        </w:numPr>
      </w:pPr>
      <w:r w:rsidRPr="00B34E10">
        <w:rPr>
          <w:b/>
          <w:bCs/>
        </w:rPr>
        <w:t>Moderate:</w:t>
      </w:r>
      <w:r w:rsidRPr="00B34E10">
        <w:t> Order-book imbalance (with good data), liquidity signals, basic ETF/futures arb (as idea confirmation).</w:t>
      </w:r>
    </w:p>
    <w:p w14:paraId="1C636F49" w14:textId="77777777" w:rsidR="00B34E10" w:rsidRPr="00B34E10" w:rsidRDefault="00B34E10" w:rsidP="00B34E10">
      <w:pPr>
        <w:numPr>
          <w:ilvl w:val="1"/>
          <w:numId w:val="86"/>
        </w:numPr>
      </w:pPr>
      <w:r w:rsidRPr="00B34E10">
        <w:rPr>
          <w:b/>
          <w:bCs/>
        </w:rPr>
        <w:t>Low/No:</w:t>
      </w:r>
      <w:r w:rsidRPr="00B34E10">
        <w:t> Market making at HFT speed, latency arbitrage, queue management, rebate arbitrage, ultra-fast news, high-end options market making.</w:t>
      </w:r>
    </w:p>
    <w:p w14:paraId="2DB11591" w14:textId="77777777" w:rsidR="00B34E10" w:rsidRPr="00B34E10" w:rsidRDefault="00B34E10" w:rsidP="00B34E10">
      <w:pPr>
        <w:rPr>
          <w:b/>
          <w:bCs/>
        </w:rPr>
      </w:pPr>
      <w:r w:rsidRPr="00B34E10">
        <w:rPr>
          <w:b/>
          <w:bCs/>
        </w:rPr>
        <w:t>3. Comparison Table</w:t>
      </w:r>
    </w:p>
    <w:tbl>
      <w:tblPr>
        <w:tblW w:w="1008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8"/>
        <w:gridCol w:w="1287"/>
        <w:gridCol w:w="1061"/>
        <w:gridCol w:w="1320"/>
        <w:gridCol w:w="1416"/>
        <w:gridCol w:w="990"/>
        <w:gridCol w:w="2150"/>
      </w:tblGrid>
      <w:tr w:rsidR="00B34E10" w:rsidRPr="00B34E10" w14:paraId="451F2D1B"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D95318A" w14:textId="77777777" w:rsidR="00B34E10" w:rsidRPr="00B34E10" w:rsidRDefault="00B34E10" w:rsidP="00B34E10">
            <w:pPr>
              <w:rPr>
                <w:b/>
                <w:bCs/>
              </w:rPr>
            </w:pPr>
            <w:r w:rsidRPr="00B34E10">
              <w:rPr>
                <w:b/>
                <w:bCs/>
              </w:rPr>
              <w:t>Strategy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F9A817A" w14:textId="77777777" w:rsidR="00B34E10" w:rsidRPr="00B34E10" w:rsidRDefault="00B34E10" w:rsidP="00B34E10">
            <w:pPr>
              <w:rPr>
                <w:b/>
                <w:bCs/>
              </w:rPr>
            </w:pPr>
            <w:r w:rsidRPr="00B34E10">
              <w:rPr>
                <w:b/>
                <w:bCs/>
              </w:rPr>
              <w:t>Typical Horizon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5661962" w14:textId="77777777" w:rsidR="00B34E10" w:rsidRPr="00B34E10" w:rsidRDefault="00B34E10" w:rsidP="00B34E10">
            <w:pPr>
              <w:rPr>
                <w:b/>
                <w:bCs/>
              </w:rPr>
            </w:pPr>
            <w:r w:rsidRPr="00B34E10">
              <w:rPr>
                <w:b/>
                <w:bCs/>
              </w:rPr>
              <w:t>Latency Need</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8E8AC4D" w14:textId="77777777" w:rsidR="00B34E10" w:rsidRPr="00B34E10" w:rsidRDefault="00B34E10" w:rsidP="00B34E10">
            <w:pPr>
              <w:rPr>
                <w:b/>
                <w:bCs/>
              </w:rPr>
            </w:pPr>
            <w:r w:rsidRPr="00B34E10">
              <w:rPr>
                <w:b/>
                <w:bCs/>
              </w:rPr>
              <w:t>Data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126EECD" w14:textId="77777777" w:rsidR="00B34E10" w:rsidRPr="00B34E10" w:rsidRDefault="00B34E10" w:rsidP="00B34E10">
            <w:pPr>
              <w:rPr>
                <w:b/>
                <w:bCs/>
              </w:rPr>
            </w:pPr>
            <w:r w:rsidRPr="00B34E10">
              <w:rPr>
                <w:b/>
                <w:bCs/>
              </w:rPr>
              <w:t>Infra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DA3E672" w14:textId="77777777" w:rsidR="00B34E10" w:rsidRPr="00B34E10" w:rsidRDefault="00B34E10" w:rsidP="00B34E10">
            <w:pPr>
              <w:rPr>
                <w:b/>
                <w:bCs/>
              </w:rPr>
            </w:pPr>
            <w:r w:rsidRPr="00B34E10">
              <w:rPr>
                <w:b/>
                <w:bCs/>
              </w:rPr>
              <w:t>Retail?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3CC7131" w14:textId="77777777" w:rsidR="00B34E10" w:rsidRPr="00B34E10" w:rsidRDefault="00B34E10" w:rsidP="00B34E10">
            <w:pPr>
              <w:rPr>
                <w:b/>
                <w:bCs/>
              </w:rPr>
            </w:pPr>
            <w:r w:rsidRPr="00B34E10">
              <w:rPr>
                <w:b/>
                <w:bCs/>
              </w:rPr>
              <w:t>Return/Risk Profile</w:t>
            </w:r>
          </w:p>
        </w:tc>
      </w:tr>
      <w:tr w:rsidR="00B34E10" w:rsidRPr="00B34E10" w14:paraId="21A57CE0" w14:textId="77777777">
        <w:tc>
          <w:tcPr>
            <w:tcW w:w="0" w:type="auto"/>
            <w:tcBorders>
              <w:top w:val="single" w:sz="2" w:space="0" w:color="auto"/>
              <w:left w:val="single" w:sz="2" w:space="0" w:color="auto"/>
              <w:bottom w:val="single" w:sz="2" w:space="0" w:color="auto"/>
              <w:right w:val="single" w:sz="2" w:space="0" w:color="auto"/>
            </w:tcBorders>
            <w:hideMark/>
          </w:tcPr>
          <w:p w14:paraId="58124983" w14:textId="77777777" w:rsidR="00B34E10" w:rsidRPr="00B34E10" w:rsidRDefault="00B34E10" w:rsidP="00B34E10">
            <w:r w:rsidRPr="00B34E10">
              <w:rPr>
                <w:b/>
                <w:bCs/>
              </w:rPr>
              <w:t>Market Making</w:t>
            </w:r>
          </w:p>
        </w:tc>
        <w:tc>
          <w:tcPr>
            <w:tcW w:w="0" w:type="auto"/>
            <w:tcBorders>
              <w:top w:val="single" w:sz="2" w:space="0" w:color="auto"/>
              <w:left w:val="single" w:sz="2" w:space="0" w:color="auto"/>
              <w:bottom w:val="single" w:sz="2" w:space="0" w:color="auto"/>
              <w:right w:val="single" w:sz="2" w:space="0" w:color="auto"/>
            </w:tcBorders>
            <w:hideMark/>
          </w:tcPr>
          <w:p w14:paraId="509B0539" w14:textId="77777777" w:rsidR="00B34E10" w:rsidRPr="00B34E10" w:rsidRDefault="00B34E10" w:rsidP="00B34E10">
            <w:r w:rsidRPr="00B34E10">
              <w:t>ms–s</w:t>
            </w:r>
          </w:p>
        </w:tc>
        <w:tc>
          <w:tcPr>
            <w:tcW w:w="0" w:type="auto"/>
            <w:tcBorders>
              <w:top w:val="single" w:sz="2" w:space="0" w:color="auto"/>
              <w:left w:val="single" w:sz="2" w:space="0" w:color="auto"/>
              <w:bottom w:val="single" w:sz="2" w:space="0" w:color="auto"/>
              <w:right w:val="single" w:sz="2" w:space="0" w:color="auto"/>
            </w:tcBorders>
            <w:hideMark/>
          </w:tcPr>
          <w:p w14:paraId="6624455B" w14:textId="77777777" w:rsidR="00B34E10" w:rsidRPr="00B34E10" w:rsidRDefault="00B34E10" w:rsidP="00B34E10">
            <w:r w:rsidRPr="00B34E10">
              <w:t>Ultra (μs)</w:t>
            </w:r>
          </w:p>
        </w:tc>
        <w:tc>
          <w:tcPr>
            <w:tcW w:w="0" w:type="auto"/>
            <w:tcBorders>
              <w:top w:val="single" w:sz="2" w:space="0" w:color="auto"/>
              <w:left w:val="single" w:sz="2" w:space="0" w:color="auto"/>
              <w:bottom w:val="single" w:sz="2" w:space="0" w:color="auto"/>
              <w:right w:val="single" w:sz="2" w:space="0" w:color="auto"/>
            </w:tcBorders>
            <w:hideMark/>
          </w:tcPr>
          <w:p w14:paraId="1885923F" w14:textId="77777777" w:rsidR="00B34E10" w:rsidRPr="00B34E10" w:rsidRDefault="00B34E10" w:rsidP="00B34E10">
            <w:r w:rsidRPr="00B34E10">
              <w:t>Full LOB, tick</w:t>
            </w:r>
          </w:p>
        </w:tc>
        <w:tc>
          <w:tcPr>
            <w:tcW w:w="0" w:type="auto"/>
            <w:tcBorders>
              <w:top w:val="single" w:sz="2" w:space="0" w:color="auto"/>
              <w:left w:val="single" w:sz="2" w:space="0" w:color="auto"/>
              <w:bottom w:val="single" w:sz="2" w:space="0" w:color="auto"/>
              <w:right w:val="single" w:sz="2" w:space="0" w:color="auto"/>
            </w:tcBorders>
            <w:hideMark/>
          </w:tcPr>
          <w:p w14:paraId="57483AB9" w14:textId="77777777" w:rsidR="00B34E10" w:rsidRPr="00B34E10" w:rsidRDefault="00B34E10" w:rsidP="00B34E10">
            <w:r w:rsidRPr="00B34E10">
              <w:t>Colocation, FPGA</w:t>
            </w:r>
          </w:p>
        </w:tc>
        <w:tc>
          <w:tcPr>
            <w:tcW w:w="0" w:type="auto"/>
            <w:tcBorders>
              <w:top w:val="single" w:sz="2" w:space="0" w:color="auto"/>
              <w:left w:val="single" w:sz="2" w:space="0" w:color="auto"/>
              <w:bottom w:val="single" w:sz="2" w:space="0" w:color="auto"/>
              <w:right w:val="single" w:sz="2" w:space="0" w:color="auto"/>
            </w:tcBorders>
            <w:hideMark/>
          </w:tcPr>
          <w:p w14:paraId="0901C21F" w14:textId="77777777" w:rsidR="00B34E10" w:rsidRPr="00B34E10" w:rsidRDefault="00B34E10" w:rsidP="00B34E10">
            <w:r w:rsidRPr="00B34E10">
              <w:t>No</w:t>
            </w:r>
          </w:p>
        </w:tc>
        <w:tc>
          <w:tcPr>
            <w:tcW w:w="0" w:type="auto"/>
            <w:tcBorders>
              <w:top w:val="single" w:sz="2" w:space="0" w:color="auto"/>
              <w:left w:val="single" w:sz="2" w:space="0" w:color="auto"/>
              <w:bottom w:val="single" w:sz="2" w:space="0" w:color="auto"/>
              <w:right w:val="single" w:sz="2" w:space="0" w:color="auto"/>
            </w:tcBorders>
            <w:hideMark/>
          </w:tcPr>
          <w:p w14:paraId="2380DCDB" w14:textId="77777777" w:rsidR="00B34E10" w:rsidRPr="00B34E10" w:rsidRDefault="00B34E10" w:rsidP="00B34E10">
            <w:r w:rsidRPr="00B34E10">
              <w:t>Many tiny profits; low vol each, requires scale; low risk-per-trade.</w:t>
            </w:r>
          </w:p>
        </w:tc>
      </w:tr>
      <w:tr w:rsidR="00B34E10" w:rsidRPr="00B34E10" w14:paraId="282EF5E2" w14:textId="77777777">
        <w:tc>
          <w:tcPr>
            <w:tcW w:w="0" w:type="auto"/>
            <w:tcBorders>
              <w:top w:val="single" w:sz="2" w:space="0" w:color="auto"/>
              <w:left w:val="single" w:sz="2" w:space="0" w:color="auto"/>
              <w:bottom w:val="single" w:sz="2" w:space="0" w:color="auto"/>
              <w:right w:val="single" w:sz="2" w:space="0" w:color="auto"/>
            </w:tcBorders>
            <w:hideMark/>
          </w:tcPr>
          <w:p w14:paraId="64B46382" w14:textId="77777777" w:rsidR="00B34E10" w:rsidRPr="00B34E10" w:rsidRDefault="00B34E10" w:rsidP="00B34E10">
            <w:r w:rsidRPr="00B34E10">
              <w:rPr>
                <w:b/>
                <w:bCs/>
              </w:rPr>
              <w:t>Order-Book Imbalance</w:t>
            </w:r>
          </w:p>
        </w:tc>
        <w:tc>
          <w:tcPr>
            <w:tcW w:w="0" w:type="auto"/>
            <w:tcBorders>
              <w:top w:val="single" w:sz="2" w:space="0" w:color="auto"/>
              <w:left w:val="single" w:sz="2" w:space="0" w:color="auto"/>
              <w:bottom w:val="single" w:sz="2" w:space="0" w:color="auto"/>
              <w:right w:val="single" w:sz="2" w:space="0" w:color="auto"/>
            </w:tcBorders>
            <w:hideMark/>
          </w:tcPr>
          <w:p w14:paraId="775A4CA9" w14:textId="77777777" w:rsidR="00B34E10" w:rsidRPr="00B34E10" w:rsidRDefault="00B34E10" w:rsidP="00B34E10">
            <w:r w:rsidRPr="00B34E10">
              <w:t>s–mins</w:t>
            </w:r>
          </w:p>
        </w:tc>
        <w:tc>
          <w:tcPr>
            <w:tcW w:w="0" w:type="auto"/>
            <w:tcBorders>
              <w:top w:val="single" w:sz="2" w:space="0" w:color="auto"/>
              <w:left w:val="single" w:sz="2" w:space="0" w:color="auto"/>
              <w:bottom w:val="single" w:sz="2" w:space="0" w:color="auto"/>
              <w:right w:val="single" w:sz="2" w:space="0" w:color="auto"/>
            </w:tcBorders>
            <w:hideMark/>
          </w:tcPr>
          <w:p w14:paraId="5E3BF8D0" w14:textId="77777777" w:rsidR="00B34E10" w:rsidRPr="00B34E10" w:rsidRDefault="00B34E10" w:rsidP="00B34E10">
            <w:r w:rsidRPr="00B34E10">
              <w:t>High (ms–s)</w:t>
            </w:r>
          </w:p>
        </w:tc>
        <w:tc>
          <w:tcPr>
            <w:tcW w:w="0" w:type="auto"/>
            <w:tcBorders>
              <w:top w:val="single" w:sz="2" w:space="0" w:color="auto"/>
              <w:left w:val="single" w:sz="2" w:space="0" w:color="auto"/>
              <w:bottom w:val="single" w:sz="2" w:space="0" w:color="auto"/>
              <w:right w:val="single" w:sz="2" w:space="0" w:color="auto"/>
            </w:tcBorders>
            <w:hideMark/>
          </w:tcPr>
          <w:p w14:paraId="3DC5227F" w14:textId="77777777" w:rsidR="00B34E10" w:rsidRPr="00B34E10" w:rsidRDefault="00B34E10" w:rsidP="00B34E10">
            <w:r w:rsidRPr="00B34E10">
              <w:t>Level 2 quotes</w:t>
            </w:r>
          </w:p>
        </w:tc>
        <w:tc>
          <w:tcPr>
            <w:tcW w:w="0" w:type="auto"/>
            <w:tcBorders>
              <w:top w:val="single" w:sz="2" w:space="0" w:color="auto"/>
              <w:left w:val="single" w:sz="2" w:space="0" w:color="auto"/>
              <w:bottom w:val="single" w:sz="2" w:space="0" w:color="auto"/>
              <w:right w:val="single" w:sz="2" w:space="0" w:color="auto"/>
            </w:tcBorders>
            <w:hideMark/>
          </w:tcPr>
          <w:p w14:paraId="4EC9414C" w14:textId="77777777" w:rsidR="00B34E10" w:rsidRPr="00B34E10" w:rsidRDefault="00B34E10" w:rsidP="00B34E10">
            <w:r w:rsidRPr="00B34E10">
              <w:t>Fast data feed</w:t>
            </w:r>
          </w:p>
        </w:tc>
        <w:tc>
          <w:tcPr>
            <w:tcW w:w="0" w:type="auto"/>
            <w:tcBorders>
              <w:top w:val="single" w:sz="2" w:space="0" w:color="auto"/>
              <w:left w:val="single" w:sz="2" w:space="0" w:color="auto"/>
              <w:bottom w:val="single" w:sz="2" w:space="0" w:color="auto"/>
              <w:right w:val="single" w:sz="2" w:space="0" w:color="auto"/>
            </w:tcBorders>
            <w:hideMark/>
          </w:tcPr>
          <w:p w14:paraId="19DACE50" w14:textId="77777777" w:rsidR="00B34E10" w:rsidRPr="00B34E10" w:rsidRDefault="00B34E10" w:rsidP="00B34E10">
            <w:r w:rsidRPr="00B34E10">
              <w:t>Moderate</w:t>
            </w:r>
          </w:p>
        </w:tc>
        <w:tc>
          <w:tcPr>
            <w:tcW w:w="0" w:type="auto"/>
            <w:tcBorders>
              <w:top w:val="single" w:sz="2" w:space="0" w:color="auto"/>
              <w:left w:val="single" w:sz="2" w:space="0" w:color="auto"/>
              <w:bottom w:val="single" w:sz="2" w:space="0" w:color="auto"/>
              <w:right w:val="single" w:sz="2" w:space="0" w:color="auto"/>
            </w:tcBorders>
            <w:hideMark/>
          </w:tcPr>
          <w:p w14:paraId="7A299466" w14:textId="77777777" w:rsidR="00B34E10" w:rsidRPr="00B34E10" w:rsidRDefault="00B34E10" w:rsidP="00B34E10">
            <w:r w:rsidRPr="00B34E10">
              <w:t>Small edge per signal; moderate freq; high win-rate but subject to false signals.</w:t>
            </w:r>
          </w:p>
        </w:tc>
      </w:tr>
      <w:tr w:rsidR="00B34E10" w:rsidRPr="00B34E10" w14:paraId="1A9B66EF" w14:textId="77777777">
        <w:tc>
          <w:tcPr>
            <w:tcW w:w="0" w:type="auto"/>
            <w:tcBorders>
              <w:top w:val="single" w:sz="2" w:space="0" w:color="auto"/>
              <w:left w:val="single" w:sz="2" w:space="0" w:color="auto"/>
              <w:bottom w:val="single" w:sz="2" w:space="0" w:color="auto"/>
              <w:right w:val="single" w:sz="2" w:space="0" w:color="auto"/>
            </w:tcBorders>
            <w:hideMark/>
          </w:tcPr>
          <w:p w14:paraId="2C9B9713" w14:textId="77777777" w:rsidR="00B34E10" w:rsidRPr="00B34E10" w:rsidRDefault="00B34E10" w:rsidP="00B34E10">
            <w:r w:rsidRPr="00B34E10">
              <w:rPr>
                <w:b/>
                <w:bCs/>
              </w:rPr>
              <w:t>Microprice Prediction</w:t>
            </w:r>
          </w:p>
        </w:tc>
        <w:tc>
          <w:tcPr>
            <w:tcW w:w="0" w:type="auto"/>
            <w:tcBorders>
              <w:top w:val="single" w:sz="2" w:space="0" w:color="auto"/>
              <w:left w:val="single" w:sz="2" w:space="0" w:color="auto"/>
              <w:bottom w:val="single" w:sz="2" w:space="0" w:color="auto"/>
              <w:right w:val="single" w:sz="2" w:space="0" w:color="auto"/>
            </w:tcBorders>
            <w:hideMark/>
          </w:tcPr>
          <w:p w14:paraId="67FF81AD" w14:textId="77777777" w:rsidR="00B34E10" w:rsidRPr="00B34E10" w:rsidRDefault="00B34E10" w:rsidP="00B34E10">
            <w:r w:rsidRPr="00B34E10">
              <w:t>s–mins</w:t>
            </w:r>
          </w:p>
        </w:tc>
        <w:tc>
          <w:tcPr>
            <w:tcW w:w="0" w:type="auto"/>
            <w:tcBorders>
              <w:top w:val="single" w:sz="2" w:space="0" w:color="auto"/>
              <w:left w:val="single" w:sz="2" w:space="0" w:color="auto"/>
              <w:bottom w:val="single" w:sz="2" w:space="0" w:color="auto"/>
              <w:right w:val="single" w:sz="2" w:space="0" w:color="auto"/>
            </w:tcBorders>
            <w:hideMark/>
          </w:tcPr>
          <w:p w14:paraId="501EB884" w14:textId="77777777" w:rsidR="00B34E10" w:rsidRPr="00B34E10" w:rsidRDefault="00B34E10" w:rsidP="00B34E10">
            <w:r w:rsidRPr="00B34E10">
              <w:t>High (ms–s)</w:t>
            </w:r>
          </w:p>
        </w:tc>
        <w:tc>
          <w:tcPr>
            <w:tcW w:w="0" w:type="auto"/>
            <w:tcBorders>
              <w:top w:val="single" w:sz="2" w:space="0" w:color="auto"/>
              <w:left w:val="single" w:sz="2" w:space="0" w:color="auto"/>
              <w:bottom w:val="single" w:sz="2" w:space="0" w:color="auto"/>
              <w:right w:val="single" w:sz="2" w:space="0" w:color="auto"/>
            </w:tcBorders>
            <w:hideMark/>
          </w:tcPr>
          <w:p w14:paraId="459984A8" w14:textId="77777777" w:rsidR="00B34E10" w:rsidRPr="00B34E10" w:rsidRDefault="00B34E10" w:rsidP="00B34E10">
            <w:r w:rsidRPr="00B34E10">
              <w:t>Level 1-2 quotes</w:t>
            </w:r>
          </w:p>
        </w:tc>
        <w:tc>
          <w:tcPr>
            <w:tcW w:w="0" w:type="auto"/>
            <w:tcBorders>
              <w:top w:val="single" w:sz="2" w:space="0" w:color="auto"/>
              <w:left w:val="single" w:sz="2" w:space="0" w:color="auto"/>
              <w:bottom w:val="single" w:sz="2" w:space="0" w:color="auto"/>
              <w:right w:val="single" w:sz="2" w:space="0" w:color="auto"/>
            </w:tcBorders>
            <w:hideMark/>
          </w:tcPr>
          <w:p w14:paraId="2D82FFAB" w14:textId="77777777" w:rsidR="00B34E10" w:rsidRPr="00B34E10" w:rsidRDefault="00B34E10" w:rsidP="00B34E10">
            <w:r w:rsidRPr="00B34E10">
              <w:t>Fast data feed</w:t>
            </w:r>
          </w:p>
        </w:tc>
        <w:tc>
          <w:tcPr>
            <w:tcW w:w="0" w:type="auto"/>
            <w:tcBorders>
              <w:top w:val="single" w:sz="2" w:space="0" w:color="auto"/>
              <w:left w:val="single" w:sz="2" w:space="0" w:color="auto"/>
              <w:bottom w:val="single" w:sz="2" w:space="0" w:color="auto"/>
              <w:right w:val="single" w:sz="2" w:space="0" w:color="auto"/>
            </w:tcBorders>
            <w:hideMark/>
          </w:tcPr>
          <w:p w14:paraId="15970669" w14:textId="77777777" w:rsidR="00B34E10" w:rsidRPr="00B34E10" w:rsidRDefault="00B34E10" w:rsidP="00B34E10">
            <w:r w:rsidRPr="00B34E10">
              <w:t>Moderate</w:t>
            </w:r>
          </w:p>
        </w:tc>
        <w:tc>
          <w:tcPr>
            <w:tcW w:w="0" w:type="auto"/>
            <w:tcBorders>
              <w:top w:val="single" w:sz="2" w:space="0" w:color="auto"/>
              <w:left w:val="single" w:sz="2" w:space="0" w:color="auto"/>
              <w:bottom w:val="single" w:sz="2" w:space="0" w:color="auto"/>
              <w:right w:val="single" w:sz="2" w:space="0" w:color="auto"/>
            </w:tcBorders>
            <w:hideMark/>
          </w:tcPr>
          <w:p w14:paraId="5DDDA1F7" w14:textId="77777777" w:rsidR="00B34E10" w:rsidRPr="00B34E10" w:rsidRDefault="00B34E10" w:rsidP="00B34E10">
            <w:r w:rsidRPr="00B34E10">
              <w:t>Similar to imbalance; small edges on big moves.</w:t>
            </w:r>
          </w:p>
        </w:tc>
      </w:tr>
      <w:tr w:rsidR="00B34E10" w:rsidRPr="00B34E10" w14:paraId="236CDE42" w14:textId="77777777">
        <w:tc>
          <w:tcPr>
            <w:tcW w:w="0" w:type="auto"/>
            <w:tcBorders>
              <w:top w:val="single" w:sz="2" w:space="0" w:color="auto"/>
              <w:left w:val="single" w:sz="2" w:space="0" w:color="auto"/>
              <w:bottom w:val="single" w:sz="2" w:space="0" w:color="auto"/>
              <w:right w:val="single" w:sz="2" w:space="0" w:color="auto"/>
            </w:tcBorders>
            <w:hideMark/>
          </w:tcPr>
          <w:p w14:paraId="56C8AF5F" w14:textId="77777777" w:rsidR="00B34E10" w:rsidRPr="00B34E10" w:rsidRDefault="00B34E10" w:rsidP="00B34E10">
            <w:r w:rsidRPr="00B34E10">
              <w:rPr>
                <w:b/>
                <w:bCs/>
              </w:rPr>
              <w:t>Statistical/Pairs Arb</w:t>
            </w:r>
          </w:p>
        </w:tc>
        <w:tc>
          <w:tcPr>
            <w:tcW w:w="0" w:type="auto"/>
            <w:tcBorders>
              <w:top w:val="single" w:sz="2" w:space="0" w:color="auto"/>
              <w:left w:val="single" w:sz="2" w:space="0" w:color="auto"/>
              <w:bottom w:val="single" w:sz="2" w:space="0" w:color="auto"/>
              <w:right w:val="single" w:sz="2" w:space="0" w:color="auto"/>
            </w:tcBorders>
            <w:hideMark/>
          </w:tcPr>
          <w:p w14:paraId="6BFCB377" w14:textId="77777777" w:rsidR="00B34E10" w:rsidRPr="00B34E10" w:rsidRDefault="00B34E10" w:rsidP="00B34E10">
            <w:r w:rsidRPr="00B34E10">
              <w:t>mins–hrs</w:t>
            </w:r>
          </w:p>
        </w:tc>
        <w:tc>
          <w:tcPr>
            <w:tcW w:w="0" w:type="auto"/>
            <w:tcBorders>
              <w:top w:val="single" w:sz="2" w:space="0" w:color="auto"/>
              <w:left w:val="single" w:sz="2" w:space="0" w:color="auto"/>
              <w:bottom w:val="single" w:sz="2" w:space="0" w:color="auto"/>
              <w:right w:val="single" w:sz="2" w:space="0" w:color="auto"/>
            </w:tcBorders>
            <w:hideMark/>
          </w:tcPr>
          <w:p w14:paraId="587DC1E8" w14:textId="77777777" w:rsidR="00B34E10" w:rsidRPr="00B34E10" w:rsidRDefault="00B34E10" w:rsidP="00B34E10">
            <w:r w:rsidRPr="00B34E10">
              <w:t>Moderate (s)</w:t>
            </w:r>
          </w:p>
        </w:tc>
        <w:tc>
          <w:tcPr>
            <w:tcW w:w="0" w:type="auto"/>
            <w:tcBorders>
              <w:top w:val="single" w:sz="2" w:space="0" w:color="auto"/>
              <w:left w:val="single" w:sz="2" w:space="0" w:color="auto"/>
              <w:bottom w:val="single" w:sz="2" w:space="0" w:color="auto"/>
              <w:right w:val="single" w:sz="2" w:space="0" w:color="auto"/>
            </w:tcBorders>
            <w:hideMark/>
          </w:tcPr>
          <w:p w14:paraId="6B84CDDA" w14:textId="77777777" w:rsidR="00B34E10" w:rsidRPr="00B34E10" w:rsidRDefault="00B34E10" w:rsidP="00B34E10">
            <w:r w:rsidRPr="00B34E10">
              <w:t>Historical &amp; real price</w:t>
            </w:r>
          </w:p>
        </w:tc>
        <w:tc>
          <w:tcPr>
            <w:tcW w:w="0" w:type="auto"/>
            <w:tcBorders>
              <w:top w:val="single" w:sz="2" w:space="0" w:color="auto"/>
              <w:left w:val="single" w:sz="2" w:space="0" w:color="auto"/>
              <w:bottom w:val="single" w:sz="2" w:space="0" w:color="auto"/>
              <w:right w:val="single" w:sz="2" w:space="0" w:color="auto"/>
            </w:tcBorders>
            <w:hideMark/>
          </w:tcPr>
          <w:p w14:paraId="60DA059A" w14:textId="77777777" w:rsidR="00B34E10" w:rsidRPr="00B34E10" w:rsidRDefault="00B34E10" w:rsidP="00B34E10">
            <w:r w:rsidRPr="00B34E10">
              <w:t>Standard compute</w:t>
            </w:r>
          </w:p>
        </w:tc>
        <w:tc>
          <w:tcPr>
            <w:tcW w:w="0" w:type="auto"/>
            <w:tcBorders>
              <w:top w:val="single" w:sz="2" w:space="0" w:color="auto"/>
              <w:left w:val="single" w:sz="2" w:space="0" w:color="auto"/>
              <w:bottom w:val="single" w:sz="2" w:space="0" w:color="auto"/>
              <w:right w:val="single" w:sz="2" w:space="0" w:color="auto"/>
            </w:tcBorders>
            <w:hideMark/>
          </w:tcPr>
          <w:p w14:paraId="2715C3E2" w14:textId="77777777" w:rsidR="00B34E10" w:rsidRPr="00B34E10" w:rsidRDefault="00B34E10" w:rsidP="00B34E10">
            <w:r w:rsidRPr="00B34E10">
              <w:t>Yes</w:t>
            </w:r>
          </w:p>
        </w:tc>
        <w:tc>
          <w:tcPr>
            <w:tcW w:w="0" w:type="auto"/>
            <w:tcBorders>
              <w:top w:val="single" w:sz="2" w:space="0" w:color="auto"/>
              <w:left w:val="single" w:sz="2" w:space="0" w:color="auto"/>
              <w:bottom w:val="single" w:sz="2" w:space="0" w:color="auto"/>
              <w:right w:val="single" w:sz="2" w:space="0" w:color="auto"/>
            </w:tcBorders>
            <w:hideMark/>
          </w:tcPr>
          <w:p w14:paraId="09086DE7" w14:textId="77777777" w:rsidR="00B34E10" w:rsidRPr="00B34E10" w:rsidRDefault="00B34E10" w:rsidP="00B34E10">
            <w:r w:rsidRPr="00B34E10">
              <w:t>Market-neutral (low beta); moderate returns; Sharpe can be high if signal strong.</w:t>
            </w:r>
          </w:p>
        </w:tc>
      </w:tr>
      <w:tr w:rsidR="00B34E10" w:rsidRPr="00B34E10" w14:paraId="6BEF4AF9" w14:textId="77777777">
        <w:tc>
          <w:tcPr>
            <w:tcW w:w="0" w:type="auto"/>
            <w:tcBorders>
              <w:top w:val="single" w:sz="2" w:space="0" w:color="auto"/>
              <w:left w:val="single" w:sz="2" w:space="0" w:color="auto"/>
              <w:bottom w:val="single" w:sz="2" w:space="0" w:color="auto"/>
              <w:right w:val="single" w:sz="2" w:space="0" w:color="auto"/>
            </w:tcBorders>
            <w:hideMark/>
          </w:tcPr>
          <w:p w14:paraId="22974B51" w14:textId="77777777" w:rsidR="00B34E10" w:rsidRPr="00B34E10" w:rsidRDefault="00B34E10" w:rsidP="00B34E10">
            <w:r w:rsidRPr="00B34E10">
              <w:rPr>
                <w:b/>
                <w:bCs/>
              </w:rPr>
              <w:t>ETF–Futures Arb</w:t>
            </w:r>
          </w:p>
        </w:tc>
        <w:tc>
          <w:tcPr>
            <w:tcW w:w="0" w:type="auto"/>
            <w:tcBorders>
              <w:top w:val="single" w:sz="2" w:space="0" w:color="auto"/>
              <w:left w:val="single" w:sz="2" w:space="0" w:color="auto"/>
              <w:bottom w:val="single" w:sz="2" w:space="0" w:color="auto"/>
              <w:right w:val="single" w:sz="2" w:space="0" w:color="auto"/>
            </w:tcBorders>
            <w:hideMark/>
          </w:tcPr>
          <w:p w14:paraId="213124E4" w14:textId="77777777" w:rsidR="00B34E10" w:rsidRPr="00B34E10" w:rsidRDefault="00B34E10" w:rsidP="00B34E10">
            <w:r w:rsidRPr="00B34E10">
              <w:t>mins–hrs</w:t>
            </w:r>
          </w:p>
        </w:tc>
        <w:tc>
          <w:tcPr>
            <w:tcW w:w="0" w:type="auto"/>
            <w:tcBorders>
              <w:top w:val="single" w:sz="2" w:space="0" w:color="auto"/>
              <w:left w:val="single" w:sz="2" w:space="0" w:color="auto"/>
              <w:bottom w:val="single" w:sz="2" w:space="0" w:color="auto"/>
              <w:right w:val="single" w:sz="2" w:space="0" w:color="auto"/>
            </w:tcBorders>
            <w:hideMark/>
          </w:tcPr>
          <w:p w14:paraId="7560F6B9" w14:textId="77777777" w:rsidR="00B34E10" w:rsidRPr="00B34E10" w:rsidRDefault="00B34E10" w:rsidP="00B34E10">
            <w:r w:rsidRPr="00B34E10">
              <w:t>Moderate (s)</w:t>
            </w:r>
          </w:p>
        </w:tc>
        <w:tc>
          <w:tcPr>
            <w:tcW w:w="0" w:type="auto"/>
            <w:tcBorders>
              <w:top w:val="single" w:sz="2" w:space="0" w:color="auto"/>
              <w:left w:val="single" w:sz="2" w:space="0" w:color="auto"/>
              <w:bottom w:val="single" w:sz="2" w:space="0" w:color="auto"/>
              <w:right w:val="single" w:sz="2" w:space="0" w:color="auto"/>
            </w:tcBorders>
            <w:hideMark/>
          </w:tcPr>
          <w:p w14:paraId="23E60461" w14:textId="77777777" w:rsidR="00B34E10" w:rsidRPr="00B34E10" w:rsidRDefault="00B34E10" w:rsidP="00B34E10">
            <w:r w:rsidRPr="00B34E10">
              <w:t>Futures &amp; ETF quotes, carry data</w:t>
            </w:r>
          </w:p>
        </w:tc>
        <w:tc>
          <w:tcPr>
            <w:tcW w:w="0" w:type="auto"/>
            <w:tcBorders>
              <w:top w:val="single" w:sz="2" w:space="0" w:color="auto"/>
              <w:left w:val="single" w:sz="2" w:space="0" w:color="auto"/>
              <w:bottom w:val="single" w:sz="2" w:space="0" w:color="auto"/>
              <w:right w:val="single" w:sz="2" w:space="0" w:color="auto"/>
            </w:tcBorders>
            <w:hideMark/>
          </w:tcPr>
          <w:p w14:paraId="4A42C9BD" w14:textId="77777777" w:rsidR="00B34E10" w:rsidRPr="00B34E10" w:rsidRDefault="00B34E10" w:rsidP="00B34E10">
            <w:r w:rsidRPr="00B34E10">
              <w:t>Standard</w:t>
            </w:r>
          </w:p>
        </w:tc>
        <w:tc>
          <w:tcPr>
            <w:tcW w:w="0" w:type="auto"/>
            <w:tcBorders>
              <w:top w:val="single" w:sz="2" w:space="0" w:color="auto"/>
              <w:left w:val="single" w:sz="2" w:space="0" w:color="auto"/>
              <w:bottom w:val="single" w:sz="2" w:space="0" w:color="auto"/>
              <w:right w:val="single" w:sz="2" w:space="0" w:color="auto"/>
            </w:tcBorders>
            <w:hideMark/>
          </w:tcPr>
          <w:p w14:paraId="7F4242F4" w14:textId="77777777" w:rsidR="00B34E10" w:rsidRPr="00B34E10" w:rsidRDefault="00B34E10" w:rsidP="00B34E10">
            <w:r w:rsidRPr="00B34E10">
              <w:t>Limited</w:t>
            </w:r>
          </w:p>
        </w:tc>
        <w:tc>
          <w:tcPr>
            <w:tcW w:w="0" w:type="auto"/>
            <w:tcBorders>
              <w:top w:val="single" w:sz="2" w:space="0" w:color="auto"/>
              <w:left w:val="single" w:sz="2" w:space="0" w:color="auto"/>
              <w:bottom w:val="single" w:sz="2" w:space="0" w:color="auto"/>
              <w:right w:val="single" w:sz="2" w:space="0" w:color="auto"/>
            </w:tcBorders>
            <w:hideMark/>
          </w:tcPr>
          <w:p w14:paraId="2C0F8F0A" w14:textId="77777777" w:rsidR="00B34E10" w:rsidRPr="00B34E10" w:rsidRDefault="00B34E10" w:rsidP="00B34E10">
            <w:r w:rsidRPr="00B34E10">
              <w:t xml:space="preserve">Small per-trade profit; moderate risk if basis moves; </w:t>
            </w:r>
            <w:r w:rsidRPr="00B34E10">
              <w:lastRenderedPageBreak/>
              <w:t>mostly neutral but reliant on spreads.</w:t>
            </w:r>
          </w:p>
        </w:tc>
      </w:tr>
      <w:tr w:rsidR="00B34E10" w:rsidRPr="00B34E10" w14:paraId="077AF92D" w14:textId="77777777">
        <w:tc>
          <w:tcPr>
            <w:tcW w:w="0" w:type="auto"/>
            <w:tcBorders>
              <w:top w:val="single" w:sz="2" w:space="0" w:color="auto"/>
              <w:left w:val="single" w:sz="2" w:space="0" w:color="auto"/>
              <w:bottom w:val="single" w:sz="2" w:space="0" w:color="auto"/>
              <w:right w:val="single" w:sz="2" w:space="0" w:color="auto"/>
            </w:tcBorders>
            <w:hideMark/>
          </w:tcPr>
          <w:p w14:paraId="561C1237" w14:textId="77777777" w:rsidR="00B34E10" w:rsidRPr="00B34E10" w:rsidRDefault="00B34E10" w:rsidP="00B34E10">
            <w:r w:rsidRPr="00B34E10">
              <w:rPr>
                <w:b/>
                <w:bCs/>
              </w:rPr>
              <w:lastRenderedPageBreak/>
              <w:t>Latency Arbitrage</w:t>
            </w:r>
          </w:p>
        </w:tc>
        <w:tc>
          <w:tcPr>
            <w:tcW w:w="0" w:type="auto"/>
            <w:tcBorders>
              <w:top w:val="single" w:sz="2" w:space="0" w:color="auto"/>
              <w:left w:val="single" w:sz="2" w:space="0" w:color="auto"/>
              <w:bottom w:val="single" w:sz="2" w:space="0" w:color="auto"/>
              <w:right w:val="single" w:sz="2" w:space="0" w:color="auto"/>
            </w:tcBorders>
            <w:hideMark/>
          </w:tcPr>
          <w:p w14:paraId="0DF3A738" w14:textId="77777777" w:rsidR="00B34E10" w:rsidRPr="00B34E10" w:rsidRDefault="00B34E10" w:rsidP="00B34E10">
            <w:r w:rsidRPr="00B34E10">
              <w:t>μs–ms</w:t>
            </w:r>
          </w:p>
        </w:tc>
        <w:tc>
          <w:tcPr>
            <w:tcW w:w="0" w:type="auto"/>
            <w:tcBorders>
              <w:top w:val="single" w:sz="2" w:space="0" w:color="auto"/>
              <w:left w:val="single" w:sz="2" w:space="0" w:color="auto"/>
              <w:bottom w:val="single" w:sz="2" w:space="0" w:color="auto"/>
              <w:right w:val="single" w:sz="2" w:space="0" w:color="auto"/>
            </w:tcBorders>
            <w:hideMark/>
          </w:tcPr>
          <w:p w14:paraId="5762BDA6" w14:textId="77777777" w:rsidR="00B34E10" w:rsidRPr="00B34E10" w:rsidRDefault="00B34E10" w:rsidP="00B34E10">
            <w:r w:rsidRPr="00B34E10">
              <w:t>Extreme (ns–μs)</w:t>
            </w:r>
          </w:p>
        </w:tc>
        <w:tc>
          <w:tcPr>
            <w:tcW w:w="0" w:type="auto"/>
            <w:tcBorders>
              <w:top w:val="single" w:sz="2" w:space="0" w:color="auto"/>
              <w:left w:val="single" w:sz="2" w:space="0" w:color="auto"/>
              <w:bottom w:val="single" w:sz="2" w:space="0" w:color="auto"/>
              <w:right w:val="single" w:sz="2" w:space="0" w:color="auto"/>
            </w:tcBorders>
            <w:hideMark/>
          </w:tcPr>
          <w:p w14:paraId="02126CE3" w14:textId="77777777" w:rsidR="00B34E10" w:rsidRPr="00B34E10" w:rsidRDefault="00B34E10" w:rsidP="00B34E10">
            <w:r w:rsidRPr="00B34E10">
              <w:t>Multi-venue feeds</w:t>
            </w:r>
          </w:p>
        </w:tc>
        <w:tc>
          <w:tcPr>
            <w:tcW w:w="0" w:type="auto"/>
            <w:tcBorders>
              <w:top w:val="single" w:sz="2" w:space="0" w:color="auto"/>
              <w:left w:val="single" w:sz="2" w:space="0" w:color="auto"/>
              <w:bottom w:val="single" w:sz="2" w:space="0" w:color="auto"/>
              <w:right w:val="single" w:sz="2" w:space="0" w:color="auto"/>
            </w:tcBorders>
            <w:hideMark/>
          </w:tcPr>
          <w:p w14:paraId="17E8034E" w14:textId="77777777" w:rsidR="00B34E10" w:rsidRPr="00B34E10" w:rsidRDefault="00B34E10" w:rsidP="00B34E10">
            <w:r w:rsidRPr="00B34E10">
              <w:t>Colocation, custom hardware</w:t>
            </w:r>
          </w:p>
        </w:tc>
        <w:tc>
          <w:tcPr>
            <w:tcW w:w="0" w:type="auto"/>
            <w:tcBorders>
              <w:top w:val="single" w:sz="2" w:space="0" w:color="auto"/>
              <w:left w:val="single" w:sz="2" w:space="0" w:color="auto"/>
              <w:bottom w:val="single" w:sz="2" w:space="0" w:color="auto"/>
              <w:right w:val="single" w:sz="2" w:space="0" w:color="auto"/>
            </w:tcBorders>
            <w:hideMark/>
          </w:tcPr>
          <w:p w14:paraId="3AD37BB7" w14:textId="77777777" w:rsidR="00B34E10" w:rsidRPr="00B34E10" w:rsidRDefault="00B34E10" w:rsidP="00B34E10">
            <w:r w:rsidRPr="00B34E10">
              <w:t>No</w:t>
            </w:r>
          </w:p>
        </w:tc>
        <w:tc>
          <w:tcPr>
            <w:tcW w:w="0" w:type="auto"/>
            <w:tcBorders>
              <w:top w:val="single" w:sz="2" w:space="0" w:color="auto"/>
              <w:left w:val="single" w:sz="2" w:space="0" w:color="auto"/>
              <w:bottom w:val="single" w:sz="2" w:space="0" w:color="auto"/>
              <w:right w:val="single" w:sz="2" w:space="0" w:color="auto"/>
            </w:tcBorders>
            <w:hideMark/>
          </w:tcPr>
          <w:p w14:paraId="5E3DE4AF" w14:textId="77777777" w:rsidR="00B34E10" w:rsidRPr="00B34E10" w:rsidRDefault="00B34E10" w:rsidP="00B34E10">
            <w:r w:rsidRPr="00B34E10">
              <w:t>Low risk per trade (almost arbitrage), but huge scale needed. Collateral-intensive.</w:t>
            </w:r>
          </w:p>
        </w:tc>
      </w:tr>
      <w:tr w:rsidR="00B34E10" w:rsidRPr="00B34E10" w14:paraId="2D727C2D" w14:textId="77777777">
        <w:tc>
          <w:tcPr>
            <w:tcW w:w="0" w:type="auto"/>
            <w:tcBorders>
              <w:top w:val="single" w:sz="2" w:space="0" w:color="auto"/>
              <w:left w:val="single" w:sz="2" w:space="0" w:color="auto"/>
              <w:bottom w:val="single" w:sz="2" w:space="0" w:color="auto"/>
              <w:right w:val="single" w:sz="2" w:space="0" w:color="auto"/>
            </w:tcBorders>
            <w:hideMark/>
          </w:tcPr>
          <w:p w14:paraId="13B5E088" w14:textId="77777777" w:rsidR="00B34E10" w:rsidRPr="00B34E10" w:rsidRDefault="00B34E10" w:rsidP="00B34E10">
            <w:r w:rsidRPr="00B34E10">
              <w:rPr>
                <w:b/>
                <w:bCs/>
              </w:rPr>
              <w:t>Lead–Lag Trading</w:t>
            </w:r>
          </w:p>
        </w:tc>
        <w:tc>
          <w:tcPr>
            <w:tcW w:w="0" w:type="auto"/>
            <w:tcBorders>
              <w:top w:val="single" w:sz="2" w:space="0" w:color="auto"/>
              <w:left w:val="single" w:sz="2" w:space="0" w:color="auto"/>
              <w:bottom w:val="single" w:sz="2" w:space="0" w:color="auto"/>
              <w:right w:val="single" w:sz="2" w:space="0" w:color="auto"/>
            </w:tcBorders>
            <w:hideMark/>
          </w:tcPr>
          <w:p w14:paraId="43738930" w14:textId="77777777" w:rsidR="00B34E10" w:rsidRPr="00B34E10" w:rsidRDefault="00B34E10" w:rsidP="00B34E10">
            <w:r w:rsidRPr="00B34E10">
              <w:t>secs–mins</w:t>
            </w:r>
          </w:p>
        </w:tc>
        <w:tc>
          <w:tcPr>
            <w:tcW w:w="0" w:type="auto"/>
            <w:tcBorders>
              <w:top w:val="single" w:sz="2" w:space="0" w:color="auto"/>
              <w:left w:val="single" w:sz="2" w:space="0" w:color="auto"/>
              <w:bottom w:val="single" w:sz="2" w:space="0" w:color="auto"/>
              <w:right w:val="single" w:sz="2" w:space="0" w:color="auto"/>
            </w:tcBorders>
            <w:hideMark/>
          </w:tcPr>
          <w:p w14:paraId="4262D0BA" w14:textId="77777777" w:rsidR="00B34E10" w:rsidRPr="00B34E10" w:rsidRDefault="00B34E10" w:rsidP="00B34E10">
            <w:r w:rsidRPr="00B34E10">
              <w:t>High (ms–s)</w:t>
            </w:r>
          </w:p>
        </w:tc>
        <w:tc>
          <w:tcPr>
            <w:tcW w:w="0" w:type="auto"/>
            <w:tcBorders>
              <w:top w:val="single" w:sz="2" w:space="0" w:color="auto"/>
              <w:left w:val="single" w:sz="2" w:space="0" w:color="auto"/>
              <w:bottom w:val="single" w:sz="2" w:space="0" w:color="auto"/>
              <w:right w:val="single" w:sz="2" w:space="0" w:color="auto"/>
            </w:tcBorders>
            <w:hideMark/>
          </w:tcPr>
          <w:p w14:paraId="63EE44B0" w14:textId="77777777" w:rsidR="00B34E10" w:rsidRPr="00B34E10" w:rsidRDefault="00B34E10" w:rsidP="00B34E10">
            <w:r w:rsidRPr="00B34E10">
              <w:t>Multiple market prices</w:t>
            </w:r>
          </w:p>
        </w:tc>
        <w:tc>
          <w:tcPr>
            <w:tcW w:w="0" w:type="auto"/>
            <w:tcBorders>
              <w:top w:val="single" w:sz="2" w:space="0" w:color="auto"/>
              <w:left w:val="single" w:sz="2" w:space="0" w:color="auto"/>
              <w:bottom w:val="single" w:sz="2" w:space="0" w:color="auto"/>
              <w:right w:val="single" w:sz="2" w:space="0" w:color="auto"/>
            </w:tcBorders>
            <w:hideMark/>
          </w:tcPr>
          <w:p w14:paraId="46CDFAF7" w14:textId="77777777" w:rsidR="00B34E10" w:rsidRPr="00B34E10" w:rsidRDefault="00B34E10" w:rsidP="00B34E10">
            <w:r w:rsidRPr="00B34E10">
              <w:t>Fast API connection</w:t>
            </w:r>
          </w:p>
        </w:tc>
        <w:tc>
          <w:tcPr>
            <w:tcW w:w="0" w:type="auto"/>
            <w:tcBorders>
              <w:top w:val="single" w:sz="2" w:space="0" w:color="auto"/>
              <w:left w:val="single" w:sz="2" w:space="0" w:color="auto"/>
              <w:bottom w:val="single" w:sz="2" w:space="0" w:color="auto"/>
              <w:right w:val="single" w:sz="2" w:space="0" w:color="auto"/>
            </w:tcBorders>
            <w:hideMark/>
          </w:tcPr>
          <w:p w14:paraId="6721A634" w14:textId="77777777" w:rsidR="00B34E10" w:rsidRPr="00B34E10" w:rsidRDefault="00B34E10" w:rsidP="00B34E10">
            <w:r w:rsidRPr="00B34E10">
              <w:t>Yes</w:t>
            </w:r>
          </w:p>
        </w:tc>
        <w:tc>
          <w:tcPr>
            <w:tcW w:w="0" w:type="auto"/>
            <w:tcBorders>
              <w:top w:val="single" w:sz="2" w:space="0" w:color="auto"/>
              <w:left w:val="single" w:sz="2" w:space="0" w:color="auto"/>
              <w:bottom w:val="single" w:sz="2" w:space="0" w:color="auto"/>
              <w:right w:val="single" w:sz="2" w:space="0" w:color="auto"/>
            </w:tcBorders>
            <w:hideMark/>
          </w:tcPr>
          <w:p w14:paraId="10F1F5E1" w14:textId="77777777" w:rsidR="00B34E10" w:rsidRPr="00B34E10" w:rsidRDefault="00B34E10" w:rsidP="00B34E10">
            <w:r w:rsidRPr="00B34E10">
              <w:t>Smaller edges; moderate WinRate; risk if lag breaks correlation.</w:t>
            </w:r>
          </w:p>
        </w:tc>
      </w:tr>
      <w:tr w:rsidR="00B34E10" w:rsidRPr="00B34E10" w14:paraId="1BB96DF4" w14:textId="77777777">
        <w:tc>
          <w:tcPr>
            <w:tcW w:w="0" w:type="auto"/>
            <w:tcBorders>
              <w:top w:val="single" w:sz="2" w:space="0" w:color="auto"/>
              <w:left w:val="single" w:sz="2" w:space="0" w:color="auto"/>
              <w:bottom w:val="single" w:sz="2" w:space="0" w:color="auto"/>
              <w:right w:val="single" w:sz="2" w:space="0" w:color="auto"/>
            </w:tcBorders>
            <w:hideMark/>
          </w:tcPr>
          <w:p w14:paraId="1C12901C" w14:textId="77777777" w:rsidR="00B34E10" w:rsidRPr="00B34E10" w:rsidRDefault="00B34E10" w:rsidP="00B34E10">
            <w:r w:rsidRPr="00B34E10">
              <w:rPr>
                <w:b/>
                <w:bCs/>
              </w:rPr>
              <w:t>Short-Term Momentum</w:t>
            </w:r>
          </w:p>
        </w:tc>
        <w:tc>
          <w:tcPr>
            <w:tcW w:w="0" w:type="auto"/>
            <w:tcBorders>
              <w:top w:val="single" w:sz="2" w:space="0" w:color="auto"/>
              <w:left w:val="single" w:sz="2" w:space="0" w:color="auto"/>
              <w:bottom w:val="single" w:sz="2" w:space="0" w:color="auto"/>
              <w:right w:val="single" w:sz="2" w:space="0" w:color="auto"/>
            </w:tcBorders>
            <w:hideMark/>
          </w:tcPr>
          <w:p w14:paraId="0F2F39C6" w14:textId="77777777" w:rsidR="00B34E10" w:rsidRPr="00B34E10" w:rsidRDefault="00B34E10" w:rsidP="00B34E10">
            <w:r w:rsidRPr="00B34E10">
              <w:t>mins (5–30m)</w:t>
            </w:r>
          </w:p>
        </w:tc>
        <w:tc>
          <w:tcPr>
            <w:tcW w:w="0" w:type="auto"/>
            <w:tcBorders>
              <w:top w:val="single" w:sz="2" w:space="0" w:color="auto"/>
              <w:left w:val="single" w:sz="2" w:space="0" w:color="auto"/>
              <w:bottom w:val="single" w:sz="2" w:space="0" w:color="auto"/>
              <w:right w:val="single" w:sz="2" w:space="0" w:color="auto"/>
            </w:tcBorders>
            <w:hideMark/>
          </w:tcPr>
          <w:p w14:paraId="21C80BDE" w14:textId="77777777" w:rsidR="00B34E10" w:rsidRPr="00B34E10" w:rsidRDefault="00B34E10" w:rsidP="00B34E10">
            <w:r w:rsidRPr="00B34E10">
              <w:t>Moderate (s)</w:t>
            </w:r>
          </w:p>
        </w:tc>
        <w:tc>
          <w:tcPr>
            <w:tcW w:w="0" w:type="auto"/>
            <w:tcBorders>
              <w:top w:val="single" w:sz="2" w:space="0" w:color="auto"/>
              <w:left w:val="single" w:sz="2" w:space="0" w:color="auto"/>
              <w:bottom w:val="single" w:sz="2" w:space="0" w:color="auto"/>
              <w:right w:val="single" w:sz="2" w:space="0" w:color="auto"/>
            </w:tcBorders>
            <w:hideMark/>
          </w:tcPr>
          <w:p w14:paraId="127BFA33" w14:textId="77777777" w:rsidR="00B34E10" w:rsidRPr="00B34E10" w:rsidRDefault="00B34E10" w:rsidP="00B34E10">
            <w:r w:rsidRPr="00B34E10">
              <w:t>Price/vol bars, flow</w:t>
            </w:r>
          </w:p>
        </w:tc>
        <w:tc>
          <w:tcPr>
            <w:tcW w:w="0" w:type="auto"/>
            <w:tcBorders>
              <w:top w:val="single" w:sz="2" w:space="0" w:color="auto"/>
              <w:left w:val="single" w:sz="2" w:space="0" w:color="auto"/>
              <w:bottom w:val="single" w:sz="2" w:space="0" w:color="auto"/>
              <w:right w:val="single" w:sz="2" w:space="0" w:color="auto"/>
            </w:tcBorders>
            <w:hideMark/>
          </w:tcPr>
          <w:p w14:paraId="393A32FF" w14:textId="77777777" w:rsidR="00B34E10" w:rsidRPr="00B34E10" w:rsidRDefault="00B34E10" w:rsidP="00B34E10">
            <w:r w:rsidRPr="00B34E10">
              <w:t>Standard</w:t>
            </w:r>
          </w:p>
        </w:tc>
        <w:tc>
          <w:tcPr>
            <w:tcW w:w="0" w:type="auto"/>
            <w:tcBorders>
              <w:top w:val="single" w:sz="2" w:space="0" w:color="auto"/>
              <w:left w:val="single" w:sz="2" w:space="0" w:color="auto"/>
              <w:bottom w:val="single" w:sz="2" w:space="0" w:color="auto"/>
              <w:right w:val="single" w:sz="2" w:space="0" w:color="auto"/>
            </w:tcBorders>
            <w:hideMark/>
          </w:tcPr>
          <w:p w14:paraId="08C32A85" w14:textId="77777777" w:rsidR="00B34E10" w:rsidRPr="00B34E10" w:rsidRDefault="00B34E10" w:rsidP="00B34E10">
            <w:r w:rsidRPr="00B34E10">
              <w:t>Yes</w:t>
            </w:r>
          </w:p>
        </w:tc>
        <w:tc>
          <w:tcPr>
            <w:tcW w:w="0" w:type="auto"/>
            <w:tcBorders>
              <w:top w:val="single" w:sz="2" w:space="0" w:color="auto"/>
              <w:left w:val="single" w:sz="2" w:space="0" w:color="auto"/>
              <w:bottom w:val="single" w:sz="2" w:space="0" w:color="auto"/>
              <w:right w:val="single" w:sz="2" w:space="0" w:color="auto"/>
            </w:tcBorders>
            <w:hideMark/>
          </w:tcPr>
          <w:p w14:paraId="4242E78A" w14:textId="77777777" w:rsidR="00B34E10" w:rsidRPr="00B34E10" w:rsidRDefault="00B34E10" w:rsidP="00B34E10">
            <w:r w:rsidRPr="00B34E10">
              <w:t>Potentially large moves captured; moderate risk (false breakouts).</w:t>
            </w:r>
          </w:p>
        </w:tc>
      </w:tr>
      <w:tr w:rsidR="00B34E10" w:rsidRPr="00B34E10" w14:paraId="15EF06A5" w14:textId="77777777">
        <w:tc>
          <w:tcPr>
            <w:tcW w:w="0" w:type="auto"/>
            <w:tcBorders>
              <w:top w:val="single" w:sz="2" w:space="0" w:color="auto"/>
              <w:left w:val="single" w:sz="2" w:space="0" w:color="auto"/>
              <w:bottom w:val="single" w:sz="2" w:space="0" w:color="auto"/>
              <w:right w:val="single" w:sz="2" w:space="0" w:color="auto"/>
            </w:tcBorders>
            <w:hideMark/>
          </w:tcPr>
          <w:p w14:paraId="33BBF4CB" w14:textId="77777777" w:rsidR="00B34E10" w:rsidRPr="00B34E10" w:rsidRDefault="00B34E10" w:rsidP="00B34E10">
            <w:r w:rsidRPr="00B34E10">
              <w:rPr>
                <w:b/>
                <w:bCs/>
              </w:rPr>
              <w:t>Short-Term Mean Rev.</w:t>
            </w:r>
          </w:p>
        </w:tc>
        <w:tc>
          <w:tcPr>
            <w:tcW w:w="0" w:type="auto"/>
            <w:tcBorders>
              <w:top w:val="single" w:sz="2" w:space="0" w:color="auto"/>
              <w:left w:val="single" w:sz="2" w:space="0" w:color="auto"/>
              <w:bottom w:val="single" w:sz="2" w:space="0" w:color="auto"/>
              <w:right w:val="single" w:sz="2" w:space="0" w:color="auto"/>
            </w:tcBorders>
            <w:hideMark/>
          </w:tcPr>
          <w:p w14:paraId="4CAAF0B4" w14:textId="77777777" w:rsidR="00B34E10" w:rsidRPr="00B34E10" w:rsidRDefault="00B34E10" w:rsidP="00B34E10">
            <w:r w:rsidRPr="00B34E10">
              <w:t>mins (1–15m)</w:t>
            </w:r>
          </w:p>
        </w:tc>
        <w:tc>
          <w:tcPr>
            <w:tcW w:w="0" w:type="auto"/>
            <w:tcBorders>
              <w:top w:val="single" w:sz="2" w:space="0" w:color="auto"/>
              <w:left w:val="single" w:sz="2" w:space="0" w:color="auto"/>
              <w:bottom w:val="single" w:sz="2" w:space="0" w:color="auto"/>
              <w:right w:val="single" w:sz="2" w:space="0" w:color="auto"/>
            </w:tcBorders>
            <w:hideMark/>
          </w:tcPr>
          <w:p w14:paraId="54E104E1" w14:textId="77777777" w:rsidR="00B34E10" w:rsidRPr="00B34E10" w:rsidRDefault="00B34E10" w:rsidP="00B34E10">
            <w:r w:rsidRPr="00B34E10">
              <w:t>Moderate (s)</w:t>
            </w:r>
          </w:p>
        </w:tc>
        <w:tc>
          <w:tcPr>
            <w:tcW w:w="0" w:type="auto"/>
            <w:tcBorders>
              <w:top w:val="single" w:sz="2" w:space="0" w:color="auto"/>
              <w:left w:val="single" w:sz="2" w:space="0" w:color="auto"/>
              <w:bottom w:val="single" w:sz="2" w:space="0" w:color="auto"/>
              <w:right w:val="single" w:sz="2" w:space="0" w:color="auto"/>
            </w:tcBorders>
            <w:hideMark/>
          </w:tcPr>
          <w:p w14:paraId="5784FD42" w14:textId="77777777" w:rsidR="00B34E10" w:rsidRPr="00B34E10" w:rsidRDefault="00B34E10" w:rsidP="00B34E10">
            <w:r w:rsidRPr="00B34E10">
              <w:t>VWAP, Bollinger bands</w:t>
            </w:r>
          </w:p>
        </w:tc>
        <w:tc>
          <w:tcPr>
            <w:tcW w:w="0" w:type="auto"/>
            <w:tcBorders>
              <w:top w:val="single" w:sz="2" w:space="0" w:color="auto"/>
              <w:left w:val="single" w:sz="2" w:space="0" w:color="auto"/>
              <w:bottom w:val="single" w:sz="2" w:space="0" w:color="auto"/>
              <w:right w:val="single" w:sz="2" w:space="0" w:color="auto"/>
            </w:tcBorders>
            <w:hideMark/>
          </w:tcPr>
          <w:p w14:paraId="23F4BECB" w14:textId="77777777" w:rsidR="00B34E10" w:rsidRPr="00B34E10" w:rsidRDefault="00B34E10" w:rsidP="00B34E10">
            <w:r w:rsidRPr="00B34E10">
              <w:t>Standard</w:t>
            </w:r>
          </w:p>
        </w:tc>
        <w:tc>
          <w:tcPr>
            <w:tcW w:w="0" w:type="auto"/>
            <w:tcBorders>
              <w:top w:val="single" w:sz="2" w:space="0" w:color="auto"/>
              <w:left w:val="single" w:sz="2" w:space="0" w:color="auto"/>
              <w:bottom w:val="single" w:sz="2" w:space="0" w:color="auto"/>
              <w:right w:val="single" w:sz="2" w:space="0" w:color="auto"/>
            </w:tcBorders>
            <w:hideMark/>
          </w:tcPr>
          <w:p w14:paraId="7F484836" w14:textId="77777777" w:rsidR="00B34E10" w:rsidRPr="00B34E10" w:rsidRDefault="00B34E10" w:rsidP="00B34E10">
            <w:r w:rsidRPr="00B34E10">
              <w:t>Yes</w:t>
            </w:r>
          </w:p>
        </w:tc>
        <w:tc>
          <w:tcPr>
            <w:tcW w:w="0" w:type="auto"/>
            <w:tcBorders>
              <w:top w:val="single" w:sz="2" w:space="0" w:color="auto"/>
              <w:left w:val="single" w:sz="2" w:space="0" w:color="auto"/>
              <w:bottom w:val="single" w:sz="2" w:space="0" w:color="auto"/>
              <w:right w:val="single" w:sz="2" w:space="0" w:color="auto"/>
            </w:tcBorders>
            <w:hideMark/>
          </w:tcPr>
          <w:p w14:paraId="130730FD" w14:textId="77777777" w:rsidR="00B34E10" w:rsidRPr="00B34E10" w:rsidRDefault="00B34E10" w:rsidP="00B34E10">
            <w:r w:rsidRPr="00B34E10">
              <w:t>Consistent small profits; risk if trend continues (sharp reversal drawdown).</w:t>
            </w:r>
          </w:p>
        </w:tc>
      </w:tr>
      <w:tr w:rsidR="00B34E10" w:rsidRPr="00B34E10" w14:paraId="007004E3" w14:textId="77777777">
        <w:tc>
          <w:tcPr>
            <w:tcW w:w="0" w:type="auto"/>
            <w:tcBorders>
              <w:top w:val="single" w:sz="2" w:space="0" w:color="auto"/>
              <w:left w:val="single" w:sz="2" w:space="0" w:color="auto"/>
              <w:bottom w:val="single" w:sz="2" w:space="0" w:color="auto"/>
              <w:right w:val="single" w:sz="2" w:space="0" w:color="auto"/>
            </w:tcBorders>
            <w:hideMark/>
          </w:tcPr>
          <w:p w14:paraId="0DDEAC48" w14:textId="77777777" w:rsidR="00B34E10" w:rsidRPr="00B34E10" w:rsidRDefault="00B34E10" w:rsidP="00B34E10">
            <w:r w:rsidRPr="00B34E10">
              <w:rPr>
                <w:b/>
                <w:bCs/>
              </w:rPr>
              <w:t>Liquidity-Replenishment</w:t>
            </w:r>
          </w:p>
        </w:tc>
        <w:tc>
          <w:tcPr>
            <w:tcW w:w="0" w:type="auto"/>
            <w:tcBorders>
              <w:top w:val="single" w:sz="2" w:space="0" w:color="auto"/>
              <w:left w:val="single" w:sz="2" w:space="0" w:color="auto"/>
              <w:bottom w:val="single" w:sz="2" w:space="0" w:color="auto"/>
              <w:right w:val="single" w:sz="2" w:space="0" w:color="auto"/>
            </w:tcBorders>
            <w:hideMark/>
          </w:tcPr>
          <w:p w14:paraId="3283EC72" w14:textId="77777777" w:rsidR="00B34E10" w:rsidRPr="00B34E10" w:rsidRDefault="00B34E10" w:rsidP="00B34E10">
            <w:r w:rsidRPr="00B34E10">
              <w:t>secs</w:t>
            </w:r>
          </w:p>
        </w:tc>
        <w:tc>
          <w:tcPr>
            <w:tcW w:w="0" w:type="auto"/>
            <w:tcBorders>
              <w:top w:val="single" w:sz="2" w:space="0" w:color="auto"/>
              <w:left w:val="single" w:sz="2" w:space="0" w:color="auto"/>
              <w:bottom w:val="single" w:sz="2" w:space="0" w:color="auto"/>
              <w:right w:val="single" w:sz="2" w:space="0" w:color="auto"/>
            </w:tcBorders>
            <w:hideMark/>
          </w:tcPr>
          <w:p w14:paraId="0A12A44A" w14:textId="77777777" w:rsidR="00B34E10" w:rsidRPr="00B34E10" w:rsidRDefault="00B34E10" w:rsidP="00B34E10">
            <w:r w:rsidRPr="00B34E10">
              <w:t>High (ms–s)</w:t>
            </w:r>
          </w:p>
        </w:tc>
        <w:tc>
          <w:tcPr>
            <w:tcW w:w="0" w:type="auto"/>
            <w:tcBorders>
              <w:top w:val="single" w:sz="2" w:space="0" w:color="auto"/>
              <w:left w:val="single" w:sz="2" w:space="0" w:color="auto"/>
              <w:bottom w:val="single" w:sz="2" w:space="0" w:color="auto"/>
              <w:right w:val="single" w:sz="2" w:space="0" w:color="auto"/>
            </w:tcBorders>
            <w:hideMark/>
          </w:tcPr>
          <w:p w14:paraId="08355A51" w14:textId="77777777" w:rsidR="00B34E10" w:rsidRPr="00B34E10" w:rsidRDefault="00B34E10" w:rsidP="00B34E10">
            <w:r w:rsidRPr="00B34E10">
              <w:t>Level 2 + trades</w:t>
            </w:r>
          </w:p>
        </w:tc>
        <w:tc>
          <w:tcPr>
            <w:tcW w:w="0" w:type="auto"/>
            <w:tcBorders>
              <w:top w:val="single" w:sz="2" w:space="0" w:color="auto"/>
              <w:left w:val="single" w:sz="2" w:space="0" w:color="auto"/>
              <w:bottom w:val="single" w:sz="2" w:space="0" w:color="auto"/>
              <w:right w:val="single" w:sz="2" w:space="0" w:color="auto"/>
            </w:tcBorders>
            <w:hideMark/>
          </w:tcPr>
          <w:p w14:paraId="01D68815" w14:textId="77777777" w:rsidR="00B34E10" w:rsidRPr="00B34E10" w:rsidRDefault="00B34E10" w:rsidP="00B34E10">
            <w:r w:rsidRPr="00B34E10">
              <w:t>Fast data feed</w:t>
            </w:r>
          </w:p>
        </w:tc>
        <w:tc>
          <w:tcPr>
            <w:tcW w:w="0" w:type="auto"/>
            <w:tcBorders>
              <w:top w:val="single" w:sz="2" w:space="0" w:color="auto"/>
              <w:left w:val="single" w:sz="2" w:space="0" w:color="auto"/>
              <w:bottom w:val="single" w:sz="2" w:space="0" w:color="auto"/>
              <w:right w:val="single" w:sz="2" w:space="0" w:color="auto"/>
            </w:tcBorders>
            <w:hideMark/>
          </w:tcPr>
          <w:p w14:paraId="1E2F3904" w14:textId="77777777" w:rsidR="00B34E10" w:rsidRPr="00B34E10" w:rsidRDefault="00B34E10" w:rsidP="00B34E10">
            <w:r w:rsidRPr="00B34E10">
              <w:t>Moderate</w:t>
            </w:r>
          </w:p>
        </w:tc>
        <w:tc>
          <w:tcPr>
            <w:tcW w:w="0" w:type="auto"/>
            <w:tcBorders>
              <w:top w:val="single" w:sz="2" w:space="0" w:color="auto"/>
              <w:left w:val="single" w:sz="2" w:space="0" w:color="auto"/>
              <w:bottom w:val="single" w:sz="2" w:space="0" w:color="auto"/>
              <w:right w:val="single" w:sz="2" w:space="0" w:color="auto"/>
            </w:tcBorders>
            <w:hideMark/>
          </w:tcPr>
          <w:p w14:paraId="14AB0874" w14:textId="77777777" w:rsidR="00B34E10" w:rsidRPr="00B34E10" w:rsidRDefault="00B34E10" w:rsidP="00B34E10">
            <w:r w:rsidRPr="00B34E10">
              <w:t>Rare signals; quick flips; moderate-risk if misread supply.</w:t>
            </w:r>
          </w:p>
        </w:tc>
      </w:tr>
      <w:tr w:rsidR="00B34E10" w:rsidRPr="00B34E10" w14:paraId="0DF7529C" w14:textId="77777777">
        <w:tc>
          <w:tcPr>
            <w:tcW w:w="0" w:type="auto"/>
            <w:tcBorders>
              <w:top w:val="single" w:sz="2" w:space="0" w:color="auto"/>
              <w:left w:val="single" w:sz="2" w:space="0" w:color="auto"/>
              <w:bottom w:val="single" w:sz="2" w:space="0" w:color="auto"/>
              <w:right w:val="single" w:sz="2" w:space="0" w:color="auto"/>
            </w:tcBorders>
            <w:hideMark/>
          </w:tcPr>
          <w:p w14:paraId="64783B86" w14:textId="77777777" w:rsidR="00B34E10" w:rsidRPr="00B34E10" w:rsidRDefault="00B34E10" w:rsidP="00B34E10">
            <w:r w:rsidRPr="00B34E10">
              <w:rPr>
                <w:b/>
                <w:bCs/>
              </w:rPr>
              <w:t>Queue-Position</w:t>
            </w:r>
          </w:p>
        </w:tc>
        <w:tc>
          <w:tcPr>
            <w:tcW w:w="0" w:type="auto"/>
            <w:tcBorders>
              <w:top w:val="single" w:sz="2" w:space="0" w:color="auto"/>
              <w:left w:val="single" w:sz="2" w:space="0" w:color="auto"/>
              <w:bottom w:val="single" w:sz="2" w:space="0" w:color="auto"/>
              <w:right w:val="single" w:sz="2" w:space="0" w:color="auto"/>
            </w:tcBorders>
            <w:hideMark/>
          </w:tcPr>
          <w:p w14:paraId="73907352" w14:textId="77777777" w:rsidR="00B34E10" w:rsidRPr="00B34E10" w:rsidRDefault="00B34E10" w:rsidP="00B34E10">
            <w:r w:rsidRPr="00B34E10">
              <w:t>n/a (execution-only)</w:t>
            </w:r>
          </w:p>
        </w:tc>
        <w:tc>
          <w:tcPr>
            <w:tcW w:w="0" w:type="auto"/>
            <w:tcBorders>
              <w:top w:val="single" w:sz="2" w:space="0" w:color="auto"/>
              <w:left w:val="single" w:sz="2" w:space="0" w:color="auto"/>
              <w:bottom w:val="single" w:sz="2" w:space="0" w:color="auto"/>
              <w:right w:val="single" w:sz="2" w:space="0" w:color="auto"/>
            </w:tcBorders>
            <w:hideMark/>
          </w:tcPr>
          <w:p w14:paraId="07A50ED2" w14:textId="77777777" w:rsidR="00B34E10" w:rsidRPr="00B34E10" w:rsidRDefault="00B34E10" w:rsidP="00B34E10">
            <w:r w:rsidRPr="00B34E10">
              <w:t>Ultra (μs)</w:t>
            </w:r>
          </w:p>
        </w:tc>
        <w:tc>
          <w:tcPr>
            <w:tcW w:w="0" w:type="auto"/>
            <w:tcBorders>
              <w:top w:val="single" w:sz="2" w:space="0" w:color="auto"/>
              <w:left w:val="single" w:sz="2" w:space="0" w:color="auto"/>
              <w:bottom w:val="single" w:sz="2" w:space="0" w:color="auto"/>
              <w:right w:val="single" w:sz="2" w:space="0" w:color="auto"/>
            </w:tcBorders>
            <w:hideMark/>
          </w:tcPr>
          <w:p w14:paraId="623655D8" w14:textId="77777777" w:rsidR="00B34E10" w:rsidRPr="00B34E10" w:rsidRDefault="00B34E10" w:rsidP="00B34E10">
            <w:r w:rsidRPr="00B34E10">
              <w:t>Full LOB, own orders</w:t>
            </w:r>
          </w:p>
        </w:tc>
        <w:tc>
          <w:tcPr>
            <w:tcW w:w="0" w:type="auto"/>
            <w:tcBorders>
              <w:top w:val="single" w:sz="2" w:space="0" w:color="auto"/>
              <w:left w:val="single" w:sz="2" w:space="0" w:color="auto"/>
              <w:bottom w:val="single" w:sz="2" w:space="0" w:color="auto"/>
              <w:right w:val="single" w:sz="2" w:space="0" w:color="auto"/>
            </w:tcBorders>
            <w:hideMark/>
          </w:tcPr>
          <w:p w14:paraId="59882B37" w14:textId="77777777" w:rsidR="00B34E10" w:rsidRPr="00B34E10" w:rsidRDefault="00B34E10" w:rsidP="00B34E10">
            <w:r w:rsidRPr="00B34E10">
              <w:t>Colocation</w:t>
            </w:r>
          </w:p>
        </w:tc>
        <w:tc>
          <w:tcPr>
            <w:tcW w:w="0" w:type="auto"/>
            <w:tcBorders>
              <w:top w:val="single" w:sz="2" w:space="0" w:color="auto"/>
              <w:left w:val="single" w:sz="2" w:space="0" w:color="auto"/>
              <w:bottom w:val="single" w:sz="2" w:space="0" w:color="auto"/>
              <w:right w:val="single" w:sz="2" w:space="0" w:color="auto"/>
            </w:tcBorders>
            <w:hideMark/>
          </w:tcPr>
          <w:p w14:paraId="57EEBE76" w14:textId="77777777" w:rsidR="00B34E10" w:rsidRPr="00B34E10" w:rsidRDefault="00B34E10" w:rsidP="00B34E10">
            <w:r w:rsidRPr="00B34E10">
              <w:t>No</w:t>
            </w:r>
          </w:p>
        </w:tc>
        <w:tc>
          <w:tcPr>
            <w:tcW w:w="0" w:type="auto"/>
            <w:tcBorders>
              <w:top w:val="single" w:sz="2" w:space="0" w:color="auto"/>
              <w:left w:val="single" w:sz="2" w:space="0" w:color="auto"/>
              <w:bottom w:val="single" w:sz="2" w:space="0" w:color="auto"/>
              <w:right w:val="single" w:sz="2" w:space="0" w:color="auto"/>
            </w:tcBorders>
            <w:hideMark/>
          </w:tcPr>
          <w:p w14:paraId="7D0D9AC4" w14:textId="77777777" w:rsidR="00B34E10" w:rsidRPr="00B34E10" w:rsidRDefault="00B34E10" w:rsidP="00B34E10">
            <w:r w:rsidRPr="00B34E10">
              <w:t>Improves execution; no standalone return.</w:t>
            </w:r>
          </w:p>
        </w:tc>
      </w:tr>
      <w:tr w:rsidR="00B34E10" w:rsidRPr="00B34E10" w14:paraId="194AC086" w14:textId="77777777">
        <w:tc>
          <w:tcPr>
            <w:tcW w:w="0" w:type="auto"/>
            <w:tcBorders>
              <w:top w:val="single" w:sz="2" w:space="0" w:color="auto"/>
              <w:left w:val="single" w:sz="2" w:space="0" w:color="auto"/>
              <w:bottom w:val="single" w:sz="2" w:space="0" w:color="auto"/>
              <w:right w:val="single" w:sz="2" w:space="0" w:color="auto"/>
            </w:tcBorders>
            <w:hideMark/>
          </w:tcPr>
          <w:p w14:paraId="6428D275" w14:textId="77777777" w:rsidR="00B34E10" w:rsidRPr="00B34E10" w:rsidRDefault="00B34E10" w:rsidP="00B34E10">
            <w:r w:rsidRPr="00B34E10">
              <w:rPr>
                <w:b/>
                <w:bCs/>
              </w:rPr>
              <w:t>Rebate/Fee Arb</w:t>
            </w:r>
          </w:p>
        </w:tc>
        <w:tc>
          <w:tcPr>
            <w:tcW w:w="0" w:type="auto"/>
            <w:tcBorders>
              <w:top w:val="single" w:sz="2" w:space="0" w:color="auto"/>
              <w:left w:val="single" w:sz="2" w:space="0" w:color="auto"/>
              <w:bottom w:val="single" w:sz="2" w:space="0" w:color="auto"/>
              <w:right w:val="single" w:sz="2" w:space="0" w:color="auto"/>
            </w:tcBorders>
            <w:hideMark/>
          </w:tcPr>
          <w:p w14:paraId="0D1EBDA8" w14:textId="77777777" w:rsidR="00B34E10" w:rsidRPr="00B34E10" w:rsidRDefault="00B34E10" w:rsidP="00B34E10">
            <w:r w:rsidRPr="00B34E10">
              <w:t>continuous</w:t>
            </w:r>
          </w:p>
        </w:tc>
        <w:tc>
          <w:tcPr>
            <w:tcW w:w="0" w:type="auto"/>
            <w:tcBorders>
              <w:top w:val="single" w:sz="2" w:space="0" w:color="auto"/>
              <w:left w:val="single" w:sz="2" w:space="0" w:color="auto"/>
              <w:bottom w:val="single" w:sz="2" w:space="0" w:color="auto"/>
              <w:right w:val="single" w:sz="2" w:space="0" w:color="auto"/>
            </w:tcBorders>
            <w:hideMark/>
          </w:tcPr>
          <w:p w14:paraId="6F5E7FC4" w14:textId="77777777" w:rsidR="00B34E10" w:rsidRPr="00B34E10" w:rsidRDefault="00B34E10" w:rsidP="00B34E10">
            <w:r w:rsidRPr="00B34E10">
              <w:t>High (s)</w:t>
            </w:r>
          </w:p>
        </w:tc>
        <w:tc>
          <w:tcPr>
            <w:tcW w:w="0" w:type="auto"/>
            <w:tcBorders>
              <w:top w:val="single" w:sz="2" w:space="0" w:color="auto"/>
              <w:left w:val="single" w:sz="2" w:space="0" w:color="auto"/>
              <w:bottom w:val="single" w:sz="2" w:space="0" w:color="auto"/>
              <w:right w:val="single" w:sz="2" w:space="0" w:color="auto"/>
            </w:tcBorders>
            <w:hideMark/>
          </w:tcPr>
          <w:p w14:paraId="175862B7" w14:textId="77777777" w:rsidR="00B34E10" w:rsidRPr="00B34E10" w:rsidRDefault="00B34E10" w:rsidP="00B34E10">
            <w:r w:rsidRPr="00B34E10">
              <w:t>Venue fee schedules</w:t>
            </w:r>
          </w:p>
        </w:tc>
        <w:tc>
          <w:tcPr>
            <w:tcW w:w="0" w:type="auto"/>
            <w:tcBorders>
              <w:top w:val="single" w:sz="2" w:space="0" w:color="auto"/>
              <w:left w:val="single" w:sz="2" w:space="0" w:color="auto"/>
              <w:bottom w:val="single" w:sz="2" w:space="0" w:color="auto"/>
              <w:right w:val="single" w:sz="2" w:space="0" w:color="auto"/>
            </w:tcBorders>
            <w:hideMark/>
          </w:tcPr>
          <w:p w14:paraId="34CFB829" w14:textId="77777777" w:rsidR="00B34E10" w:rsidRPr="00B34E10" w:rsidRDefault="00B34E10" w:rsidP="00B34E10">
            <w:r w:rsidRPr="00B34E10">
              <w:t>Tier-1 access</w:t>
            </w:r>
          </w:p>
        </w:tc>
        <w:tc>
          <w:tcPr>
            <w:tcW w:w="0" w:type="auto"/>
            <w:tcBorders>
              <w:top w:val="single" w:sz="2" w:space="0" w:color="auto"/>
              <w:left w:val="single" w:sz="2" w:space="0" w:color="auto"/>
              <w:bottom w:val="single" w:sz="2" w:space="0" w:color="auto"/>
              <w:right w:val="single" w:sz="2" w:space="0" w:color="auto"/>
            </w:tcBorders>
            <w:hideMark/>
          </w:tcPr>
          <w:p w14:paraId="1FD8C0C8" w14:textId="77777777" w:rsidR="00B34E10" w:rsidRPr="00B34E10" w:rsidRDefault="00B34E10" w:rsidP="00B34E10">
            <w:r w:rsidRPr="00B34E10">
              <w:t>No</w:t>
            </w:r>
          </w:p>
        </w:tc>
        <w:tc>
          <w:tcPr>
            <w:tcW w:w="0" w:type="auto"/>
            <w:tcBorders>
              <w:top w:val="single" w:sz="2" w:space="0" w:color="auto"/>
              <w:left w:val="single" w:sz="2" w:space="0" w:color="auto"/>
              <w:bottom w:val="single" w:sz="2" w:space="0" w:color="auto"/>
              <w:right w:val="single" w:sz="2" w:space="0" w:color="auto"/>
            </w:tcBorders>
            <w:hideMark/>
          </w:tcPr>
          <w:p w14:paraId="596881DC" w14:textId="77777777" w:rsidR="00B34E10" w:rsidRPr="00B34E10" w:rsidRDefault="00B34E10" w:rsidP="00B34E10">
            <w:r w:rsidRPr="00B34E10">
              <w:t>Profitable per share (rebate); requires huge volume; HFT style.</w:t>
            </w:r>
          </w:p>
        </w:tc>
      </w:tr>
      <w:tr w:rsidR="00B34E10" w:rsidRPr="00B34E10" w14:paraId="348C3CFC" w14:textId="77777777">
        <w:tc>
          <w:tcPr>
            <w:tcW w:w="0" w:type="auto"/>
            <w:tcBorders>
              <w:top w:val="single" w:sz="2" w:space="0" w:color="auto"/>
              <w:left w:val="single" w:sz="2" w:space="0" w:color="auto"/>
              <w:bottom w:val="single" w:sz="2" w:space="0" w:color="auto"/>
              <w:right w:val="single" w:sz="2" w:space="0" w:color="auto"/>
            </w:tcBorders>
            <w:hideMark/>
          </w:tcPr>
          <w:p w14:paraId="63C881DC" w14:textId="77777777" w:rsidR="00B34E10" w:rsidRPr="00B34E10" w:rsidRDefault="00B34E10" w:rsidP="00B34E10">
            <w:r w:rsidRPr="00B34E10">
              <w:rPr>
                <w:b/>
                <w:bCs/>
              </w:rPr>
              <w:t>News/Event Trading</w:t>
            </w:r>
          </w:p>
        </w:tc>
        <w:tc>
          <w:tcPr>
            <w:tcW w:w="0" w:type="auto"/>
            <w:tcBorders>
              <w:top w:val="single" w:sz="2" w:space="0" w:color="auto"/>
              <w:left w:val="single" w:sz="2" w:space="0" w:color="auto"/>
              <w:bottom w:val="single" w:sz="2" w:space="0" w:color="auto"/>
              <w:right w:val="single" w:sz="2" w:space="0" w:color="auto"/>
            </w:tcBorders>
            <w:hideMark/>
          </w:tcPr>
          <w:p w14:paraId="1E2AC312" w14:textId="77777777" w:rsidR="00B34E10" w:rsidRPr="00B34E10" w:rsidRDefault="00B34E10" w:rsidP="00B34E10">
            <w:r w:rsidRPr="00B34E10">
              <w:t>ms–mins (early edge)</w:t>
            </w:r>
          </w:p>
        </w:tc>
        <w:tc>
          <w:tcPr>
            <w:tcW w:w="0" w:type="auto"/>
            <w:tcBorders>
              <w:top w:val="single" w:sz="2" w:space="0" w:color="auto"/>
              <w:left w:val="single" w:sz="2" w:space="0" w:color="auto"/>
              <w:bottom w:val="single" w:sz="2" w:space="0" w:color="auto"/>
              <w:right w:val="single" w:sz="2" w:space="0" w:color="auto"/>
            </w:tcBorders>
            <w:hideMark/>
          </w:tcPr>
          <w:p w14:paraId="698A3D76" w14:textId="77777777" w:rsidR="00B34E10" w:rsidRPr="00B34E10" w:rsidRDefault="00B34E10" w:rsidP="00B34E10">
            <w:r w:rsidRPr="00B34E10">
              <w:t>High (ms)</w:t>
            </w:r>
          </w:p>
        </w:tc>
        <w:tc>
          <w:tcPr>
            <w:tcW w:w="0" w:type="auto"/>
            <w:tcBorders>
              <w:top w:val="single" w:sz="2" w:space="0" w:color="auto"/>
              <w:left w:val="single" w:sz="2" w:space="0" w:color="auto"/>
              <w:bottom w:val="single" w:sz="2" w:space="0" w:color="auto"/>
              <w:right w:val="single" w:sz="2" w:space="0" w:color="auto"/>
            </w:tcBorders>
            <w:hideMark/>
          </w:tcPr>
          <w:p w14:paraId="7764D359" w14:textId="77777777" w:rsidR="00B34E10" w:rsidRPr="00B34E10" w:rsidRDefault="00B34E10" w:rsidP="00B34E10">
            <w:r w:rsidRPr="00B34E10">
              <w:t>News feeds, econ data</w:t>
            </w:r>
          </w:p>
        </w:tc>
        <w:tc>
          <w:tcPr>
            <w:tcW w:w="0" w:type="auto"/>
            <w:tcBorders>
              <w:top w:val="single" w:sz="2" w:space="0" w:color="auto"/>
              <w:left w:val="single" w:sz="2" w:space="0" w:color="auto"/>
              <w:bottom w:val="single" w:sz="2" w:space="0" w:color="auto"/>
              <w:right w:val="single" w:sz="2" w:space="0" w:color="auto"/>
            </w:tcBorders>
            <w:hideMark/>
          </w:tcPr>
          <w:p w14:paraId="720CE45B" w14:textId="77777777" w:rsidR="00B34E10" w:rsidRPr="00B34E10" w:rsidRDefault="00B34E10" w:rsidP="00B34E10">
            <w:r w:rsidRPr="00B34E10">
              <w:t>Direct news feeds</w:t>
            </w:r>
          </w:p>
        </w:tc>
        <w:tc>
          <w:tcPr>
            <w:tcW w:w="0" w:type="auto"/>
            <w:tcBorders>
              <w:top w:val="single" w:sz="2" w:space="0" w:color="auto"/>
              <w:left w:val="single" w:sz="2" w:space="0" w:color="auto"/>
              <w:bottom w:val="single" w:sz="2" w:space="0" w:color="auto"/>
              <w:right w:val="single" w:sz="2" w:space="0" w:color="auto"/>
            </w:tcBorders>
            <w:hideMark/>
          </w:tcPr>
          <w:p w14:paraId="73A16DF8" w14:textId="77777777" w:rsidR="00B34E10" w:rsidRPr="00B34E10" w:rsidRDefault="00B34E10" w:rsidP="00B34E10">
            <w:r w:rsidRPr="00B34E10">
              <w:t>Low</w:t>
            </w:r>
          </w:p>
        </w:tc>
        <w:tc>
          <w:tcPr>
            <w:tcW w:w="0" w:type="auto"/>
            <w:tcBorders>
              <w:top w:val="single" w:sz="2" w:space="0" w:color="auto"/>
              <w:left w:val="single" w:sz="2" w:space="0" w:color="auto"/>
              <w:bottom w:val="single" w:sz="2" w:space="0" w:color="auto"/>
              <w:right w:val="single" w:sz="2" w:space="0" w:color="auto"/>
            </w:tcBorders>
            <w:hideMark/>
          </w:tcPr>
          <w:p w14:paraId="1304A720" w14:textId="77777777" w:rsidR="00B34E10" w:rsidRPr="00B34E10" w:rsidRDefault="00B34E10" w:rsidP="00B34E10">
            <w:r w:rsidRPr="00B34E10">
              <w:t xml:space="preserve">Can be huge if instant; volatile. </w:t>
            </w:r>
            <w:r w:rsidRPr="00B34E10">
              <w:lastRenderedPageBreak/>
              <w:t>Retail late entries often face reversals.</w:t>
            </w:r>
          </w:p>
        </w:tc>
      </w:tr>
      <w:tr w:rsidR="00B34E10" w:rsidRPr="00B34E10" w14:paraId="220D3C4C" w14:textId="77777777">
        <w:tc>
          <w:tcPr>
            <w:tcW w:w="0" w:type="auto"/>
            <w:tcBorders>
              <w:top w:val="single" w:sz="2" w:space="0" w:color="auto"/>
              <w:left w:val="single" w:sz="2" w:space="0" w:color="auto"/>
              <w:bottom w:val="single" w:sz="2" w:space="0" w:color="auto"/>
              <w:right w:val="single" w:sz="2" w:space="0" w:color="auto"/>
            </w:tcBorders>
            <w:hideMark/>
          </w:tcPr>
          <w:p w14:paraId="030C5888" w14:textId="77777777" w:rsidR="00B34E10" w:rsidRPr="00B34E10" w:rsidRDefault="00B34E10" w:rsidP="00B34E10">
            <w:r w:rsidRPr="00B34E10">
              <w:rPr>
                <w:b/>
                <w:bCs/>
              </w:rPr>
              <w:lastRenderedPageBreak/>
              <w:t>Options Vol Arb</w:t>
            </w:r>
          </w:p>
        </w:tc>
        <w:tc>
          <w:tcPr>
            <w:tcW w:w="0" w:type="auto"/>
            <w:tcBorders>
              <w:top w:val="single" w:sz="2" w:space="0" w:color="auto"/>
              <w:left w:val="single" w:sz="2" w:space="0" w:color="auto"/>
              <w:bottom w:val="single" w:sz="2" w:space="0" w:color="auto"/>
              <w:right w:val="single" w:sz="2" w:space="0" w:color="auto"/>
            </w:tcBorders>
            <w:hideMark/>
          </w:tcPr>
          <w:p w14:paraId="0BAD09BD" w14:textId="77777777" w:rsidR="00B34E10" w:rsidRPr="00B34E10" w:rsidRDefault="00B34E10" w:rsidP="00B34E10">
            <w:r w:rsidRPr="00B34E10">
              <w:t>days–weeks</w:t>
            </w:r>
          </w:p>
        </w:tc>
        <w:tc>
          <w:tcPr>
            <w:tcW w:w="0" w:type="auto"/>
            <w:tcBorders>
              <w:top w:val="single" w:sz="2" w:space="0" w:color="auto"/>
              <w:left w:val="single" w:sz="2" w:space="0" w:color="auto"/>
              <w:bottom w:val="single" w:sz="2" w:space="0" w:color="auto"/>
              <w:right w:val="single" w:sz="2" w:space="0" w:color="auto"/>
            </w:tcBorders>
            <w:hideMark/>
          </w:tcPr>
          <w:p w14:paraId="085B5136" w14:textId="77777777" w:rsidR="00B34E10" w:rsidRPr="00B34E10" w:rsidRDefault="00B34E10" w:rsidP="00B34E10">
            <w:r w:rsidRPr="00B34E10">
              <w:t>Low (mins)</w:t>
            </w:r>
          </w:p>
        </w:tc>
        <w:tc>
          <w:tcPr>
            <w:tcW w:w="0" w:type="auto"/>
            <w:tcBorders>
              <w:top w:val="single" w:sz="2" w:space="0" w:color="auto"/>
              <w:left w:val="single" w:sz="2" w:space="0" w:color="auto"/>
              <w:bottom w:val="single" w:sz="2" w:space="0" w:color="auto"/>
              <w:right w:val="single" w:sz="2" w:space="0" w:color="auto"/>
            </w:tcBorders>
            <w:hideMark/>
          </w:tcPr>
          <w:p w14:paraId="32473BE8" w14:textId="77777777" w:rsidR="00B34E10" w:rsidRPr="00B34E10" w:rsidRDefault="00B34E10" w:rsidP="00B34E10">
            <w:r w:rsidRPr="00B34E10">
              <w:t>Options chain data</w:t>
            </w:r>
          </w:p>
        </w:tc>
        <w:tc>
          <w:tcPr>
            <w:tcW w:w="0" w:type="auto"/>
            <w:tcBorders>
              <w:top w:val="single" w:sz="2" w:space="0" w:color="auto"/>
              <w:left w:val="single" w:sz="2" w:space="0" w:color="auto"/>
              <w:bottom w:val="single" w:sz="2" w:space="0" w:color="auto"/>
              <w:right w:val="single" w:sz="2" w:space="0" w:color="auto"/>
            </w:tcBorders>
            <w:hideMark/>
          </w:tcPr>
          <w:p w14:paraId="71D1FFCF" w14:textId="77777777" w:rsidR="00B34E10" w:rsidRPr="00B34E10" w:rsidRDefault="00B34E10" w:rsidP="00B34E10">
            <w:r w:rsidRPr="00B34E10">
              <w:t>Options pricing models</w:t>
            </w:r>
          </w:p>
        </w:tc>
        <w:tc>
          <w:tcPr>
            <w:tcW w:w="0" w:type="auto"/>
            <w:tcBorders>
              <w:top w:val="single" w:sz="2" w:space="0" w:color="auto"/>
              <w:left w:val="single" w:sz="2" w:space="0" w:color="auto"/>
              <w:bottom w:val="single" w:sz="2" w:space="0" w:color="auto"/>
              <w:right w:val="single" w:sz="2" w:space="0" w:color="auto"/>
            </w:tcBorders>
            <w:hideMark/>
          </w:tcPr>
          <w:p w14:paraId="204F9AEB" w14:textId="77777777" w:rsidR="00B34E10" w:rsidRPr="00B34E10" w:rsidRDefault="00B34E10" w:rsidP="00B34E10">
            <w:r w:rsidRPr="00B34E10">
              <w:t>Low/Med</w:t>
            </w:r>
          </w:p>
        </w:tc>
        <w:tc>
          <w:tcPr>
            <w:tcW w:w="0" w:type="auto"/>
            <w:tcBorders>
              <w:top w:val="single" w:sz="2" w:space="0" w:color="auto"/>
              <w:left w:val="single" w:sz="2" w:space="0" w:color="auto"/>
              <w:bottom w:val="single" w:sz="2" w:space="0" w:color="auto"/>
              <w:right w:val="single" w:sz="2" w:space="0" w:color="auto"/>
            </w:tcBorders>
            <w:hideMark/>
          </w:tcPr>
          <w:p w14:paraId="28F6E072" w14:textId="77777777" w:rsidR="00B34E10" w:rsidRPr="00B34E10" w:rsidRDefault="00B34E10" w:rsidP="00B34E10">
            <w:r w:rsidRPr="00B34E10">
              <w:t>Wide variety: some low-risk calendar spreads; others (naked vol) high-risk.</w:t>
            </w:r>
          </w:p>
        </w:tc>
      </w:tr>
      <w:tr w:rsidR="00B34E10" w:rsidRPr="00B34E10" w14:paraId="2A8635C2" w14:textId="77777777">
        <w:tc>
          <w:tcPr>
            <w:tcW w:w="0" w:type="auto"/>
            <w:tcBorders>
              <w:top w:val="single" w:sz="2" w:space="0" w:color="auto"/>
              <w:left w:val="single" w:sz="2" w:space="0" w:color="auto"/>
              <w:bottom w:val="single" w:sz="2" w:space="0" w:color="auto"/>
              <w:right w:val="single" w:sz="2" w:space="0" w:color="auto"/>
            </w:tcBorders>
            <w:hideMark/>
          </w:tcPr>
          <w:p w14:paraId="70CF0300" w14:textId="77777777" w:rsidR="00B34E10" w:rsidRPr="00B34E10" w:rsidRDefault="00B34E10" w:rsidP="00B34E10">
            <w:r w:rsidRPr="00B34E10">
              <w:rPr>
                <w:b/>
                <w:bCs/>
              </w:rPr>
              <w:t>Cross-Asset Models</w:t>
            </w:r>
          </w:p>
        </w:tc>
        <w:tc>
          <w:tcPr>
            <w:tcW w:w="0" w:type="auto"/>
            <w:tcBorders>
              <w:top w:val="single" w:sz="2" w:space="0" w:color="auto"/>
              <w:left w:val="single" w:sz="2" w:space="0" w:color="auto"/>
              <w:bottom w:val="single" w:sz="2" w:space="0" w:color="auto"/>
              <w:right w:val="single" w:sz="2" w:space="0" w:color="auto"/>
            </w:tcBorders>
            <w:hideMark/>
          </w:tcPr>
          <w:p w14:paraId="50B31D92" w14:textId="77777777" w:rsidR="00B34E10" w:rsidRPr="00B34E10" w:rsidRDefault="00B34E10" w:rsidP="00B34E10">
            <w:r w:rsidRPr="00B34E10">
              <w:t>secs–days (varies)</w:t>
            </w:r>
          </w:p>
        </w:tc>
        <w:tc>
          <w:tcPr>
            <w:tcW w:w="0" w:type="auto"/>
            <w:tcBorders>
              <w:top w:val="single" w:sz="2" w:space="0" w:color="auto"/>
              <w:left w:val="single" w:sz="2" w:space="0" w:color="auto"/>
              <w:bottom w:val="single" w:sz="2" w:space="0" w:color="auto"/>
              <w:right w:val="single" w:sz="2" w:space="0" w:color="auto"/>
            </w:tcBorders>
            <w:hideMark/>
          </w:tcPr>
          <w:p w14:paraId="02824C93" w14:textId="77777777" w:rsidR="00B34E10" w:rsidRPr="00B34E10" w:rsidRDefault="00B34E10" w:rsidP="00B34E10">
            <w:r w:rsidRPr="00B34E10">
              <w:t>Low–Moderate</w:t>
            </w:r>
          </w:p>
        </w:tc>
        <w:tc>
          <w:tcPr>
            <w:tcW w:w="0" w:type="auto"/>
            <w:tcBorders>
              <w:top w:val="single" w:sz="2" w:space="0" w:color="auto"/>
              <w:left w:val="single" w:sz="2" w:space="0" w:color="auto"/>
              <w:bottom w:val="single" w:sz="2" w:space="0" w:color="auto"/>
              <w:right w:val="single" w:sz="2" w:space="0" w:color="auto"/>
            </w:tcBorders>
            <w:hideMark/>
          </w:tcPr>
          <w:p w14:paraId="5BC05168" w14:textId="77777777" w:rsidR="00B34E10" w:rsidRPr="00B34E10" w:rsidRDefault="00B34E10" w:rsidP="00B34E10">
            <w:r w:rsidRPr="00B34E10">
              <w:t>Multi-market data</w:t>
            </w:r>
          </w:p>
        </w:tc>
        <w:tc>
          <w:tcPr>
            <w:tcW w:w="0" w:type="auto"/>
            <w:tcBorders>
              <w:top w:val="single" w:sz="2" w:space="0" w:color="auto"/>
              <w:left w:val="single" w:sz="2" w:space="0" w:color="auto"/>
              <w:bottom w:val="single" w:sz="2" w:space="0" w:color="auto"/>
              <w:right w:val="single" w:sz="2" w:space="0" w:color="auto"/>
            </w:tcBorders>
            <w:hideMark/>
          </w:tcPr>
          <w:p w14:paraId="7BFFF0DA" w14:textId="77777777" w:rsidR="00B34E10" w:rsidRPr="00B34E10" w:rsidRDefault="00B34E10" w:rsidP="00B34E10">
            <w:r w:rsidRPr="00B34E10">
              <w:t>Standard</w:t>
            </w:r>
          </w:p>
        </w:tc>
        <w:tc>
          <w:tcPr>
            <w:tcW w:w="0" w:type="auto"/>
            <w:tcBorders>
              <w:top w:val="single" w:sz="2" w:space="0" w:color="auto"/>
              <w:left w:val="single" w:sz="2" w:space="0" w:color="auto"/>
              <w:bottom w:val="single" w:sz="2" w:space="0" w:color="auto"/>
              <w:right w:val="single" w:sz="2" w:space="0" w:color="auto"/>
            </w:tcBorders>
            <w:hideMark/>
          </w:tcPr>
          <w:p w14:paraId="24C7C585" w14:textId="77777777" w:rsidR="00B34E10" w:rsidRPr="00B34E10" w:rsidRDefault="00B34E10" w:rsidP="00B34E10">
            <w:r w:rsidRPr="00B34E10">
              <w:t>Yes</w:t>
            </w:r>
          </w:p>
        </w:tc>
        <w:tc>
          <w:tcPr>
            <w:tcW w:w="0" w:type="auto"/>
            <w:tcBorders>
              <w:top w:val="single" w:sz="2" w:space="0" w:color="auto"/>
              <w:left w:val="single" w:sz="2" w:space="0" w:color="auto"/>
              <w:bottom w:val="single" w:sz="2" w:space="0" w:color="auto"/>
              <w:right w:val="single" w:sz="2" w:space="0" w:color="auto"/>
            </w:tcBorders>
            <w:hideMark/>
          </w:tcPr>
          <w:p w14:paraId="1EF14F91" w14:textId="77777777" w:rsidR="00B34E10" w:rsidRPr="00B34E10" w:rsidRDefault="00B34E10" w:rsidP="00B34E10">
            <w:r w:rsidRPr="00B34E10">
              <w:t>Depends on correlation; can diversify; moderate returns.</w:t>
            </w:r>
          </w:p>
        </w:tc>
      </w:tr>
    </w:tbl>
    <w:p w14:paraId="79C92346" w14:textId="77777777" w:rsidR="00B34E10" w:rsidRPr="00B34E10" w:rsidRDefault="00B34E10" w:rsidP="00B34E10">
      <w:pPr>
        <w:rPr>
          <w:b/>
          <w:bCs/>
        </w:rPr>
      </w:pPr>
      <w:r w:rsidRPr="00B34E10">
        <w:rPr>
          <w:b/>
          <w:bCs/>
        </w:rPr>
        <w:t>4. Strategy Timeline Flowchart</w:t>
      </w:r>
    </w:p>
    <w:p w14:paraId="345B1F6E" w14:textId="77777777" w:rsidR="00B34E10" w:rsidRPr="00B34E10" w:rsidRDefault="00B34E10" w:rsidP="00B34E10">
      <w:r w:rsidRPr="00B34E10">
        <w:t>Signal Generation</w:t>
      </w:r>
    </w:p>
    <w:p w14:paraId="26D18120" w14:textId="77777777" w:rsidR="00B34E10" w:rsidRPr="00B34E10" w:rsidRDefault="00B34E10" w:rsidP="00B34E10">
      <w:r w:rsidRPr="00B34E10">
        <w:t>Risk &amp; Filter</w:t>
      </w:r>
    </w:p>
    <w:p w14:paraId="4E536B03" w14:textId="77777777" w:rsidR="00B34E10" w:rsidRPr="00B34E10" w:rsidRDefault="00B34E10" w:rsidP="00B34E10">
      <w:r w:rsidRPr="00B34E10">
        <w:t>Order Construction</w:t>
      </w:r>
    </w:p>
    <w:p w14:paraId="713D2961" w14:textId="77777777" w:rsidR="00B34E10" w:rsidRPr="00B34E10" w:rsidRDefault="00B34E10" w:rsidP="00B34E10">
      <w:r w:rsidRPr="00B34E10">
        <w:t>Execution &amp; Fill</w:t>
      </w:r>
    </w:p>
    <w:p w14:paraId="52695F87" w14:textId="77777777" w:rsidR="00B34E10" w:rsidRPr="00B34E10" w:rsidRDefault="00B34E10" w:rsidP="00B34E10">
      <w:r w:rsidRPr="00B34E10">
        <w:t>Fill/No-Fill &amp; Update</w:t>
      </w:r>
    </w:p>
    <w:p w14:paraId="2F82B076" w14:textId="77777777" w:rsidR="00B34E10" w:rsidRPr="00B34E10" w:rsidRDefault="00B34E10" w:rsidP="00B34E10">
      <w:r w:rsidRPr="00B34E10">
        <w:t>Show code</w:t>
      </w:r>
    </w:p>
    <w:p w14:paraId="43B8605B" w14:textId="77777777" w:rsidR="00B34E10" w:rsidRPr="00B34E10" w:rsidRDefault="00B34E10" w:rsidP="00B34E10">
      <w:r w:rsidRPr="00B34E10">
        <w:t>This flowchart illustrates the sequence: </w:t>
      </w:r>
      <w:r w:rsidRPr="00B34E10">
        <w:rPr>
          <w:b/>
          <w:bCs/>
        </w:rPr>
        <w:t>signal</w:t>
      </w:r>
      <w:r w:rsidRPr="00B34E10">
        <w:t> → apply </w:t>
      </w:r>
      <w:r w:rsidRPr="00B34E10">
        <w:rPr>
          <w:b/>
          <w:bCs/>
        </w:rPr>
        <w:t>risk filters</w:t>
      </w:r>
      <w:r w:rsidRPr="00B34E10">
        <w:t> → construct order (size, price) → </w:t>
      </w:r>
      <w:r w:rsidRPr="00B34E10">
        <w:rPr>
          <w:b/>
          <w:bCs/>
        </w:rPr>
        <w:t>execute order</w:t>
      </w:r>
      <w:r w:rsidRPr="00B34E10">
        <w:t> → confirm fills and update positions. Throughout, the system continuously </w:t>
      </w:r>
      <w:r w:rsidRPr="00B34E10">
        <w:rPr>
          <w:b/>
          <w:bCs/>
        </w:rPr>
        <w:t>monitors</w:t>
      </w:r>
      <w:r w:rsidRPr="00B34E10">
        <w:t> market data and strategy performance.</w:t>
      </w:r>
    </w:p>
    <w:p w14:paraId="13555376" w14:textId="77777777" w:rsidR="00B34E10" w:rsidRPr="00B34E10" w:rsidRDefault="00B34E10" w:rsidP="00B34E10">
      <w:pPr>
        <w:rPr>
          <w:b/>
          <w:bCs/>
        </w:rPr>
      </w:pPr>
      <w:r w:rsidRPr="00B34E10">
        <w:rPr>
          <w:b/>
          <w:bCs/>
        </w:rPr>
        <w:t>5. Legal and Ethical Constraints</w:t>
      </w:r>
    </w:p>
    <w:p w14:paraId="4B6F8585" w14:textId="77777777" w:rsidR="00B34E10" w:rsidRPr="00B34E10" w:rsidRDefault="00B34E10" w:rsidP="00B34E10">
      <w:pPr>
        <w:numPr>
          <w:ilvl w:val="0"/>
          <w:numId w:val="87"/>
        </w:numPr>
      </w:pPr>
      <w:r w:rsidRPr="00B34E10">
        <w:rPr>
          <w:b/>
          <w:bCs/>
        </w:rPr>
        <w:t>Insider Trading:</w:t>
      </w:r>
      <w:r w:rsidRPr="00B34E10">
        <w:t> Trading on </w:t>
      </w:r>
      <w:r w:rsidRPr="00B34E10">
        <w:rPr>
          <w:b/>
          <w:bCs/>
        </w:rPr>
        <w:t>material non-public information</w:t>
      </w:r>
      <w:r w:rsidRPr="00B34E10">
        <w:t> (MNPI) is illegal under securities laws. Corporate earnings or M&amp;A info must be public first. Alternative data must be legally obtained. Using leaked or proprietary MNPI can lead to enforcement (SEC/CFTC actions).</w:t>
      </w:r>
    </w:p>
    <w:p w14:paraId="10622D3D" w14:textId="77777777" w:rsidR="00B34E10" w:rsidRPr="00B34E10" w:rsidRDefault="00B34E10" w:rsidP="00B34E10">
      <w:pPr>
        <w:numPr>
          <w:ilvl w:val="0"/>
          <w:numId w:val="87"/>
        </w:numPr>
      </w:pPr>
      <w:r w:rsidRPr="00B34E10">
        <w:rPr>
          <w:b/>
          <w:bCs/>
        </w:rPr>
        <w:t>Market Manipulation:</w:t>
      </w:r>
      <w:r w:rsidRPr="00B34E10">
        <w:t> Practices like </w:t>
      </w:r>
      <w:r w:rsidRPr="00B34E10">
        <w:rPr>
          <w:i/>
          <w:iCs/>
        </w:rPr>
        <w:t>spoofing</w:t>
      </w:r>
      <w:r w:rsidRPr="00B34E10">
        <w:t> or </w:t>
      </w:r>
      <w:r w:rsidRPr="00B34E10">
        <w:rPr>
          <w:i/>
          <w:iCs/>
        </w:rPr>
        <w:t>layering</w:t>
      </w:r>
      <w:r w:rsidRPr="00B34E10">
        <w:t> (placing fake large orders to mislead others) are prohibited (Dodd-Frank explicitly banned spoofing). Similarly, </w:t>
      </w:r>
      <w:r w:rsidRPr="00B34E10">
        <w:rPr>
          <w:i/>
          <w:iCs/>
        </w:rPr>
        <w:t>quote stuffing</w:t>
      </w:r>
      <w:r w:rsidRPr="00B34E10">
        <w:t> (excess messages to slow others) and </w:t>
      </w:r>
      <w:r w:rsidRPr="00B34E10">
        <w:rPr>
          <w:i/>
          <w:iCs/>
        </w:rPr>
        <w:t>naked front-running</w:t>
      </w:r>
      <w:r w:rsidRPr="00B34E10">
        <w:t> are illegal.</w:t>
      </w:r>
    </w:p>
    <w:p w14:paraId="216E428C" w14:textId="77777777" w:rsidR="00B34E10" w:rsidRPr="00B34E10" w:rsidRDefault="00B34E10" w:rsidP="00B34E10">
      <w:pPr>
        <w:numPr>
          <w:ilvl w:val="0"/>
          <w:numId w:val="87"/>
        </w:numPr>
      </w:pPr>
      <w:r w:rsidRPr="00B34E10">
        <w:rPr>
          <w:b/>
          <w:bCs/>
        </w:rPr>
        <w:lastRenderedPageBreak/>
        <w:t>Front-running:</w:t>
      </w:r>
      <w:r w:rsidRPr="00B34E10">
        <w:t> Using customer or block-trade information for immediate trading is prohibited.</w:t>
      </w:r>
    </w:p>
    <w:p w14:paraId="1DFBAFFB" w14:textId="77777777" w:rsidR="00B34E10" w:rsidRPr="00B34E10" w:rsidRDefault="00B34E10" w:rsidP="00B34E10">
      <w:pPr>
        <w:numPr>
          <w:ilvl w:val="0"/>
          <w:numId w:val="87"/>
        </w:numPr>
      </w:pPr>
      <w:r w:rsidRPr="00B34E10">
        <w:rPr>
          <w:b/>
          <w:bCs/>
        </w:rPr>
        <w:t>Regulations:</w:t>
      </w:r>
      <w:r w:rsidRPr="00B34E10">
        <w:t> Strategies must comply with exchange rules (e.g. short-sale uptick rules, FINRA’s upcoming intraday margin rules). Be mindful of market-wide caps (circuit breakers) and reporting requirements.</w:t>
      </w:r>
    </w:p>
    <w:p w14:paraId="5B9AEFB9" w14:textId="77777777" w:rsidR="00B34E10" w:rsidRPr="00B34E10" w:rsidRDefault="00B34E10" w:rsidP="00B34E10">
      <w:pPr>
        <w:numPr>
          <w:ilvl w:val="0"/>
          <w:numId w:val="87"/>
        </w:numPr>
      </w:pPr>
      <w:r w:rsidRPr="00B34E10">
        <w:rPr>
          <w:b/>
          <w:bCs/>
        </w:rPr>
        <w:t>Ethical Use:</w:t>
      </w:r>
      <w:r w:rsidRPr="00B34E10">
        <w:t> Even if a speed-edge is possible, it’s considered unfair by some participants (SEC notes HFT brings liquidity but also “unfair advantage”). Avoid intentionally causing volatility (</w:t>
      </w:r>
      <w:r w:rsidRPr="00B34E10">
        <w:rPr>
          <w:i/>
          <w:iCs/>
        </w:rPr>
        <w:t>momentum ignition</w:t>
      </w:r>
      <w:r w:rsidRPr="00B34E10">
        <w:t>) as regulators frown upon that.</w:t>
      </w:r>
    </w:p>
    <w:p w14:paraId="61EB673E" w14:textId="77777777" w:rsidR="00B34E10" w:rsidRPr="00B34E10" w:rsidRDefault="00B34E10" w:rsidP="00B34E10">
      <w:pPr>
        <w:rPr>
          <w:b/>
          <w:bCs/>
        </w:rPr>
      </w:pPr>
      <w:r w:rsidRPr="00B34E10">
        <w:rPr>
          <w:b/>
          <w:bCs/>
        </w:rPr>
        <w:t>6. Recommendations for Retail Traders</w:t>
      </w:r>
    </w:p>
    <w:p w14:paraId="1EE4A9F7" w14:textId="77777777" w:rsidR="00B34E10" w:rsidRPr="00B34E10" w:rsidRDefault="00B34E10" w:rsidP="00B34E10">
      <w:pPr>
        <w:numPr>
          <w:ilvl w:val="0"/>
          <w:numId w:val="88"/>
        </w:numPr>
      </w:pPr>
      <w:r w:rsidRPr="00B34E10">
        <w:rPr>
          <w:b/>
          <w:bCs/>
        </w:rPr>
        <w:t>Start with Simpler Strategies:</w:t>
      </w:r>
      <w:r w:rsidRPr="00B34E10">
        <w:t> Focus on </w:t>
      </w:r>
      <w:r w:rsidRPr="00B34E10">
        <w:rPr>
          <w:i/>
          <w:iCs/>
        </w:rPr>
        <w:t>5–60 minute</w:t>
      </w:r>
      <w:r w:rsidRPr="00B34E10">
        <w:t> horizons, not sub-second HFT. Good first strategies: </w:t>
      </w:r>
      <w:r w:rsidRPr="00B34E10">
        <w:rPr>
          <w:b/>
          <w:bCs/>
        </w:rPr>
        <w:t>short-term momentum</w:t>
      </w:r>
      <w:r w:rsidRPr="00B34E10">
        <w:t>, </w:t>
      </w:r>
      <w:r w:rsidRPr="00B34E10">
        <w:rPr>
          <w:b/>
          <w:bCs/>
        </w:rPr>
        <w:t>VWAP/mean-reversion</w:t>
      </w:r>
      <w:r w:rsidRPr="00B34E10">
        <w:t>, and </w:t>
      </w:r>
      <w:r w:rsidRPr="00B34E10">
        <w:rPr>
          <w:b/>
          <w:bCs/>
        </w:rPr>
        <w:t>pairs/statistical arb</w:t>
      </w:r>
      <w:r w:rsidRPr="00B34E10">
        <w:t> on liquid instruments. These require only minute-level data and can be coded in Python or trading platforms.</w:t>
      </w:r>
    </w:p>
    <w:p w14:paraId="4559268C" w14:textId="77777777" w:rsidR="00B34E10" w:rsidRPr="00B34E10" w:rsidRDefault="00B34E10" w:rsidP="00B34E10">
      <w:pPr>
        <w:numPr>
          <w:ilvl w:val="0"/>
          <w:numId w:val="88"/>
        </w:numPr>
      </w:pPr>
      <w:r w:rsidRPr="00B34E10">
        <w:rPr>
          <w:b/>
          <w:bCs/>
        </w:rPr>
        <w:t>Data Requirements:</w:t>
      </w:r>
      <w:r w:rsidRPr="00B34E10">
        <w:t> Begin with bar data (1m–5m bars) for stocks/ETFs via APIs (e.g. Alpaca, Interactive Brokers). Level-2 data can be added later for imbalances. News sentiment/APIs (e.g. Alpha Vantage, news API) if doing event models.</w:t>
      </w:r>
    </w:p>
    <w:p w14:paraId="08289D15" w14:textId="77777777" w:rsidR="00B34E10" w:rsidRPr="00B34E10" w:rsidRDefault="00B34E10" w:rsidP="00B34E10">
      <w:pPr>
        <w:numPr>
          <w:ilvl w:val="0"/>
          <w:numId w:val="88"/>
        </w:numPr>
      </w:pPr>
      <w:r w:rsidRPr="00B34E10">
        <w:rPr>
          <w:b/>
          <w:bCs/>
        </w:rPr>
        <w:t>Tech Stack:</w:t>
      </w:r>
      <w:r w:rsidRPr="00B34E10">
        <w:t> A modest setup suffices: e.g. Python with pandas, backtesting libraries, a basic database (SQLite/Postgres) for trades. Use broker API (REST/WebSocket) for live trading. No need for C++ or FPGA. Cloud/VPS with &lt;100ms latency is fine.</w:t>
      </w:r>
    </w:p>
    <w:p w14:paraId="191EE867" w14:textId="77777777" w:rsidR="00B34E10" w:rsidRPr="00B34E10" w:rsidRDefault="00B34E10" w:rsidP="00B34E10">
      <w:pPr>
        <w:numPr>
          <w:ilvl w:val="0"/>
          <w:numId w:val="88"/>
        </w:numPr>
      </w:pPr>
      <w:r w:rsidRPr="00B34E10">
        <w:rPr>
          <w:b/>
          <w:bCs/>
        </w:rPr>
        <w:t>Realistic Performance:</w:t>
      </w:r>
      <w:r w:rsidRPr="00B34E10">
        <w:t> Expect </w:t>
      </w:r>
      <w:r w:rsidRPr="00B34E10">
        <w:rPr>
          <w:b/>
          <w:bCs/>
        </w:rPr>
        <w:t>modest edge</w:t>
      </w:r>
      <w:r w:rsidRPr="00B34E10">
        <w:t>. Good short-term systems might aim for a Sharpe of 1–2 after costs. Typical annual returns might be in low double digits for a well-diversified signal ensemble; single-strategy systems often fail or have very low edge. Anticipate frequent small losses and occasional bigger wins.</w:t>
      </w:r>
    </w:p>
    <w:p w14:paraId="51C66C9E" w14:textId="77777777" w:rsidR="00B34E10" w:rsidRPr="00B34E10" w:rsidRDefault="00B34E10" w:rsidP="00B34E10">
      <w:pPr>
        <w:numPr>
          <w:ilvl w:val="0"/>
          <w:numId w:val="88"/>
        </w:numPr>
      </w:pPr>
      <w:r w:rsidRPr="00B34E10">
        <w:rPr>
          <w:b/>
          <w:bCs/>
        </w:rPr>
        <w:t>Risk Management:</w:t>
      </w:r>
      <w:r w:rsidRPr="00B34E10">
        <w:t> Use strict risk per trade (e.g. 0.25% of equity) and aggregate limits. Set automatic stop-loss on all positions. Monitor drawdowns carefully. Retail must also avoid over-trading; e.g. limit trades per day.</w:t>
      </w:r>
    </w:p>
    <w:p w14:paraId="4441C1E4" w14:textId="77777777" w:rsidR="00B34E10" w:rsidRPr="00B34E10" w:rsidRDefault="00B34E10" w:rsidP="00B34E10">
      <w:pPr>
        <w:numPr>
          <w:ilvl w:val="0"/>
          <w:numId w:val="88"/>
        </w:numPr>
      </w:pPr>
      <w:r w:rsidRPr="00B34E10">
        <w:rPr>
          <w:b/>
          <w:bCs/>
        </w:rPr>
        <w:t>Backtesting and Validation:</w:t>
      </w:r>
      <w:r w:rsidRPr="00B34E10">
        <w:t> Rigorously backtest on historical data (at least 2–3 years intraday). Use walk-forward or rolling cross-validation. Include realistic costs and slippage. Metrics: look for risk-adjusted return above a benchmark, stable across different periods. Verify robustness by varying parameters and excluding best months.</w:t>
      </w:r>
    </w:p>
    <w:p w14:paraId="29B80F29" w14:textId="77777777" w:rsidR="00B34E10" w:rsidRPr="00B34E10" w:rsidRDefault="00B34E10" w:rsidP="00B34E10">
      <w:pPr>
        <w:numPr>
          <w:ilvl w:val="0"/>
          <w:numId w:val="88"/>
        </w:numPr>
      </w:pPr>
      <w:r w:rsidRPr="00B34E10">
        <w:rPr>
          <w:b/>
          <w:bCs/>
        </w:rPr>
        <w:lastRenderedPageBreak/>
        <w:t>Paper Trading First:</w:t>
      </w:r>
      <w:r w:rsidRPr="00B34E10">
        <w:t> Before risking real capital, run in </w:t>
      </w:r>
      <w:r w:rsidRPr="00B34E10">
        <w:rPr>
          <w:b/>
          <w:bCs/>
        </w:rPr>
        <w:t>paper or “shadow” mode</w:t>
      </w:r>
      <w:r w:rsidRPr="00B34E10">
        <w:t>, logging every signal, order, fill (simulate fills using worst-case spreads). Check that theoretical P&amp;L roughly matches a simulated execution P&amp;L.</w:t>
      </w:r>
    </w:p>
    <w:p w14:paraId="152A6EBD" w14:textId="77777777" w:rsidR="00B34E10" w:rsidRPr="00B34E10" w:rsidRDefault="00B34E10" w:rsidP="00B34E10">
      <w:pPr>
        <w:numPr>
          <w:ilvl w:val="0"/>
          <w:numId w:val="88"/>
        </w:numPr>
      </w:pPr>
      <w:r w:rsidRPr="00B34E10">
        <w:rPr>
          <w:b/>
          <w:bCs/>
        </w:rPr>
        <w:t>Scale Slowly:</w:t>
      </w:r>
      <w:r w:rsidRPr="00B34E10">
        <w:t> When going live, use </w:t>
      </w:r>
      <w:r w:rsidRPr="00B34E10">
        <w:rPr>
          <w:b/>
          <w:bCs/>
        </w:rPr>
        <w:t>small size</w:t>
      </w:r>
      <w:r w:rsidRPr="00B34E10">
        <w:t> (e.g. unleveraged, tiny positions). Only increase after many (100+) live trades with consistent performance. Keep an eye on liquidity (don’t push too much volume).</w:t>
      </w:r>
    </w:p>
    <w:p w14:paraId="17E71025" w14:textId="77777777" w:rsidR="00B34E10" w:rsidRPr="00B34E10" w:rsidRDefault="00B34E10" w:rsidP="00B34E10">
      <w:pPr>
        <w:numPr>
          <w:ilvl w:val="0"/>
          <w:numId w:val="88"/>
        </w:numPr>
      </w:pPr>
      <w:r w:rsidRPr="00B34E10">
        <w:rPr>
          <w:b/>
          <w:bCs/>
        </w:rPr>
        <w:t>Continuous Monitoring:</w:t>
      </w:r>
      <w:r w:rsidRPr="00B34E10">
        <w:t> Build logging to record every signal, order, and fill (time-stamps, prices, slippage). Regularly audit performance and watch for model decay. Consider a kill-switch on abnormal losses or technical failures.</w:t>
      </w:r>
    </w:p>
    <w:p w14:paraId="166319DC" w14:textId="77777777" w:rsidR="00B34E10" w:rsidRPr="00B34E10" w:rsidRDefault="00B34E10" w:rsidP="00B34E10">
      <w:pPr>
        <w:numPr>
          <w:ilvl w:val="0"/>
          <w:numId w:val="88"/>
        </w:numPr>
      </w:pPr>
      <w:r w:rsidRPr="00B34E10">
        <w:rPr>
          <w:b/>
          <w:bCs/>
        </w:rPr>
        <w:t>Legal Compliance:</w:t>
      </w:r>
      <w:r w:rsidRPr="00B34E10">
        <w:t> Know your broker’s rules (pattern-day-trading, margin). Ensure any news-based model uses only public data. Avoid any hint of manipulative tactics.</w:t>
      </w:r>
    </w:p>
    <w:p w14:paraId="72E3CC29" w14:textId="77777777" w:rsidR="00B34E10" w:rsidRPr="00B34E10" w:rsidRDefault="00B34E10" w:rsidP="00B34E10">
      <w:r w:rsidRPr="00B34E10">
        <w:t>In summary, a </w:t>
      </w:r>
      <w:r w:rsidRPr="00B34E10">
        <w:rPr>
          <w:b/>
          <w:bCs/>
        </w:rPr>
        <w:t>realistic retail short-term system</w:t>
      </w:r>
      <w:r w:rsidRPr="00B34E10">
        <w:t> might combine a handful of independent signals (momentum breakouts, VWAP fade, pair spreads, maybe cross-market leads) with a solid </w:t>
      </w:r>
      <w:r w:rsidRPr="00B34E10">
        <w:rPr>
          <w:b/>
          <w:bCs/>
        </w:rPr>
        <w:t>risk engine</w:t>
      </w:r>
      <w:r w:rsidRPr="00B34E10">
        <w:t>. Focus on execution quality (limit orders where possible, slippage control) and thorough testing. Retail traders </w:t>
      </w:r>
      <w:r w:rsidRPr="00B34E10">
        <w:rPr>
          <w:i/>
          <w:iCs/>
        </w:rPr>
        <w:t>cannot</w:t>
      </w:r>
      <w:r w:rsidRPr="00B34E10">
        <w:t> match institutional HFT in speed or depth, but by playing to </w:t>
      </w:r>
      <w:r w:rsidRPr="00B34E10">
        <w:rPr>
          <w:b/>
          <w:bCs/>
        </w:rPr>
        <w:t>slower, statistically-valid edges</w:t>
      </w:r>
      <w:r w:rsidRPr="00B34E10">
        <w:t> and disciplined risk controls, they can build a credible trading engine.</w:t>
      </w:r>
    </w:p>
    <w:p w14:paraId="068893D7" w14:textId="77777777" w:rsidR="00FC730A" w:rsidRDefault="00FC730A"/>
    <w:sectPr w:rsidR="00FC7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77"/>
    <w:multiLevelType w:val="multilevel"/>
    <w:tmpl w:val="575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2E0"/>
    <w:multiLevelType w:val="multilevel"/>
    <w:tmpl w:val="3AC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C3845"/>
    <w:multiLevelType w:val="multilevel"/>
    <w:tmpl w:val="F0E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F6FA5"/>
    <w:multiLevelType w:val="multilevel"/>
    <w:tmpl w:val="B2D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6242A3"/>
    <w:multiLevelType w:val="multilevel"/>
    <w:tmpl w:val="3B6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316B26"/>
    <w:multiLevelType w:val="multilevel"/>
    <w:tmpl w:val="9BAA3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9200C"/>
    <w:multiLevelType w:val="multilevel"/>
    <w:tmpl w:val="505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B97BFD"/>
    <w:multiLevelType w:val="multilevel"/>
    <w:tmpl w:val="BB9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0842A3"/>
    <w:multiLevelType w:val="multilevel"/>
    <w:tmpl w:val="69D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B81ADE"/>
    <w:multiLevelType w:val="multilevel"/>
    <w:tmpl w:val="D21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126AC"/>
    <w:multiLevelType w:val="multilevel"/>
    <w:tmpl w:val="8E4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8F68DE"/>
    <w:multiLevelType w:val="multilevel"/>
    <w:tmpl w:val="BBD8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767379"/>
    <w:multiLevelType w:val="multilevel"/>
    <w:tmpl w:val="5A6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A17F10"/>
    <w:multiLevelType w:val="multilevel"/>
    <w:tmpl w:val="BFC8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7D65DE"/>
    <w:multiLevelType w:val="multilevel"/>
    <w:tmpl w:val="7BC4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4B302B"/>
    <w:multiLevelType w:val="multilevel"/>
    <w:tmpl w:val="36722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007815"/>
    <w:multiLevelType w:val="multilevel"/>
    <w:tmpl w:val="F9F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3E1A37"/>
    <w:multiLevelType w:val="multilevel"/>
    <w:tmpl w:val="D8CED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B5774C"/>
    <w:multiLevelType w:val="multilevel"/>
    <w:tmpl w:val="C59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85225"/>
    <w:multiLevelType w:val="multilevel"/>
    <w:tmpl w:val="18C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662F0A"/>
    <w:multiLevelType w:val="multilevel"/>
    <w:tmpl w:val="8BC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6C3534"/>
    <w:multiLevelType w:val="multilevel"/>
    <w:tmpl w:val="750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CF0326"/>
    <w:multiLevelType w:val="multilevel"/>
    <w:tmpl w:val="D89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4864AA"/>
    <w:multiLevelType w:val="multilevel"/>
    <w:tmpl w:val="152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E15318"/>
    <w:multiLevelType w:val="multilevel"/>
    <w:tmpl w:val="163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3E2EED"/>
    <w:multiLevelType w:val="multilevel"/>
    <w:tmpl w:val="CDFC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AC0370"/>
    <w:multiLevelType w:val="multilevel"/>
    <w:tmpl w:val="2AC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B86476"/>
    <w:multiLevelType w:val="multilevel"/>
    <w:tmpl w:val="9B7C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692B1B"/>
    <w:multiLevelType w:val="multilevel"/>
    <w:tmpl w:val="AC3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AA2454"/>
    <w:multiLevelType w:val="multilevel"/>
    <w:tmpl w:val="CC5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66758"/>
    <w:multiLevelType w:val="multilevel"/>
    <w:tmpl w:val="CE2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771DAD"/>
    <w:multiLevelType w:val="multilevel"/>
    <w:tmpl w:val="362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9A5CB5"/>
    <w:multiLevelType w:val="multilevel"/>
    <w:tmpl w:val="B2784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684D19"/>
    <w:multiLevelType w:val="multilevel"/>
    <w:tmpl w:val="206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6A5E81"/>
    <w:multiLevelType w:val="multilevel"/>
    <w:tmpl w:val="98DC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23C4C"/>
    <w:multiLevelType w:val="multilevel"/>
    <w:tmpl w:val="F3C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FA1304"/>
    <w:multiLevelType w:val="multilevel"/>
    <w:tmpl w:val="8E4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25097E"/>
    <w:multiLevelType w:val="multilevel"/>
    <w:tmpl w:val="B0DC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566911"/>
    <w:multiLevelType w:val="multilevel"/>
    <w:tmpl w:val="E3F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3F6777"/>
    <w:multiLevelType w:val="multilevel"/>
    <w:tmpl w:val="2966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9D4479"/>
    <w:multiLevelType w:val="multilevel"/>
    <w:tmpl w:val="13D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F31567"/>
    <w:multiLevelType w:val="multilevel"/>
    <w:tmpl w:val="9E8A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2C2438"/>
    <w:multiLevelType w:val="multilevel"/>
    <w:tmpl w:val="688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D1399F"/>
    <w:multiLevelType w:val="multilevel"/>
    <w:tmpl w:val="9C5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FB521B"/>
    <w:multiLevelType w:val="multilevel"/>
    <w:tmpl w:val="505C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861336"/>
    <w:multiLevelType w:val="multilevel"/>
    <w:tmpl w:val="5F4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A82227"/>
    <w:multiLevelType w:val="multilevel"/>
    <w:tmpl w:val="D1F8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B22D8D"/>
    <w:multiLevelType w:val="multilevel"/>
    <w:tmpl w:val="73A4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752A50"/>
    <w:multiLevelType w:val="multilevel"/>
    <w:tmpl w:val="FA2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AD4282"/>
    <w:multiLevelType w:val="multilevel"/>
    <w:tmpl w:val="92A8A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92518A"/>
    <w:multiLevelType w:val="multilevel"/>
    <w:tmpl w:val="AA9CC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870B11"/>
    <w:multiLevelType w:val="multilevel"/>
    <w:tmpl w:val="651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29B085E"/>
    <w:multiLevelType w:val="multilevel"/>
    <w:tmpl w:val="655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F20EF2"/>
    <w:multiLevelType w:val="multilevel"/>
    <w:tmpl w:val="2F0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5423E9"/>
    <w:multiLevelType w:val="multilevel"/>
    <w:tmpl w:val="B60A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40075C"/>
    <w:multiLevelType w:val="multilevel"/>
    <w:tmpl w:val="2552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B87470"/>
    <w:multiLevelType w:val="multilevel"/>
    <w:tmpl w:val="642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1262E7"/>
    <w:multiLevelType w:val="multilevel"/>
    <w:tmpl w:val="064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2D7661"/>
    <w:multiLevelType w:val="multilevel"/>
    <w:tmpl w:val="743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C43910"/>
    <w:multiLevelType w:val="multilevel"/>
    <w:tmpl w:val="A5F4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406499"/>
    <w:multiLevelType w:val="multilevel"/>
    <w:tmpl w:val="40B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8028BE"/>
    <w:multiLevelType w:val="multilevel"/>
    <w:tmpl w:val="7C9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D94438"/>
    <w:multiLevelType w:val="multilevel"/>
    <w:tmpl w:val="92DE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3F93F94"/>
    <w:multiLevelType w:val="multilevel"/>
    <w:tmpl w:val="B02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74E25C2"/>
    <w:multiLevelType w:val="multilevel"/>
    <w:tmpl w:val="636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A6B7306"/>
    <w:multiLevelType w:val="multilevel"/>
    <w:tmpl w:val="183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E43507"/>
    <w:multiLevelType w:val="multilevel"/>
    <w:tmpl w:val="3C6E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C2384E"/>
    <w:multiLevelType w:val="multilevel"/>
    <w:tmpl w:val="948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EF226FC"/>
    <w:multiLevelType w:val="multilevel"/>
    <w:tmpl w:val="AEB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EB725E"/>
    <w:multiLevelType w:val="multilevel"/>
    <w:tmpl w:val="AB4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724E17"/>
    <w:multiLevelType w:val="multilevel"/>
    <w:tmpl w:val="3FD2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2E7339"/>
    <w:multiLevelType w:val="multilevel"/>
    <w:tmpl w:val="42F05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2D6764E"/>
    <w:multiLevelType w:val="multilevel"/>
    <w:tmpl w:val="C72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504345"/>
    <w:multiLevelType w:val="multilevel"/>
    <w:tmpl w:val="FE7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53610F3"/>
    <w:multiLevelType w:val="multilevel"/>
    <w:tmpl w:val="DDD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44073B"/>
    <w:multiLevelType w:val="multilevel"/>
    <w:tmpl w:val="2D7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C054296"/>
    <w:multiLevelType w:val="multilevel"/>
    <w:tmpl w:val="90F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5A5017"/>
    <w:multiLevelType w:val="multilevel"/>
    <w:tmpl w:val="72C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FFC68F9"/>
    <w:multiLevelType w:val="multilevel"/>
    <w:tmpl w:val="B6FA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16747A8"/>
    <w:multiLevelType w:val="multilevel"/>
    <w:tmpl w:val="70BC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37026"/>
    <w:multiLevelType w:val="multilevel"/>
    <w:tmpl w:val="414A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701518"/>
    <w:multiLevelType w:val="multilevel"/>
    <w:tmpl w:val="D850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31E0DFE"/>
    <w:multiLevelType w:val="multilevel"/>
    <w:tmpl w:val="F812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3775AC3"/>
    <w:multiLevelType w:val="multilevel"/>
    <w:tmpl w:val="77C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4773B73"/>
    <w:multiLevelType w:val="multilevel"/>
    <w:tmpl w:val="D58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5505508"/>
    <w:multiLevelType w:val="multilevel"/>
    <w:tmpl w:val="96A2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960276D"/>
    <w:multiLevelType w:val="multilevel"/>
    <w:tmpl w:val="7C92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F1D551B"/>
    <w:multiLevelType w:val="multilevel"/>
    <w:tmpl w:val="5F8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9878540">
    <w:abstractNumId w:val="63"/>
  </w:num>
  <w:num w:numId="2" w16cid:durableId="648172352">
    <w:abstractNumId w:val="60"/>
  </w:num>
  <w:num w:numId="3" w16cid:durableId="784467052">
    <w:abstractNumId w:val="87"/>
  </w:num>
  <w:num w:numId="4" w16cid:durableId="471411779">
    <w:abstractNumId w:val="66"/>
  </w:num>
  <w:num w:numId="5" w16cid:durableId="1554999824">
    <w:abstractNumId w:val="45"/>
  </w:num>
  <w:num w:numId="6" w16cid:durableId="1708947765">
    <w:abstractNumId w:val="35"/>
  </w:num>
  <w:num w:numId="7" w16cid:durableId="1931768298">
    <w:abstractNumId w:val="43"/>
  </w:num>
  <w:num w:numId="8" w16cid:durableId="1363246370">
    <w:abstractNumId w:val="82"/>
  </w:num>
  <w:num w:numId="9" w16cid:durableId="1646622431">
    <w:abstractNumId w:val="58"/>
  </w:num>
  <w:num w:numId="10" w16cid:durableId="164592761">
    <w:abstractNumId w:val="27"/>
  </w:num>
  <w:num w:numId="11" w16cid:durableId="2028557843">
    <w:abstractNumId w:val="7"/>
  </w:num>
  <w:num w:numId="12" w16cid:durableId="234123226">
    <w:abstractNumId w:val="69"/>
  </w:num>
  <w:num w:numId="13" w16cid:durableId="1384937879">
    <w:abstractNumId w:val="64"/>
  </w:num>
  <w:num w:numId="14" w16cid:durableId="790900235">
    <w:abstractNumId w:val="83"/>
  </w:num>
  <w:num w:numId="15" w16cid:durableId="393896518">
    <w:abstractNumId w:val="13"/>
  </w:num>
  <w:num w:numId="16" w16cid:durableId="908270824">
    <w:abstractNumId w:val="84"/>
  </w:num>
  <w:num w:numId="17" w16cid:durableId="1303391065">
    <w:abstractNumId w:val="26"/>
  </w:num>
  <w:num w:numId="18" w16cid:durableId="407307647">
    <w:abstractNumId w:val="53"/>
  </w:num>
  <w:num w:numId="19" w16cid:durableId="280304744">
    <w:abstractNumId w:val="23"/>
  </w:num>
  <w:num w:numId="20" w16cid:durableId="1732536855">
    <w:abstractNumId w:val="86"/>
  </w:num>
  <w:num w:numId="21" w16cid:durableId="900138044">
    <w:abstractNumId w:val="36"/>
  </w:num>
  <w:num w:numId="22" w16cid:durableId="1591351353">
    <w:abstractNumId w:val="30"/>
  </w:num>
  <w:num w:numId="23" w16cid:durableId="1493521995">
    <w:abstractNumId w:val="8"/>
  </w:num>
  <w:num w:numId="24" w16cid:durableId="667636867">
    <w:abstractNumId w:val="62"/>
  </w:num>
  <w:num w:numId="25" w16cid:durableId="1686400837">
    <w:abstractNumId w:val="67"/>
  </w:num>
  <w:num w:numId="26" w16cid:durableId="2037387364">
    <w:abstractNumId w:val="21"/>
  </w:num>
  <w:num w:numId="27" w16cid:durableId="320937362">
    <w:abstractNumId w:val="81"/>
  </w:num>
  <w:num w:numId="28" w16cid:durableId="701515668">
    <w:abstractNumId w:val="16"/>
  </w:num>
  <w:num w:numId="29" w16cid:durableId="626854673">
    <w:abstractNumId w:val="61"/>
  </w:num>
  <w:num w:numId="30" w16cid:durableId="401175475">
    <w:abstractNumId w:val="39"/>
  </w:num>
  <w:num w:numId="31" w16cid:durableId="1401905369">
    <w:abstractNumId w:val="68"/>
  </w:num>
  <w:num w:numId="32" w16cid:durableId="1543515395">
    <w:abstractNumId w:val="40"/>
  </w:num>
  <w:num w:numId="33" w16cid:durableId="1411853764">
    <w:abstractNumId w:val="9"/>
  </w:num>
  <w:num w:numId="34" w16cid:durableId="712190323">
    <w:abstractNumId w:val="4"/>
  </w:num>
  <w:num w:numId="35" w16cid:durableId="1079400765">
    <w:abstractNumId w:val="77"/>
  </w:num>
  <w:num w:numId="36" w16cid:durableId="1445462426">
    <w:abstractNumId w:val="79"/>
  </w:num>
  <w:num w:numId="37" w16cid:durableId="2143228105">
    <w:abstractNumId w:val="38"/>
  </w:num>
  <w:num w:numId="38" w16cid:durableId="521239216">
    <w:abstractNumId w:val="29"/>
  </w:num>
  <w:num w:numId="39" w16cid:durableId="1128205503">
    <w:abstractNumId w:val="20"/>
  </w:num>
  <w:num w:numId="40" w16cid:durableId="565460796">
    <w:abstractNumId w:val="48"/>
  </w:num>
  <w:num w:numId="41" w16cid:durableId="984433394">
    <w:abstractNumId w:val="34"/>
  </w:num>
  <w:num w:numId="42" w16cid:durableId="1366367091">
    <w:abstractNumId w:val="0"/>
  </w:num>
  <w:num w:numId="43" w16cid:durableId="1939748289">
    <w:abstractNumId w:val="18"/>
  </w:num>
  <w:num w:numId="44" w16cid:durableId="2145266502">
    <w:abstractNumId w:val="76"/>
  </w:num>
  <w:num w:numId="45" w16cid:durableId="919292745">
    <w:abstractNumId w:val="70"/>
  </w:num>
  <w:num w:numId="46" w16cid:durableId="1813280990">
    <w:abstractNumId w:val="80"/>
  </w:num>
  <w:num w:numId="47" w16cid:durableId="1379236573">
    <w:abstractNumId w:val="31"/>
  </w:num>
  <w:num w:numId="48" w16cid:durableId="285937851">
    <w:abstractNumId w:val="56"/>
  </w:num>
  <w:num w:numId="49" w16cid:durableId="510949120">
    <w:abstractNumId w:val="6"/>
  </w:num>
  <w:num w:numId="50" w16cid:durableId="257909785">
    <w:abstractNumId w:val="1"/>
  </w:num>
  <w:num w:numId="51" w16cid:durableId="412314865">
    <w:abstractNumId w:val="78"/>
  </w:num>
  <w:num w:numId="52" w16cid:durableId="197012324">
    <w:abstractNumId w:val="33"/>
  </w:num>
  <w:num w:numId="53" w16cid:durableId="1010445763">
    <w:abstractNumId w:val="12"/>
  </w:num>
  <w:num w:numId="54" w16cid:durableId="57633287">
    <w:abstractNumId w:val="59"/>
  </w:num>
  <w:num w:numId="55" w16cid:durableId="1340816707">
    <w:abstractNumId w:val="71"/>
  </w:num>
  <w:num w:numId="56" w16cid:durableId="1337609021">
    <w:abstractNumId w:val="75"/>
  </w:num>
  <w:num w:numId="57" w16cid:durableId="1548957597">
    <w:abstractNumId w:val="25"/>
  </w:num>
  <w:num w:numId="58" w16cid:durableId="230700808">
    <w:abstractNumId w:val="41"/>
  </w:num>
  <w:num w:numId="59" w16cid:durableId="1243684754">
    <w:abstractNumId w:val="11"/>
  </w:num>
  <w:num w:numId="60" w16cid:durableId="1136023939">
    <w:abstractNumId w:val="72"/>
  </w:num>
  <w:num w:numId="61" w16cid:durableId="2090078636">
    <w:abstractNumId w:val="46"/>
  </w:num>
  <w:num w:numId="62" w16cid:durableId="150368921">
    <w:abstractNumId w:val="47"/>
  </w:num>
  <w:num w:numId="63" w16cid:durableId="1228223704">
    <w:abstractNumId w:val="49"/>
  </w:num>
  <w:num w:numId="64" w16cid:durableId="707147567">
    <w:abstractNumId w:val="3"/>
  </w:num>
  <w:num w:numId="65" w16cid:durableId="1146974865">
    <w:abstractNumId w:val="57"/>
  </w:num>
  <w:num w:numId="66" w16cid:durableId="708186844">
    <w:abstractNumId w:val="2"/>
  </w:num>
  <w:num w:numId="67" w16cid:durableId="251279634">
    <w:abstractNumId w:val="44"/>
  </w:num>
  <w:num w:numId="68" w16cid:durableId="1878934785">
    <w:abstractNumId w:val="24"/>
  </w:num>
  <w:num w:numId="69" w16cid:durableId="2041468450">
    <w:abstractNumId w:val="15"/>
  </w:num>
  <w:num w:numId="70" w16cid:durableId="1795444197">
    <w:abstractNumId w:val="14"/>
  </w:num>
  <w:num w:numId="71" w16cid:durableId="1960868086">
    <w:abstractNumId w:val="73"/>
  </w:num>
  <w:num w:numId="72" w16cid:durableId="1247694605">
    <w:abstractNumId w:val="51"/>
  </w:num>
  <w:num w:numId="73" w16cid:durableId="183180116">
    <w:abstractNumId w:val="65"/>
  </w:num>
  <w:num w:numId="74" w16cid:durableId="653098344">
    <w:abstractNumId w:val="17"/>
  </w:num>
  <w:num w:numId="75" w16cid:durableId="470640137">
    <w:abstractNumId w:val="55"/>
  </w:num>
  <w:num w:numId="76" w16cid:durableId="794562120">
    <w:abstractNumId w:val="50"/>
  </w:num>
  <w:num w:numId="77" w16cid:durableId="1925453989">
    <w:abstractNumId w:val="10"/>
  </w:num>
  <w:num w:numId="78" w16cid:durableId="1816217738">
    <w:abstractNumId w:val="42"/>
  </w:num>
  <w:num w:numId="79" w16cid:durableId="383411150">
    <w:abstractNumId w:val="28"/>
  </w:num>
  <w:num w:numId="80" w16cid:durableId="1954969385">
    <w:abstractNumId w:val="22"/>
  </w:num>
  <w:num w:numId="81" w16cid:durableId="1606499462">
    <w:abstractNumId w:val="52"/>
  </w:num>
  <w:num w:numId="82" w16cid:durableId="142744641">
    <w:abstractNumId w:val="19"/>
  </w:num>
  <w:num w:numId="83" w16cid:durableId="1384526017">
    <w:abstractNumId w:val="37"/>
  </w:num>
  <w:num w:numId="84" w16cid:durableId="265358018">
    <w:abstractNumId w:val="32"/>
  </w:num>
  <w:num w:numId="85" w16cid:durableId="1312834047">
    <w:abstractNumId w:val="85"/>
  </w:num>
  <w:num w:numId="86" w16cid:durableId="1885211356">
    <w:abstractNumId w:val="5"/>
  </w:num>
  <w:num w:numId="87" w16cid:durableId="1632780450">
    <w:abstractNumId w:val="74"/>
  </w:num>
  <w:num w:numId="88" w16cid:durableId="1453523298">
    <w:abstractNumId w:val="5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0"/>
    <w:rsid w:val="00043D4B"/>
    <w:rsid w:val="000C1387"/>
    <w:rsid w:val="002C13BE"/>
    <w:rsid w:val="002D5FF3"/>
    <w:rsid w:val="005153C6"/>
    <w:rsid w:val="00526503"/>
    <w:rsid w:val="005B7A7F"/>
    <w:rsid w:val="007C2B15"/>
    <w:rsid w:val="008C1D5B"/>
    <w:rsid w:val="00921498"/>
    <w:rsid w:val="0098741A"/>
    <w:rsid w:val="00990AFC"/>
    <w:rsid w:val="009C7ACF"/>
    <w:rsid w:val="00B34E10"/>
    <w:rsid w:val="00B422B9"/>
    <w:rsid w:val="00C44172"/>
    <w:rsid w:val="00D963A9"/>
    <w:rsid w:val="00E10DB4"/>
    <w:rsid w:val="00EB1275"/>
    <w:rsid w:val="00EE3219"/>
    <w:rsid w:val="00F42050"/>
    <w:rsid w:val="00F63A18"/>
    <w:rsid w:val="00FC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2D21"/>
  <w15:chartTrackingRefBased/>
  <w15:docId w15:val="{C892CA4A-F001-406F-9894-F1BDF066F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050"/>
    <w:rPr>
      <w:rFonts w:eastAsiaTheme="majorEastAsia" w:cstheme="majorBidi"/>
      <w:color w:val="272727" w:themeColor="text1" w:themeTint="D8"/>
    </w:rPr>
  </w:style>
  <w:style w:type="paragraph" w:styleId="Title">
    <w:name w:val="Title"/>
    <w:basedOn w:val="Normal"/>
    <w:next w:val="Normal"/>
    <w:link w:val="TitleChar"/>
    <w:uiPriority w:val="10"/>
    <w:qFormat/>
    <w:rsid w:val="00F42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050"/>
    <w:pPr>
      <w:spacing w:before="160"/>
      <w:jc w:val="center"/>
    </w:pPr>
    <w:rPr>
      <w:i/>
      <w:iCs/>
      <w:color w:val="404040" w:themeColor="text1" w:themeTint="BF"/>
    </w:rPr>
  </w:style>
  <w:style w:type="character" w:customStyle="1" w:styleId="QuoteChar">
    <w:name w:val="Quote Char"/>
    <w:basedOn w:val="DefaultParagraphFont"/>
    <w:link w:val="Quote"/>
    <w:uiPriority w:val="29"/>
    <w:rsid w:val="00F42050"/>
    <w:rPr>
      <w:i/>
      <w:iCs/>
      <w:color w:val="404040" w:themeColor="text1" w:themeTint="BF"/>
    </w:rPr>
  </w:style>
  <w:style w:type="paragraph" w:styleId="ListParagraph">
    <w:name w:val="List Paragraph"/>
    <w:basedOn w:val="Normal"/>
    <w:uiPriority w:val="34"/>
    <w:qFormat/>
    <w:rsid w:val="00F42050"/>
    <w:pPr>
      <w:ind w:left="720"/>
      <w:contextualSpacing/>
    </w:pPr>
  </w:style>
  <w:style w:type="character" w:styleId="IntenseEmphasis">
    <w:name w:val="Intense Emphasis"/>
    <w:basedOn w:val="DefaultParagraphFont"/>
    <w:uiPriority w:val="21"/>
    <w:qFormat/>
    <w:rsid w:val="00F42050"/>
    <w:rPr>
      <w:i/>
      <w:iCs/>
      <w:color w:val="0F4761" w:themeColor="accent1" w:themeShade="BF"/>
    </w:rPr>
  </w:style>
  <w:style w:type="paragraph" w:styleId="IntenseQuote">
    <w:name w:val="Intense Quote"/>
    <w:basedOn w:val="Normal"/>
    <w:next w:val="Normal"/>
    <w:link w:val="IntenseQuoteChar"/>
    <w:uiPriority w:val="30"/>
    <w:qFormat/>
    <w:rsid w:val="00F42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050"/>
    <w:rPr>
      <w:i/>
      <w:iCs/>
      <w:color w:val="0F4761" w:themeColor="accent1" w:themeShade="BF"/>
    </w:rPr>
  </w:style>
  <w:style w:type="character" w:styleId="IntenseReference">
    <w:name w:val="Intense Reference"/>
    <w:basedOn w:val="DefaultParagraphFont"/>
    <w:uiPriority w:val="32"/>
    <w:qFormat/>
    <w:rsid w:val="00F42050"/>
    <w:rPr>
      <w:b/>
      <w:bCs/>
      <w:smallCaps/>
      <w:color w:val="0F4761" w:themeColor="accent1" w:themeShade="BF"/>
      <w:spacing w:val="5"/>
    </w:rPr>
  </w:style>
  <w:style w:type="character" w:styleId="Hyperlink">
    <w:name w:val="Hyperlink"/>
    <w:basedOn w:val="DefaultParagraphFont"/>
    <w:uiPriority w:val="99"/>
    <w:unhideWhenUsed/>
    <w:rsid w:val="002D5FF3"/>
    <w:rPr>
      <w:color w:val="467886" w:themeColor="hyperlink"/>
      <w:u w:val="single"/>
    </w:rPr>
  </w:style>
  <w:style w:type="character" w:styleId="UnresolvedMention">
    <w:name w:val="Unresolved Mention"/>
    <w:basedOn w:val="DefaultParagraphFont"/>
    <w:uiPriority w:val="99"/>
    <w:semiHidden/>
    <w:unhideWhenUsed/>
    <w:rsid w:val="002D5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atabento.com/docs/example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113</Pages>
  <Words>23563</Words>
  <Characters>134312</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Heelandy Jean</dc:creator>
  <cp:keywords/>
  <dc:description/>
  <cp:lastModifiedBy>Heelandy Jean</cp:lastModifiedBy>
  <cp:revision>6</cp:revision>
  <dcterms:created xsi:type="dcterms:W3CDTF">2026-06-28T16:38:00Z</dcterms:created>
  <dcterms:modified xsi:type="dcterms:W3CDTF">2026-06-29T03:30:00Z</dcterms:modified>
</cp:coreProperties>
</file>