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val="false"/>
          <w:bCs w:val="false"/>
          <w:i w:val="false"/>
          <w:iCs w:val="false"/>
          <w:strike w:val="false"/>
        </w:rPr>
        <w:t xml:space="preserve">整个互联网大盘的最终变现侧里，伴随着新的消费人群的崛起，每隔几年就会出现一波的“新消费”浪潮是特别值得关注的一块事情——这里天然孕育着很多新的机会。</w:t>
      </w:r>
      <w:r>
        <w:rPr>
          <w:b w:val="false"/>
          <w:bCs w:val="false"/>
          <w:i w:val="false"/>
          <w:iCs w:val="false"/>
          <w:strike w:val="false"/>
        </w:rPr>
        <w:t xml:space="preserve">
</w:t>
      </w:r>
    </w:p>
    <w:p>
      <w:pPr>
        <w:spacing w:after="120"/>
      </w:pPr>
      <w:r>
        <w:rPr>
          <w:b w:val="false"/>
          <w:bCs w:val="false"/>
          <w:i w:val="false"/>
          <w:iCs w:val="false"/>
          <w:strike w:val="false"/>
        </w:rPr>
        <w:t xml:space="preserve">理解和关注消费，永远有两个核心关键词，1是人群，2是品类。所有消费领域的新机会都会围绕这两个关键词来展开，要么你锁定住了一群特别有消费潜力的人群，要么你则是锁定了一些重要的正在崛起的新品类。</w:t>
      </w:r>
      <w:r>
        <w:rPr>
          <w:b w:val="false"/>
          <w:bCs w:val="false"/>
          <w:i w:val="false"/>
          <w:iCs w:val="false"/>
          <w:strike w:val="false"/>
        </w:rPr>
        <w:t xml:space="preserve">
</w:t>
      </w:r>
    </w:p>
    <w:p>
      <w:pPr>
        <w:spacing w:after="120"/>
      </w:pPr>
      <w:r>
        <w:rPr>
          <w:b w:val="false"/>
          <w:bCs w:val="false"/>
          <w:i w:val="false"/>
          <w:iCs w:val="false"/>
          <w:strike w:val="false"/>
        </w:rPr>
        <w:t xml:space="preserve">以这两个关键词为中心来理解当前的“新消费”市场，我们绘制了下面这样一张图——</w:t>
      </w:r>
      <w:r>
        <w:rPr>
          <w:b w:val="false"/>
          <w:bCs w:val="false"/>
          <w:i w:val="false"/>
          <w:iCs w:val="false"/>
          <w:strike w:val="false"/>
        </w:rPr>
        <w:t xml:space="preserve">
</w:t>
      </w:r>
    </w:p>
    <w:p>
      <w:pPr>
        <w:spacing w:before="120" w:after="12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143125"/>
                    </a:xfrm>
                    <a:prstGeom prst="rect">
                      <a:avLst/>
                    </a:prstGeom>
                  </pic:spPr>
                </pic:pic>
              </a:graphicData>
            </a:graphic>
          </wp:inline>
        </w:drawing>
      </w:r>
    </w:p>
    <w:p>
      <w:pPr>
        <w:spacing w:after="120"/>
      </w:pPr>
      <w:r>
        <w:rPr>
          <w:b w:val="false"/>
          <w:bCs w:val="false"/>
          <w:i w:val="false"/>
          <w:iCs w:val="false"/>
          <w:strike w:val="false"/>
        </w:rPr>
        <w:t xml:space="preserve">简而言之，我们按照年龄阶段来对于“人群”进行划分，在所有人群内，Z世代、职场新人、妈妈、创业者、老年人是我们认为特别值得关注，消费潜力较大的几类群体，而锁定群体最好的方式，就是做“社群”。</w:t>
      </w:r>
      <w:r>
        <w:rPr>
          <w:b w:val="false"/>
          <w:bCs w:val="false"/>
          <w:i w:val="false"/>
          <w:iCs w:val="false"/>
          <w:strike w:val="false"/>
        </w:rPr>
        <w:t xml:space="preserve">
</w:t>
      </w:r>
    </w:p>
    <w:p>
      <w:pPr>
        <w:spacing w:after="120"/>
      </w:pPr>
      <w:r>
        <w:rPr>
          <w:b w:val="false"/>
          <w:bCs w:val="false"/>
          <w:i w:val="false"/>
          <w:iCs w:val="false"/>
          <w:strike w:val="false"/>
        </w:rPr>
        <w:t xml:space="preserve">此外，在品类下，我们也特地把一些我们认为值得重点关注，目前正处于显著增量发展状态下的一些品类用高亮的橙红色进行了标注，这些品类，是我们认为在未来5年里都会持续拥有较大发展空间的品类，无论对于个体小微创业，还是对于你要投入到行当里去谋求发展，都会是较好的选项。</w:t>
      </w:r>
      <w:r>
        <w:rPr>
          <w:b w:val="false"/>
          <w:bCs w:val="false"/>
          <w:i w:val="false"/>
          <w:iCs w:val="false"/>
          <w:strike w:val="false"/>
        </w:rPr>
        <w:t xml:space="preserve">
</w:t>
      </w:r>
    </w:p>
    <w:p>
      <w:pPr>
        <w:spacing w:after="120"/>
      </w:pPr>
      <w:r>
        <w:rPr>
          <w:b w:val="false"/>
          <w:bCs w:val="false"/>
          <w:i w:val="false"/>
          <w:iCs w:val="false"/>
          <w:strike w:val="false"/>
        </w:rPr>
        <w:t xml:space="preserve">所有值得关注的新品类背后，都有其基本逻辑，例如养老、陪护相关的消费崛起，伴随的是中国社会的人口老龄化。</w:t>
      </w:r>
      <w:r>
        <w:rPr>
          <w:b w:val="false"/>
          <w:bCs w:val="false"/>
          <w:i w:val="false"/>
          <w:iCs w:val="false"/>
          <w:strike w:val="false"/>
        </w:rPr>
        <w:t xml:space="preserve">
</w:t>
      </w:r>
    </w:p>
    <w:p>
      <w:pPr>
        <w:spacing w:after="120"/>
      </w:pPr>
      <w:r>
        <w:rPr>
          <w:b w:val="false"/>
          <w:bCs w:val="false"/>
          <w:i w:val="false"/>
          <w:iCs w:val="false"/>
          <w:strike w:val="false"/>
        </w:rPr>
        <w:t xml:space="preserve">后续，我们也将会针对部分重点品类单独再通过子专题形式为大家进行具体介绍。</w:t>
      </w:r>
      <w:r>
        <w:rPr>
          <w:b w:val="false"/>
          <w:bCs w:val="false"/>
          <w:i w:val="false"/>
          <w:iCs w:val="false"/>
          <w:strike w:val="false"/>
        </w:rPr>
        <w:t xml:space="preserve">
</w:t>
      </w:r>
    </w:p>
    <w:p>
      <w:pPr>
        <w:spacing w:after="120"/>
      </w:pPr>
      <w:r>
        <w:rPr>
          <w:b w:val="false"/>
          <w:bCs w:val="false"/>
          <w:i w:val="false"/>
          <w:iCs w:val="false"/>
          <w:strike w:val="false"/>
        </w:rPr>
        <w:t xml:space="preserve">以上所有观察和信息，仅代表我们的主观感受，细分调研没那么细致，仅重在提供一些方向性的指引。</w:t>
      </w:r>
      <w:r>
        <w:rPr>
          <w:b w:val="false"/>
          <w:bCs w:val="false"/>
          <w:i w:val="false"/>
          <w:iCs w:val="false"/>
          <w:strike w:val="false"/>
        </w:rPr>
        <w:t xml:space="preserve">
</w:t>
      </w:r>
    </w:p>
    <w:p>
      <w:pPr>
        <w:spacing w:after="120"/>
      </w:pPr>
      <w:r>
        <w:rPr>
          <w:b w:val="false"/>
          <w:bCs w:val="false"/>
          <w:i w:val="false"/>
          <w:iCs w:val="false"/>
          <w:strike w:val="false"/>
        </w:rPr>
        <w:t xml:space="preserve">如果有一些信息偏差或者存疑处，欢迎大家指出+共同讨论。</w:t>
      </w:r>
      <w:r>
        <w:rPr>
          <w:b w:val="false"/>
          <w:bCs w:val="false"/>
          <w:i w:val="false"/>
          <w:iCs w:val="false"/>
          <w:strike w:val="false"/>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baa20ef27ec5fee733d479facc34edfdcd90b4e.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2025-08-28T03:42:53.768Z</dcterms:created>
  <dcterms:modified xsi:type="dcterms:W3CDTF">2025-08-28T03:42:53.768Z</dcterms:modified>
</cp:coreProperties>
</file>

<file path=docProps/custom.xml><?xml version="1.0" encoding="utf-8"?>
<Properties xmlns="http://schemas.openxmlformats.org/officeDocument/2006/custom-properties" xmlns:vt="http://schemas.openxmlformats.org/officeDocument/2006/docPropsVTypes"/>
</file>