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2"/>
          <w:szCs w:val="32"/>
        </w:rPr>
      </w:pPr>
      <w:r>
        <w:rPr>
          <w:rFonts w:hint="eastAsia"/>
          <w:b/>
          <w:sz w:val="32"/>
          <w:szCs w:val="32"/>
        </w:rPr>
        <w:t>平台开发需求</w:t>
      </w:r>
    </w:p>
    <w:p>
      <w:pPr>
        <w:rPr>
          <w:szCs w:val="21"/>
        </w:rPr>
      </w:pPr>
    </w:p>
    <w:p>
      <w:pPr>
        <w:rPr>
          <w:szCs w:val="21"/>
        </w:rPr>
      </w:pPr>
      <w:r>
        <w:rPr>
          <w:rFonts w:hint="eastAsia"/>
          <w:szCs w:val="21"/>
        </w:rPr>
        <w:t>整个平台的开发最终要满足以下四个角色的需求。</w:t>
      </w:r>
    </w:p>
    <w:p>
      <w:pPr>
        <w:pStyle w:val="6"/>
        <w:numPr>
          <w:ilvl w:val="0"/>
          <w:numId w:val="1"/>
        </w:numPr>
        <w:ind w:firstLineChars="0"/>
        <w:rPr>
          <w:szCs w:val="21"/>
        </w:rPr>
      </w:pPr>
      <w:r>
        <w:rPr>
          <w:rFonts w:hint="eastAsia"/>
          <w:szCs w:val="21"/>
        </w:rPr>
        <w:t>平台</w:t>
      </w:r>
    </w:p>
    <w:p>
      <w:pPr>
        <w:pStyle w:val="6"/>
        <w:numPr>
          <w:ilvl w:val="0"/>
          <w:numId w:val="2"/>
        </w:numPr>
        <w:ind w:firstLineChars="0"/>
        <w:rPr>
          <w:szCs w:val="21"/>
        </w:rPr>
      </w:pPr>
      <w:r>
        <w:rPr>
          <w:rFonts w:hint="eastAsia"/>
          <w:szCs w:val="21"/>
        </w:rPr>
        <w:t>平台整体功能类似于天猫，采用多商家进驻模式，每一个品牌对应一家线上旗舰店，在前期由证品网分品牌代运营所有旗舰店；到后期流量增加，进驻品牌增多时，证品网再将线上品牌旗舰店的管理经营权交还给品牌企业。</w:t>
      </w:r>
    </w:p>
    <w:p>
      <w:pPr>
        <w:pStyle w:val="6"/>
        <w:numPr>
          <w:ilvl w:val="0"/>
          <w:numId w:val="2"/>
        </w:numPr>
        <w:ind w:firstLineChars="0"/>
        <w:rPr>
          <w:szCs w:val="21"/>
        </w:rPr>
      </w:pPr>
      <w:r>
        <w:rPr>
          <w:rFonts w:hint="eastAsia"/>
          <w:szCs w:val="21"/>
        </w:rPr>
        <w:t>平台总后台准确分配给客服、财务、运营、维护等部门的业务权限，各自权限能够满足各部门的日常工作需求。</w:t>
      </w:r>
    </w:p>
    <w:p>
      <w:pPr>
        <w:pStyle w:val="6"/>
        <w:numPr>
          <w:ilvl w:val="0"/>
          <w:numId w:val="2"/>
        </w:numPr>
        <w:ind w:firstLineChars="0"/>
        <w:rPr>
          <w:rFonts w:hint="eastAsia"/>
          <w:szCs w:val="21"/>
        </w:rPr>
      </w:pPr>
      <w:r>
        <w:rPr>
          <w:rFonts w:hint="eastAsia"/>
          <w:szCs w:val="21"/>
        </w:rPr>
        <w:t>所有会员经平台统一管理，为线上品牌旗舰店和线下实体加盟店设定不同等会员权限，且能够准确获取会员所属的区域、电话、消费数据并对会员进行等级评定，制定对应会员制度。</w:t>
      </w:r>
    </w:p>
    <w:p>
      <w:pPr>
        <w:pStyle w:val="6"/>
        <w:numPr>
          <w:ilvl w:val="0"/>
          <w:numId w:val="2"/>
        </w:numPr>
        <w:ind w:firstLineChars="0"/>
        <w:rPr>
          <w:szCs w:val="21"/>
        </w:rPr>
      </w:pPr>
      <w:r>
        <w:rPr>
          <w:rFonts w:hint="eastAsia"/>
          <w:szCs w:val="21"/>
        </w:rPr>
        <w:t>平台自带在线实时对话工具，能够便捷的获取会员所咨询的问题，便于平台客服或品牌店客服进行数据统计、进程跟踪、服务质量监控等需求。客服版块开发需求是基于营销管理、销售管理、完整客户生命周期管理的CRM和沟通工具。</w:t>
      </w:r>
      <w:r>
        <w:rPr>
          <w:rFonts w:hint="eastAsia"/>
          <w:b/>
          <w:szCs w:val="21"/>
        </w:rPr>
        <w:t>市场营销管理：</w:t>
      </w:r>
      <w:r>
        <w:rPr>
          <w:rFonts w:hint="eastAsia"/>
          <w:szCs w:val="21"/>
        </w:rPr>
        <w:t>平台各类活动查看、基础数据查看、平台商品品类查询。</w:t>
      </w:r>
      <w:r>
        <w:rPr>
          <w:rFonts w:hint="eastAsia"/>
          <w:b/>
          <w:szCs w:val="21"/>
        </w:rPr>
        <w:t>销售管理：</w:t>
      </w:r>
      <w:r>
        <w:rPr>
          <w:rFonts w:hint="eastAsia"/>
          <w:szCs w:val="21"/>
        </w:rPr>
        <w:t>各品牌、门店的销售数据实时更新；各品牌ERP数据实时更新。</w:t>
      </w:r>
      <w:r>
        <w:rPr>
          <w:rFonts w:hint="eastAsia"/>
          <w:b/>
          <w:szCs w:val="21"/>
        </w:rPr>
        <w:t>工作量统计：</w:t>
      </w:r>
      <w:r>
        <w:rPr>
          <w:rFonts w:hint="eastAsia"/>
          <w:szCs w:val="21"/>
        </w:rPr>
        <w:t>各客服接待时长、接待量、成交量、客服评价管理等。</w:t>
      </w:r>
      <w:r>
        <w:rPr>
          <w:rFonts w:hint="eastAsia"/>
          <w:b/>
          <w:szCs w:val="21"/>
        </w:rPr>
        <w:t>统计分析：</w:t>
      </w:r>
      <w:r>
        <w:rPr>
          <w:rFonts w:hint="eastAsia"/>
          <w:szCs w:val="21"/>
        </w:rPr>
        <w:t>客户资料、访客统计、订单信息、销售和投诉情况分类报表及分析。</w:t>
      </w:r>
      <w:r>
        <w:rPr>
          <w:rFonts w:hint="eastAsia"/>
          <w:b/>
          <w:szCs w:val="21"/>
        </w:rPr>
        <w:t>系统管理：</w:t>
      </w:r>
      <w:r>
        <w:rPr>
          <w:rFonts w:hint="eastAsia"/>
          <w:szCs w:val="21"/>
        </w:rPr>
        <w:t>各岗位帐号权限分级、分品牌管理；智能应答、电话回呼、短信功能；代为下单、代为售后处理功能。</w:t>
      </w:r>
      <w:r>
        <w:rPr>
          <w:rFonts w:hint="eastAsia"/>
          <w:b/>
          <w:szCs w:val="21"/>
        </w:rPr>
        <w:t>沟通工具：</w:t>
      </w:r>
      <w:r>
        <w:rPr>
          <w:rFonts w:hint="eastAsia"/>
          <w:szCs w:val="21"/>
        </w:rPr>
        <w:t>首页及各品牌、商品页面分别显示售前客服、售后客服图标，点击后可见客户最近几次浏览商品的痕迹；沟通转接功能；实现在线访客的查看和主动邀请，接受访客发起的咨询、客服之间的会话转接、访客访问轨迹，个人信息的获取及展示，历史记录的保存及查询、实时监控。</w:t>
      </w:r>
      <w:r>
        <w:rPr>
          <w:rFonts w:hint="eastAsia"/>
          <w:b/>
          <w:szCs w:val="21"/>
        </w:rPr>
        <w:t>工单功能：</w:t>
      </w:r>
      <w:r>
        <w:rPr>
          <w:rFonts w:hint="eastAsia"/>
          <w:szCs w:val="21"/>
        </w:rPr>
        <w:t>相关联的部门可承接工单查询和处理，如售后客服、技术部等。</w:t>
      </w:r>
      <w:r>
        <w:rPr>
          <w:rFonts w:hint="eastAsia"/>
          <w:b/>
          <w:szCs w:val="21"/>
        </w:rPr>
        <w:t>知识库：</w:t>
      </w:r>
      <w:r>
        <w:rPr>
          <w:rFonts w:hint="eastAsia"/>
          <w:szCs w:val="21"/>
        </w:rPr>
        <w:t>常见问题、帮助中心的问答查询。</w:t>
      </w:r>
      <w:r>
        <w:rPr>
          <w:rFonts w:hint="eastAsia"/>
          <w:b/>
          <w:szCs w:val="21"/>
        </w:rPr>
        <w:t>会员中心：</w:t>
      </w:r>
      <w:r>
        <w:rPr>
          <w:rFonts w:hint="eastAsia"/>
          <w:szCs w:val="21"/>
        </w:rPr>
        <w:t>客户基本信息、会员等级、业绩贡献等。</w:t>
      </w:r>
    </w:p>
    <w:p>
      <w:pPr>
        <w:pStyle w:val="6"/>
        <w:numPr>
          <w:ilvl w:val="0"/>
          <w:numId w:val="2"/>
        </w:numPr>
        <w:ind w:firstLineChars="0"/>
        <w:rPr>
          <w:szCs w:val="21"/>
        </w:rPr>
      </w:pPr>
      <w:r>
        <w:rPr>
          <w:rFonts w:hint="eastAsia"/>
          <w:szCs w:val="21"/>
        </w:rPr>
        <w:t>平台须拥有常用ERP对接功能，保证货物库存数据实时准确；能够与物流平台对接，实时显示物流进程。</w:t>
      </w:r>
    </w:p>
    <w:p>
      <w:pPr>
        <w:pStyle w:val="6"/>
        <w:numPr>
          <w:ilvl w:val="0"/>
          <w:numId w:val="2"/>
        </w:numPr>
        <w:ind w:firstLineChars="0"/>
        <w:rPr>
          <w:szCs w:val="21"/>
        </w:rPr>
      </w:pPr>
      <w:r>
        <w:rPr>
          <w:rFonts w:hint="eastAsia"/>
          <w:szCs w:val="21"/>
        </w:rPr>
        <w:t>能够实现淘宝、京东品牌旗舰店一键搬家的功能，缩减时间，提供效率。</w:t>
      </w:r>
    </w:p>
    <w:p>
      <w:pPr>
        <w:pStyle w:val="6"/>
        <w:numPr>
          <w:ilvl w:val="0"/>
          <w:numId w:val="2"/>
        </w:numPr>
        <w:ind w:firstLineChars="0"/>
        <w:rPr>
          <w:szCs w:val="21"/>
        </w:rPr>
      </w:pPr>
      <w:r>
        <w:rPr>
          <w:rFonts w:hint="eastAsia"/>
          <w:szCs w:val="21"/>
        </w:rPr>
        <w:t>顺利对接微信支付、支付宝、快钱、银联等等第三方支付系统。</w:t>
      </w:r>
    </w:p>
    <w:p>
      <w:pPr>
        <w:pStyle w:val="6"/>
        <w:numPr>
          <w:ilvl w:val="0"/>
          <w:numId w:val="2"/>
        </w:numPr>
        <w:ind w:firstLineChars="0"/>
        <w:rPr>
          <w:szCs w:val="21"/>
        </w:rPr>
      </w:pPr>
      <w:r>
        <w:rPr>
          <w:rFonts w:hint="eastAsia"/>
          <w:szCs w:val="21"/>
        </w:rPr>
        <w:t>平台能够根据设定，对不同的会员群体实现消息一键群发的功能。</w:t>
      </w:r>
    </w:p>
    <w:p>
      <w:pPr>
        <w:pStyle w:val="6"/>
        <w:numPr>
          <w:ilvl w:val="0"/>
          <w:numId w:val="2"/>
        </w:numPr>
        <w:ind w:firstLineChars="0"/>
        <w:rPr>
          <w:rFonts w:hint="eastAsia"/>
          <w:szCs w:val="21"/>
        </w:rPr>
      </w:pPr>
      <w:r>
        <w:rPr>
          <w:rFonts w:hint="eastAsia"/>
          <w:szCs w:val="21"/>
        </w:rPr>
        <w:t>会员积分商城：会员消费后可获得相应的积分，同时也可以通过购买积分消费券来获得相应积分。这些积分可以在平台独立的积分商城等额兑换商品。每个会员能够在后台清楚查询到积分余额。</w:t>
      </w:r>
    </w:p>
    <w:p>
      <w:pPr>
        <w:pStyle w:val="6"/>
        <w:numPr>
          <w:ilvl w:val="0"/>
          <w:numId w:val="2"/>
        </w:numPr>
        <w:ind w:firstLineChars="0"/>
        <w:rPr>
          <w:szCs w:val="21"/>
        </w:rPr>
      </w:pPr>
      <w:r>
        <w:rPr>
          <w:rFonts w:hint="eastAsia"/>
          <w:szCs w:val="21"/>
        </w:rPr>
        <w:t>前台界面可视化编辑、插件模板化、模板风格多样化、商品展示要有多种风格尺寸、不同设备要自适应处理。</w:t>
      </w:r>
    </w:p>
    <w:p>
      <w:pPr>
        <w:numPr>
          <w:numId w:val="0"/>
        </w:numPr>
        <w:ind w:firstLine="420"/>
        <w:rPr>
          <w:rFonts w:hint="eastAsia"/>
          <w:lang w:val="en-US" w:eastAsia="zh-CN"/>
        </w:rPr>
      </w:pPr>
      <w:r>
        <w:rPr>
          <w:rFonts w:hint="eastAsia"/>
          <w:szCs w:val="21"/>
          <w:lang w:val="en-US" w:eastAsia="zh-CN"/>
        </w:rPr>
        <w:t>11、</w:t>
      </w:r>
      <w:r>
        <w:rPr>
          <w:rFonts w:hint="eastAsia"/>
          <w:lang w:val="en-US" w:eastAsia="zh-CN"/>
        </w:rPr>
        <w:t>旗舰店产品图片要单独分类管理。</w:t>
      </w:r>
    </w:p>
    <w:p>
      <w:pPr>
        <w:numPr>
          <w:numId w:val="0"/>
        </w:numPr>
        <w:ind w:firstLine="420"/>
        <w:rPr>
          <w:rFonts w:hint="eastAsia"/>
          <w:lang w:val="en-US" w:eastAsia="zh-CN"/>
        </w:rPr>
      </w:pPr>
      <w:r>
        <w:rPr>
          <w:rFonts w:hint="eastAsia"/>
          <w:lang w:val="en-US" w:eastAsia="zh-CN"/>
        </w:rPr>
        <w:t>12、产生订单要提醒平台操作员，未处理的订单要在显眼的位置提醒。</w:t>
      </w:r>
    </w:p>
    <w:p>
      <w:pPr>
        <w:numPr>
          <w:numId w:val="0"/>
        </w:numPr>
        <w:ind w:firstLine="420"/>
        <w:rPr>
          <w:rFonts w:hint="eastAsia"/>
          <w:lang w:val="en-US" w:eastAsia="zh-CN"/>
        </w:rPr>
      </w:pPr>
      <w:r>
        <w:rPr>
          <w:rFonts w:hint="eastAsia"/>
          <w:lang w:val="en-US" w:eastAsia="zh-CN"/>
        </w:rPr>
        <w:t>13、建立商品通用属性库（如尺码等）。</w:t>
      </w:r>
    </w:p>
    <w:p>
      <w:pPr>
        <w:numPr>
          <w:numId w:val="0"/>
        </w:numPr>
        <w:ind w:firstLine="420"/>
        <w:rPr>
          <w:rFonts w:hint="eastAsia"/>
          <w:lang w:val="en-US" w:eastAsia="zh-CN"/>
        </w:rPr>
      </w:pPr>
      <w:r>
        <w:rPr>
          <w:rFonts w:hint="eastAsia"/>
          <w:lang w:val="en-US" w:eastAsia="zh-CN"/>
        </w:rPr>
        <w:t>14、优惠券要能在前台界面直接领取，平台和商家都能发放。</w:t>
      </w:r>
    </w:p>
    <w:p>
      <w:pPr>
        <w:numPr>
          <w:numId w:val="0"/>
        </w:numPr>
        <w:rPr>
          <w:rFonts w:hint="eastAsia"/>
          <w:lang w:val="en-US" w:eastAsia="zh-CN"/>
        </w:rPr>
      </w:pPr>
      <w:r>
        <w:rPr>
          <w:rFonts w:hint="eastAsia"/>
          <w:lang w:val="en-US" w:eastAsia="zh-CN"/>
        </w:rPr>
        <w:t xml:space="preserve">    </w:t>
      </w:r>
      <w:bookmarkStart w:id="0" w:name="_GoBack"/>
      <w:bookmarkEnd w:id="0"/>
      <w:r>
        <w:rPr>
          <w:rFonts w:hint="eastAsia"/>
          <w:lang w:val="en-US" w:eastAsia="zh-CN"/>
        </w:rPr>
        <w:t>15、库存量低的时候有提醒</w:t>
      </w:r>
    </w:p>
    <w:p>
      <w:pPr>
        <w:numPr>
          <w:numId w:val="0"/>
        </w:numPr>
        <w:ind w:firstLine="420"/>
        <w:rPr>
          <w:rFonts w:hint="eastAsia"/>
          <w:lang w:val="en-US" w:eastAsia="zh-CN"/>
        </w:rPr>
      </w:pPr>
    </w:p>
    <w:p>
      <w:pPr>
        <w:numPr>
          <w:numId w:val="0"/>
        </w:numPr>
        <w:ind w:firstLine="420"/>
        <w:rPr>
          <w:rFonts w:hint="eastAsia"/>
          <w:lang w:val="en-US" w:eastAsia="zh-CN"/>
        </w:rPr>
      </w:pPr>
    </w:p>
    <w:p>
      <w:pPr>
        <w:numPr>
          <w:numId w:val="0"/>
        </w:numPr>
        <w:ind w:firstLine="420"/>
        <w:rPr>
          <w:rFonts w:hint="eastAsia"/>
          <w:lang w:val="en-US" w:eastAsia="zh-CN"/>
        </w:rPr>
      </w:pPr>
    </w:p>
    <w:p>
      <w:pPr>
        <w:numPr>
          <w:numId w:val="0"/>
        </w:numPr>
        <w:ind w:firstLine="420"/>
        <w:rPr>
          <w:rFonts w:hint="eastAsia"/>
          <w:lang w:val="en-US" w:eastAsia="zh-CN"/>
        </w:rPr>
      </w:pPr>
    </w:p>
    <w:p>
      <w:pPr>
        <w:pStyle w:val="6"/>
        <w:numPr>
          <w:numId w:val="0"/>
        </w:numPr>
        <w:ind w:left="420" w:leftChars="0"/>
        <w:rPr>
          <w:rFonts w:hint="eastAsia" w:eastAsiaTheme="minorEastAsia"/>
          <w:szCs w:val="21"/>
          <w:lang w:val="en-US" w:eastAsia="zh-CN"/>
        </w:rPr>
      </w:pPr>
    </w:p>
    <w:p>
      <w:pPr>
        <w:pStyle w:val="6"/>
        <w:ind w:left="780" w:firstLine="0" w:firstLineChars="0"/>
        <w:rPr>
          <w:rFonts w:hint="eastAsia"/>
          <w:szCs w:val="21"/>
        </w:rPr>
      </w:pPr>
    </w:p>
    <w:p>
      <w:pPr>
        <w:rPr>
          <w:szCs w:val="21"/>
        </w:rPr>
      </w:pPr>
      <w:r>
        <w:rPr>
          <w:rFonts w:hint="eastAsia"/>
          <w:szCs w:val="21"/>
        </w:rPr>
        <w:t>二、线上品牌旗舰店</w:t>
      </w:r>
    </w:p>
    <w:p>
      <w:pPr>
        <w:pStyle w:val="6"/>
        <w:numPr>
          <w:ilvl w:val="0"/>
          <w:numId w:val="3"/>
        </w:numPr>
        <w:ind w:firstLineChars="0"/>
        <w:rPr>
          <w:szCs w:val="21"/>
        </w:rPr>
      </w:pPr>
      <w:r>
        <w:rPr>
          <w:rFonts w:hint="eastAsia"/>
          <w:szCs w:val="21"/>
        </w:rPr>
        <w:t>每个品牌旗舰店拥有自己独立的后台，但线上品牌旗舰店的正式上线必须获得证品网的审核授权方可开通。</w:t>
      </w:r>
    </w:p>
    <w:p>
      <w:pPr>
        <w:pStyle w:val="6"/>
        <w:numPr>
          <w:ilvl w:val="0"/>
          <w:numId w:val="3"/>
        </w:numPr>
        <w:ind w:firstLineChars="0"/>
        <w:rPr>
          <w:rFonts w:hint="eastAsia"/>
          <w:szCs w:val="21"/>
        </w:rPr>
      </w:pPr>
      <w:r>
        <w:rPr>
          <w:rFonts w:hint="eastAsia"/>
          <w:szCs w:val="21"/>
        </w:rPr>
        <w:t>线上旗舰店能够自由上下架商品、自由装修店铺、调整价格、销售管理、营销活动、会员管理、二维码推广、在线客服管理、物流跟踪、与各企业原有ERP对接并实现库存实时管理等功能。</w:t>
      </w:r>
    </w:p>
    <w:p>
      <w:pPr>
        <w:pStyle w:val="6"/>
        <w:numPr>
          <w:ilvl w:val="0"/>
          <w:numId w:val="3"/>
        </w:numPr>
        <w:ind w:firstLineChars="0"/>
        <w:rPr>
          <w:rFonts w:hint="eastAsia"/>
          <w:szCs w:val="21"/>
        </w:rPr>
      </w:pPr>
      <w:r>
        <w:rPr>
          <w:rFonts w:hint="eastAsia"/>
          <w:szCs w:val="21"/>
        </w:rPr>
        <w:t>对账功能</w:t>
      </w:r>
    </w:p>
    <w:p>
      <w:pPr>
        <w:pStyle w:val="6"/>
        <w:ind w:left="786" w:firstLine="0" w:firstLineChars="0"/>
        <w:rPr>
          <w:szCs w:val="21"/>
        </w:rPr>
      </w:pPr>
    </w:p>
    <w:p>
      <w:pPr>
        <w:pStyle w:val="6"/>
        <w:numPr>
          <w:ilvl w:val="0"/>
          <w:numId w:val="4"/>
        </w:numPr>
        <w:ind w:firstLineChars="0"/>
        <w:rPr>
          <w:szCs w:val="21"/>
        </w:rPr>
      </w:pPr>
      <w:r>
        <w:rPr>
          <w:rFonts w:hint="eastAsia"/>
          <w:szCs w:val="21"/>
        </w:rPr>
        <w:t>线下实体加盟店</w:t>
      </w:r>
    </w:p>
    <w:p>
      <w:pPr>
        <w:pStyle w:val="6"/>
        <w:ind w:left="420" w:firstLine="0" w:firstLineChars="0"/>
        <w:rPr>
          <w:szCs w:val="21"/>
        </w:rPr>
      </w:pPr>
      <w:r>
        <w:rPr>
          <w:rFonts w:hint="eastAsia"/>
          <w:szCs w:val="21"/>
        </w:rPr>
        <w:t>线下实体加盟店的主要工作有两块组成：拓展会员与服务。他在整个项目流程中扮演着“推广员”的角色。</w:t>
      </w:r>
    </w:p>
    <w:p>
      <w:pPr>
        <w:pStyle w:val="6"/>
        <w:numPr>
          <w:ilvl w:val="0"/>
          <w:numId w:val="5"/>
        </w:numPr>
        <w:ind w:firstLineChars="0"/>
        <w:rPr>
          <w:rFonts w:hint="eastAsia"/>
          <w:szCs w:val="21"/>
        </w:rPr>
      </w:pPr>
      <w:r>
        <w:rPr>
          <w:rFonts w:hint="eastAsia"/>
          <w:szCs w:val="21"/>
        </w:rPr>
        <w:t>通过登陆独立后台可以实时查询到拓展会员的信息、销售货物的明细、获取佣金的比例及金额。</w:t>
      </w:r>
    </w:p>
    <w:p>
      <w:pPr>
        <w:pStyle w:val="6"/>
        <w:numPr>
          <w:ilvl w:val="0"/>
          <w:numId w:val="5"/>
        </w:numPr>
        <w:ind w:firstLineChars="0"/>
        <w:rPr>
          <w:rFonts w:hint="eastAsia"/>
          <w:szCs w:val="21"/>
        </w:rPr>
      </w:pPr>
      <w:r>
        <w:rPr>
          <w:rFonts w:hint="eastAsia"/>
          <w:szCs w:val="21"/>
        </w:rPr>
        <w:t>专属推广链接+LBS，确保在代理区域内消费者无论是从推广链接注册还是直接访问主站注册所产生的销售都属于本地线下实体加盟店的业绩。</w:t>
      </w:r>
    </w:p>
    <w:p>
      <w:pPr>
        <w:pStyle w:val="6"/>
        <w:numPr>
          <w:ilvl w:val="0"/>
          <w:numId w:val="5"/>
        </w:numPr>
        <w:ind w:firstLineChars="0"/>
        <w:rPr>
          <w:rFonts w:hint="eastAsia"/>
          <w:szCs w:val="21"/>
        </w:rPr>
      </w:pPr>
      <w:r>
        <w:rPr>
          <w:rFonts w:hint="eastAsia"/>
          <w:szCs w:val="21"/>
        </w:rPr>
        <w:t>在后期预留分站展示功能，线下实体加盟店能够根据本地消费习惯自由选择在分站上展示的商品，经过平台审核后方可对外运营。</w:t>
      </w:r>
    </w:p>
    <w:p>
      <w:pPr>
        <w:pStyle w:val="6"/>
        <w:numPr>
          <w:ilvl w:val="0"/>
          <w:numId w:val="5"/>
        </w:numPr>
        <w:ind w:firstLineChars="0"/>
        <w:rPr>
          <w:rFonts w:hint="eastAsia"/>
          <w:szCs w:val="21"/>
        </w:rPr>
      </w:pPr>
      <w:r>
        <w:rPr>
          <w:rFonts w:hint="eastAsia"/>
          <w:szCs w:val="21"/>
        </w:rPr>
        <w:t>分销功能：线下实体店发展的一级会员消费和拓展下一级会员带动的消费能够获得相应提成。</w:t>
      </w:r>
    </w:p>
    <w:p>
      <w:pPr>
        <w:pStyle w:val="6"/>
        <w:ind w:left="780" w:firstLine="0" w:firstLineChars="0"/>
        <w:rPr>
          <w:szCs w:val="21"/>
        </w:rPr>
      </w:pPr>
    </w:p>
    <w:p>
      <w:pPr>
        <w:pStyle w:val="6"/>
        <w:numPr>
          <w:ilvl w:val="0"/>
          <w:numId w:val="4"/>
        </w:numPr>
        <w:ind w:firstLineChars="0"/>
        <w:rPr>
          <w:szCs w:val="21"/>
        </w:rPr>
      </w:pPr>
      <w:r>
        <w:rPr>
          <w:rFonts w:hint="eastAsia"/>
          <w:szCs w:val="21"/>
        </w:rPr>
        <w:t>消费会员</w:t>
      </w:r>
    </w:p>
    <w:p>
      <w:pPr>
        <w:ind w:firstLine="420" w:firstLineChars="200"/>
        <w:rPr>
          <w:rFonts w:hint="eastAsia"/>
          <w:szCs w:val="21"/>
        </w:rPr>
      </w:pPr>
      <w:r>
        <w:rPr>
          <w:rFonts w:hint="eastAsia"/>
          <w:szCs w:val="21"/>
        </w:rPr>
        <w:t>1、个人资料：个人信息、登陆名（含昵称）、密码设置、手机绑定、收件信息管理。</w:t>
      </w:r>
    </w:p>
    <w:p>
      <w:pPr>
        <w:ind w:firstLine="420" w:firstLineChars="200"/>
        <w:rPr>
          <w:rFonts w:hint="eastAsia"/>
          <w:szCs w:val="21"/>
        </w:rPr>
      </w:pPr>
      <w:r>
        <w:rPr>
          <w:rFonts w:hint="eastAsia"/>
          <w:szCs w:val="21"/>
        </w:rPr>
        <w:t>2、帐户管理：余额查询、消费记录、优惠券、充值界面。</w:t>
      </w:r>
    </w:p>
    <w:p>
      <w:pPr>
        <w:ind w:firstLine="420" w:firstLineChars="200"/>
        <w:rPr>
          <w:rFonts w:hint="eastAsia"/>
          <w:szCs w:val="21"/>
        </w:rPr>
      </w:pPr>
      <w:r>
        <w:rPr>
          <w:rFonts w:hint="eastAsia"/>
          <w:szCs w:val="21"/>
        </w:rPr>
        <w:t>3、订单管理：订单的各种状态（待支付、已支付、已发货、待评价）、商品售后管理（待处理、处理完成）。</w:t>
      </w:r>
    </w:p>
    <w:p>
      <w:pPr>
        <w:ind w:firstLine="420" w:firstLineChars="200"/>
        <w:rPr>
          <w:rFonts w:hint="eastAsia"/>
          <w:szCs w:val="21"/>
        </w:rPr>
      </w:pPr>
      <w:r>
        <w:rPr>
          <w:rFonts w:hint="eastAsia"/>
          <w:szCs w:val="21"/>
        </w:rPr>
        <w:t>4、购物车：含分享链接</w:t>
      </w:r>
    </w:p>
    <w:p>
      <w:pPr>
        <w:ind w:firstLine="420" w:firstLineChars="200"/>
        <w:rPr>
          <w:rFonts w:hint="eastAsia"/>
          <w:szCs w:val="21"/>
        </w:rPr>
      </w:pPr>
      <w:r>
        <w:rPr>
          <w:rFonts w:hint="eastAsia"/>
          <w:szCs w:val="21"/>
        </w:rPr>
        <w:t>5、我的收藏：含分享链接</w:t>
      </w:r>
    </w:p>
    <w:p>
      <w:pPr>
        <w:ind w:firstLine="420" w:firstLineChars="200"/>
        <w:rPr>
          <w:rFonts w:hint="eastAsia"/>
          <w:szCs w:val="21"/>
        </w:rPr>
      </w:pPr>
      <w:r>
        <w:rPr>
          <w:rFonts w:hint="eastAsia"/>
          <w:szCs w:val="21"/>
        </w:rPr>
        <w:t>6、联系客服：留言板、邮箱、电话等。</w:t>
      </w:r>
    </w:p>
    <w:p>
      <w:pPr>
        <w:ind w:firstLine="420" w:firstLineChars="200"/>
        <w:rPr>
          <w:szCs w:val="21"/>
        </w:rPr>
      </w:pPr>
      <w:r>
        <w:rPr>
          <w:rFonts w:hint="eastAsia"/>
          <w:szCs w:val="21"/>
        </w:rPr>
        <w:t>7、平台协议：……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A7F7E"/>
    <w:multiLevelType w:val="multilevel"/>
    <w:tmpl w:val="05FA7F7E"/>
    <w:lvl w:ilvl="0" w:tentative="0">
      <w:start w:val="1"/>
      <w:numFmt w:val="japaneseCounting"/>
      <w:lvlText w:val="%1、"/>
      <w:lvlJc w:val="left"/>
      <w:pPr>
        <w:ind w:left="420" w:hanging="4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BC70BC8"/>
    <w:multiLevelType w:val="multilevel"/>
    <w:tmpl w:val="0BC70BC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D1C4177"/>
    <w:multiLevelType w:val="multilevel"/>
    <w:tmpl w:val="2D1C4177"/>
    <w:lvl w:ilvl="0" w:tentative="0">
      <w:start w:val="3"/>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01F3FB1"/>
    <w:multiLevelType w:val="multilevel"/>
    <w:tmpl w:val="301F3FB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9D04906"/>
    <w:multiLevelType w:val="multilevel"/>
    <w:tmpl w:val="59D04906"/>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556A9"/>
    <w:rsid w:val="00171E77"/>
    <w:rsid w:val="001D4D64"/>
    <w:rsid w:val="001F78B9"/>
    <w:rsid w:val="002243D1"/>
    <w:rsid w:val="002D2731"/>
    <w:rsid w:val="003071EF"/>
    <w:rsid w:val="00342B67"/>
    <w:rsid w:val="003556A9"/>
    <w:rsid w:val="003925DB"/>
    <w:rsid w:val="003E2C3F"/>
    <w:rsid w:val="00502297"/>
    <w:rsid w:val="005556CD"/>
    <w:rsid w:val="0062555A"/>
    <w:rsid w:val="00637952"/>
    <w:rsid w:val="00653BC9"/>
    <w:rsid w:val="007B310A"/>
    <w:rsid w:val="00814985"/>
    <w:rsid w:val="00865DBB"/>
    <w:rsid w:val="00870586"/>
    <w:rsid w:val="00987D1D"/>
    <w:rsid w:val="009A1024"/>
    <w:rsid w:val="00A80795"/>
    <w:rsid w:val="00B02CA1"/>
    <w:rsid w:val="00B15154"/>
    <w:rsid w:val="00C90B39"/>
    <w:rsid w:val="00CE002B"/>
    <w:rsid w:val="00DD2D73"/>
    <w:rsid w:val="00E5063A"/>
    <w:rsid w:val="00E50C45"/>
    <w:rsid w:val="00ED0FA0"/>
    <w:rsid w:val="00EF6039"/>
    <w:rsid w:val="00F40FB4"/>
    <w:rsid w:val="00F4766E"/>
    <w:rsid w:val="00FB37B3"/>
    <w:rsid w:val="2F9B1AE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qFormat/>
    <w:uiPriority w:val="34"/>
    <w:pPr>
      <w:ind w:firstLine="420" w:firstLineChars="200"/>
    </w:pPr>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241</Words>
  <Characters>1376</Characters>
  <Lines>11</Lines>
  <Paragraphs>3</Paragraphs>
  <TotalTime>0</TotalTime>
  <ScaleCrop>false</ScaleCrop>
  <LinksUpToDate>false</LinksUpToDate>
  <CharactersWithSpaces>1614</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2016-06-08T03:18:00Z</dcterms:created>
  <dc:creator>mac</dc:creator>
  <cp:lastModifiedBy>Administrator</cp:lastModifiedBy>
  <dcterms:modified xsi:type="dcterms:W3CDTF">2016-06-12T08:08:21Z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