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E6" w:rsidRDefault="00955AE6" w:rsidP="00807B32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家家购商城</w:t>
      </w:r>
    </w:p>
    <w:p w:rsidR="00F65289" w:rsidRPr="00955AE6" w:rsidRDefault="00F65289" w:rsidP="00807B32">
      <w:pPr>
        <w:jc w:val="center"/>
        <w:rPr>
          <w:sz w:val="40"/>
          <w:szCs w:val="48"/>
        </w:rPr>
      </w:pPr>
      <w:r w:rsidRPr="00955AE6">
        <w:rPr>
          <w:rFonts w:hint="eastAsia"/>
          <w:sz w:val="40"/>
          <w:szCs w:val="48"/>
        </w:rPr>
        <w:t>系统</w:t>
      </w:r>
      <w:r w:rsidR="007D3AAD" w:rsidRPr="00955AE6">
        <w:rPr>
          <w:rFonts w:hint="eastAsia"/>
          <w:sz w:val="40"/>
          <w:szCs w:val="48"/>
        </w:rPr>
        <w:t>开发</w:t>
      </w:r>
      <w:r w:rsidRPr="00955AE6">
        <w:rPr>
          <w:rFonts w:hint="eastAsia"/>
          <w:sz w:val="40"/>
          <w:szCs w:val="48"/>
        </w:rPr>
        <w:t>架构</w:t>
      </w:r>
      <w:r w:rsidR="00720555" w:rsidRPr="00955AE6">
        <w:rPr>
          <w:rFonts w:hint="eastAsia"/>
          <w:sz w:val="40"/>
          <w:szCs w:val="48"/>
        </w:rPr>
        <w:t>细则</w:t>
      </w:r>
    </w:p>
    <w:p w:rsidR="00F65289" w:rsidRDefault="00003A45" w:rsidP="00003A45">
      <w:pPr>
        <w:jc w:val="center"/>
      </w:pPr>
      <w:r>
        <w:rPr>
          <w:rFonts w:hint="eastAsia"/>
        </w:rPr>
        <w:t>（</w:t>
      </w:r>
      <w:r w:rsidR="00F65289">
        <w:rPr>
          <w:rFonts w:hint="eastAsia"/>
        </w:rPr>
        <w:t>运营方式：管道</w:t>
      </w:r>
      <w:r w:rsidR="00F65289">
        <w:rPr>
          <w:rFonts w:hint="eastAsia"/>
        </w:rPr>
        <w:t>+</w:t>
      </w:r>
      <w:proofErr w:type="gramStart"/>
      <w:r w:rsidR="00F65289">
        <w:rPr>
          <w:rFonts w:hint="eastAsia"/>
        </w:rPr>
        <w:t>拼团</w:t>
      </w:r>
      <w:proofErr w:type="gramEnd"/>
      <w:r w:rsidR="00F65289">
        <w:rPr>
          <w:rFonts w:hint="eastAsia"/>
        </w:rPr>
        <w:t>+</w:t>
      </w:r>
      <w:r w:rsidR="00F65289">
        <w:t>1</w:t>
      </w:r>
      <w:r w:rsidR="00F65289">
        <w:rPr>
          <w:rFonts w:hint="eastAsia"/>
        </w:rPr>
        <w:t>元博彩</w:t>
      </w:r>
      <w:r>
        <w:rPr>
          <w:rFonts w:hint="eastAsia"/>
        </w:rPr>
        <w:t>）</w:t>
      </w:r>
    </w:p>
    <w:p w:rsidR="00807B32" w:rsidRDefault="00807B32" w:rsidP="00807B32">
      <w:pPr>
        <w:jc w:val="center"/>
      </w:pPr>
    </w:p>
    <w:p w:rsidR="00F65289" w:rsidRDefault="00F65289" w:rsidP="00F65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管道方式（</w:t>
      </w:r>
      <w:r>
        <w:rPr>
          <w:rFonts w:hint="eastAsia"/>
        </w:rPr>
        <w:t>2</w:t>
      </w:r>
      <w:r>
        <w:rPr>
          <w:rFonts w:hint="eastAsia"/>
        </w:rPr>
        <w:t>级层级关系与利润比例）</w:t>
      </w:r>
    </w:p>
    <w:p w:rsidR="00807B32" w:rsidRDefault="00807B32" w:rsidP="00807B32">
      <w:pPr>
        <w:pStyle w:val="a3"/>
        <w:ind w:left="432" w:firstLineChars="0" w:firstLine="0"/>
      </w:pPr>
    </w:p>
    <w:p w:rsidR="00F65289" w:rsidRDefault="00F65289" w:rsidP="00F65289">
      <w:pPr>
        <w:pStyle w:val="a3"/>
        <w:ind w:left="432" w:firstLineChars="0" w:firstLine="0"/>
      </w:pPr>
      <w:r>
        <w:rPr>
          <w:rFonts w:hint="eastAsia"/>
        </w:rPr>
        <w:t>如何成为平台掌柜：需指定</w:t>
      </w:r>
      <w:r w:rsidR="00413613">
        <w:rPr>
          <w:rFonts w:hint="eastAsia"/>
        </w:rPr>
        <w:t>一次性</w:t>
      </w:r>
      <w:r>
        <w:rPr>
          <w:rFonts w:hint="eastAsia"/>
        </w:rPr>
        <w:t>购买价值为</w:t>
      </w:r>
      <w:r>
        <w:rPr>
          <w:rFonts w:hint="eastAsia"/>
        </w:rPr>
        <w:t>365</w:t>
      </w:r>
      <w:r>
        <w:rPr>
          <w:rFonts w:hint="eastAsia"/>
        </w:rPr>
        <w:t>元的商品。</w:t>
      </w:r>
    </w:p>
    <w:p w:rsidR="00F65289" w:rsidRPr="00807B32" w:rsidRDefault="00F65289" w:rsidP="00F65289">
      <w:pPr>
        <w:pStyle w:val="a3"/>
        <w:ind w:left="432" w:firstLineChars="0" w:firstLine="0"/>
      </w:pPr>
    </w:p>
    <w:p w:rsidR="00F65289" w:rsidRDefault="00807B32" w:rsidP="00F65289">
      <w:pPr>
        <w:pStyle w:val="a3"/>
        <w:ind w:left="432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65289">
        <w:rPr>
          <w:rFonts w:hint="eastAsia"/>
        </w:rPr>
        <w:t>掌柜利润比例</w:t>
      </w:r>
      <w:proofErr w:type="gramStart"/>
      <w:r w:rsidR="00F65289">
        <w:rPr>
          <w:rFonts w:hint="eastAsia"/>
        </w:rPr>
        <w:t>一</w:t>
      </w:r>
      <w:proofErr w:type="gramEnd"/>
      <w:r w:rsidR="00F65289">
        <w:rPr>
          <w:rFonts w:hint="eastAsia"/>
        </w:rPr>
        <w:t>：</w:t>
      </w:r>
      <w:r w:rsidR="00B46E64" w:rsidRPr="00B46E64">
        <w:rPr>
          <w:rFonts w:hint="eastAsia"/>
          <w:b/>
        </w:rPr>
        <w:t>成为</w:t>
      </w:r>
      <w:r w:rsidR="00B46E64" w:rsidRPr="00B46E64">
        <w:rPr>
          <w:rFonts w:hint="eastAsia"/>
          <w:b/>
          <w:bCs/>
        </w:rPr>
        <w:t>掌柜消费分成</w:t>
      </w:r>
      <w:r w:rsidR="00B46E64">
        <w:rPr>
          <w:rFonts w:hint="eastAsia"/>
          <w:b/>
          <w:bCs/>
        </w:rPr>
        <w:t>比例</w:t>
      </w:r>
      <w:r w:rsidR="00720555">
        <w:rPr>
          <w:rFonts w:hint="eastAsia"/>
          <w:b/>
          <w:bCs/>
        </w:rPr>
        <w:t>共</w:t>
      </w:r>
      <w:r w:rsidR="00B46E64">
        <w:rPr>
          <w:rFonts w:hint="eastAsia"/>
          <w:b/>
          <w:bCs/>
        </w:rPr>
        <w:t>65%</w:t>
      </w:r>
      <w:r w:rsidR="00B46E64">
        <w:rPr>
          <w:rFonts w:hint="eastAsia"/>
        </w:rPr>
        <w:t>（</w:t>
      </w:r>
      <w:r w:rsidR="00B46E64" w:rsidRPr="00B46E64">
        <w:rPr>
          <w:rFonts w:hint="eastAsia"/>
          <w:color w:val="FF0000"/>
        </w:rPr>
        <w:t>注：比例按</w:t>
      </w:r>
      <w:r w:rsidR="00413613">
        <w:rPr>
          <w:rFonts w:hint="eastAsia"/>
          <w:color w:val="FF0000"/>
        </w:rPr>
        <w:t>一次性</w:t>
      </w:r>
      <w:r w:rsidR="00413613" w:rsidRPr="00B46E64">
        <w:rPr>
          <w:rFonts w:hint="eastAsia"/>
          <w:color w:val="FF0000"/>
        </w:rPr>
        <w:t>购买</w:t>
      </w:r>
      <w:r w:rsidR="00B46E64" w:rsidRPr="00B46E64">
        <w:rPr>
          <w:rFonts w:hint="eastAsia"/>
          <w:color w:val="FF0000"/>
        </w:rPr>
        <w:t>365</w:t>
      </w:r>
      <w:r>
        <w:rPr>
          <w:rFonts w:hint="eastAsia"/>
          <w:color w:val="FF0000"/>
        </w:rPr>
        <w:t>元</w:t>
      </w:r>
      <w:r w:rsidR="00B46E64" w:rsidRPr="00B46E64">
        <w:rPr>
          <w:rFonts w:hint="eastAsia"/>
          <w:color w:val="FF0000"/>
        </w:rPr>
        <w:t>商品后的纯利润计算</w:t>
      </w:r>
      <w:r w:rsidR="00B46E64">
        <w:rPr>
          <w:rFonts w:hint="eastAsia"/>
        </w:rPr>
        <w:t>）</w:t>
      </w:r>
    </w:p>
    <w:p w:rsidR="00B46E64" w:rsidRDefault="00B46E64" w:rsidP="007205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掌柜获得一级店员（直接推荐）入驻费用的</w:t>
      </w:r>
      <w:r w:rsidRPr="00720555">
        <w:rPr>
          <w:rFonts w:hint="eastAsia"/>
          <w:color w:val="FF0000"/>
        </w:rPr>
        <w:t>50%</w:t>
      </w:r>
      <w:r>
        <w:rPr>
          <w:rFonts w:hint="eastAsia"/>
        </w:rPr>
        <w:t>，获得二级店员（间接下级）入驻费用的</w:t>
      </w:r>
      <w:r w:rsidRPr="00720555">
        <w:rPr>
          <w:rFonts w:hint="eastAsia"/>
          <w:color w:val="FF0000"/>
        </w:rPr>
        <w:t>15%</w:t>
      </w:r>
      <w:r>
        <w:rPr>
          <w:rFonts w:hint="eastAsia"/>
        </w:rPr>
        <w:t>；</w:t>
      </w:r>
      <w:r w:rsidR="00807B32">
        <w:rPr>
          <w:rFonts w:hint="eastAsia"/>
        </w:rPr>
        <w:t>此项利润</w:t>
      </w:r>
      <w:r w:rsidR="003C1587">
        <w:rPr>
          <w:rFonts w:hint="eastAsia"/>
        </w:rPr>
        <w:t>系统自动</w:t>
      </w:r>
      <w:proofErr w:type="gramStart"/>
      <w:r w:rsidR="003C1587">
        <w:rPr>
          <w:rFonts w:hint="eastAsia"/>
        </w:rPr>
        <w:t>秒</w:t>
      </w:r>
      <w:proofErr w:type="gramEnd"/>
      <w:r w:rsidR="003C1587">
        <w:rPr>
          <w:rFonts w:hint="eastAsia"/>
        </w:rPr>
        <w:t>结转；</w:t>
      </w:r>
    </w:p>
    <w:p w:rsidR="003C1587" w:rsidRDefault="003C1587" w:rsidP="00F65289">
      <w:pPr>
        <w:pStyle w:val="a3"/>
        <w:ind w:left="432" w:firstLineChars="0" w:firstLine="0"/>
      </w:pPr>
    </w:p>
    <w:p w:rsidR="00B46E64" w:rsidRDefault="00807B32" w:rsidP="00B46E64">
      <w:pPr>
        <w:ind w:firstLineChars="200" w:firstLine="420"/>
        <w:rPr>
          <w:b/>
          <w:bCs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6E64">
        <w:rPr>
          <w:rFonts w:hint="eastAsia"/>
        </w:rPr>
        <w:t>掌柜利润比例二：</w:t>
      </w:r>
      <w:r w:rsidR="00B46E64" w:rsidRPr="00B46E64">
        <w:rPr>
          <w:rFonts w:hint="eastAsia"/>
          <w:b/>
        </w:rPr>
        <w:t>掌柜</w:t>
      </w:r>
      <w:r w:rsidR="00B46E64" w:rsidRPr="00B46E64">
        <w:rPr>
          <w:rFonts w:hint="eastAsia"/>
          <w:b/>
          <w:bCs/>
        </w:rPr>
        <w:t>店铺盈利分成</w:t>
      </w:r>
      <w:r w:rsidR="00B46E64">
        <w:rPr>
          <w:rFonts w:hint="eastAsia"/>
          <w:b/>
          <w:bCs/>
        </w:rPr>
        <w:t>比例</w:t>
      </w:r>
      <w:r w:rsidR="00B46E64">
        <w:rPr>
          <w:rFonts w:hint="eastAsia"/>
          <w:b/>
          <w:bCs/>
        </w:rPr>
        <w:t>20%</w:t>
      </w:r>
    </w:p>
    <w:p w:rsidR="00720555" w:rsidRDefault="00B46E64" w:rsidP="007205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掌柜获得一级店员（直接推荐）每日在平台消费产品，消费产品纯利润的</w:t>
      </w:r>
      <w:r w:rsidRPr="00720555">
        <w:rPr>
          <w:rFonts w:hint="eastAsia"/>
          <w:color w:val="FF0000"/>
        </w:rPr>
        <w:t>20%</w:t>
      </w:r>
    </w:p>
    <w:p w:rsidR="00B46E64" w:rsidRPr="00B46E64" w:rsidRDefault="00B46E64" w:rsidP="00720555">
      <w:pPr>
        <w:ind w:left="432"/>
      </w:pPr>
      <w:r>
        <w:rPr>
          <w:rFonts w:hint="eastAsia"/>
        </w:rPr>
        <w:t>（</w:t>
      </w:r>
      <w:r w:rsidRPr="00720555">
        <w:rPr>
          <w:rFonts w:hint="eastAsia"/>
          <w:color w:val="FF0000"/>
        </w:rPr>
        <w:t>注：</w:t>
      </w:r>
      <w:r w:rsidR="00720555" w:rsidRPr="00720555">
        <w:rPr>
          <w:rFonts w:hint="eastAsia"/>
        </w:rPr>
        <w:t>此项比例结转条件，</w:t>
      </w:r>
      <w:r w:rsidR="005934A1">
        <w:rPr>
          <w:rFonts w:hint="eastAsia"/>
        </w:rPr>
        <w:t>1</w:t>
      </w:r>
      <w:r w:rsidR="005934A1">
        <w:rPr>
          <w:rFonts w:hint="eastAsia"/>
        </w:rPr>
        <w:t>、</w:t>
      </w:r>
      <w:r>
        <w:rPr>
          <w:rFonts w:hint="eastAsia"/>
        </w:rPr>
        <w:t>只结转</w:t>
      </w:r>
      <w:proofErr w:type="gramStart"/>
      <w:r>
        <w:rPr>
          <w:rFonts w:hint="eastAsia"/>
        </w:rPr>
        <w:t>拼团</w:t>
      </w:r>
      <w:r w:rsidR="00247AAD">
        <w:rPr>
          <w:rFonts w:hint="eastAsia"/>
        </w:rPr>
        <w:t>产品</w:t>
      </w:r>
      <w:proofErr w:type="gramEnd"/>
      <w:r w:rsidR="00247AAD">
        <w:rPr>
          <w:rFonts w:hint="eastAsia"/>
        </w:rPr>
        <w:t>，</w:t>
      </w:r>
      <w:r w:rsidR="00247AAD">
        <w:rPr>
          <w:rFonts w:hint="eastAsia"/>
        </w:rPr>
        <w:t>1</w:t>
      </w:r>
      <w:r w:rsidR="00247AAD">
        <w:rPr>
          <w:rFonts w:hint="eastAsia"/>
        </w:rPr>
        <w:t>元博彩产品不参与计算</w:t>
      </w:r>
      <w:r w:rsidR="005934A1">
        <w:rPr>
          <w:rFonts w:hint="eastAsia"/>
        </w:rPr>
        <w:t>；</w:t>
      </w:r>
      <w:r w:rsidR="005934A1">
        <w:rPr>
          <w:rFonts w:hint="eastAsia"/>
        </w:rPr>
        <w:t>2</w:t>
      </w:r>
      <w:r w:rsidR="005934A1">
        <w:rPr>
          <w:rFonts w:hint="eastAsia"/>
        </w:rPr>
        <w:t>、</w:t>
      </w:r>
      <w:r w:rsidR="003C1587">
        <w:rPr>
          <w:rFonts w:hint="eastAsia"/>
        </w:rPr>
        <w:t>掌柜店铺利润分成，利润结算方式</w:t>
      </w:r>
      <w:proofErr w:type="gramStart"/>
      <w:r w:rsidR="003C1587">
        <w:rPr>
          <w:rFonts w:hint="eastAsia"/>
        </w:rPr>
        <w:t>按拼团订单</w:t>
      </w:r>
      <w:proofErr w:type="gramEnd"/>
      <w:r w:rsidR="003C1587">
        <w:rPr>
          <w:rFonts w:hint="eastAsia"/>
        </w:rPr>
        <w:t>成功并完成确认收货或</w:t>
      </w:r>
      <w:r w:rsidR="003C1587">
        <w:rPr>
          <w:rFonts w:hint="eastAsia"/>
        </w:rPr>
        <w:t>7</w:t>
      </w:r>
      <w:r w:rsidR="003C1587">
        <w:rPr>
          <w:rFonts w:hint="eastAsia"/>
        </w:rPr>
        <w:t>天系统自动确认收货完成，平台才与掌柜结算</w:t>
      </w:r>
      <w:r>
        <w:rPr>
          <w:rFonts w:hint="eastAsia"/>
        </w:rPr>
        <w:t>）</w:t>
      </w:r>
    </w:p>
    <w:p w:rsidR="00F65289" w:rsidRDefault="00F65289" w:rsidP="00F65289">
      <w:pPr>
        <w:pStyle w:val="a3"/>
        <w:ind w:left="432" w:firstLineChars="0" w:firstLine="0"/>
      </w:pPr>
    </w:p>
    <w:p w:rsidR="00247AAD" w:rsidRDefault="00247AAD" w:rsidP="00720555">
      <w:pPr>
        <w:pStyle w:val="a3"/>
        <w:numPr>
          <w:ilvl w:val="0"/>
          <w:numId w:val="3"/>
        </w:numPr>
        <w:ind w:firstLineChars="0"/>
      </w:pPr>
      <w:r w:rsidRPr="00807B32">
        <w:rPr>
          <w:rFonts w:hint="eastAsia"/>
          <w:color w:val="FF0000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、成为掌柜之前，不享受掌柜利润分成（包括掌柜利润比例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与掌柜利润比例二），成为掌柜之后才能享受。</w:t>
      </w:r>
    </w:p>
    <w:p w:rsidR="00247AAD" w:rsidRDefault="00247AAD" w:rsidP="00F65289">
      <w:pPr>
        <w:pStyle w:val="a3"/>
        <w:ind w:left="432" w:firstLineChars="0" w:firstLine="0"/>
      </w:pPr>
      <w:r>
        <w:rPr>
          <w:rFonts w:hint="eastAsia"/>
        </w:rPr>
        <w:t>2</w:t>
      </w:r>
      <w:r>
        <w:rPr>
          <w:rFonts w:hint="eastAsia"/>
        </w:rPr>
        <w:t>、在商城个人中心（我的）页面，头像旁边设置：</w:t>
      </w:r>
      <w:r w:rsidR="00720555">
        <w:rPr>
          <w:rFonts w:hint="eastAsia"/>
        </w:rPr>
        <w:t>我要</w:t>
      </w:r>
      <w:r>
        <w:rPr>
          <w:rFonts w:hint="eastAsia"/>
        </w:rPr>
        <w:t>成为掌柜，点击进入内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的内容</w:t>
      </w:r>
      <w:r w:rsidR="00720555">
        <w:rPr>
          <w:rFonts w:hint="eastAsia"/>
        </w:rPr>
        <w:t>是：</w:t>
      </w:r>
      <w:r>
        <w:rPr>
          <w:rFonts w:hint="eastAsia"/>
        </w:rPr>
        <w:t>成为掌柜后的利润模式与指定的</w:t>
      </w:r>
      <w:r>
        <w:rPr>
          <w:rFonts w:hint="eastAsia"/>
        </w:rPr>
        <w:t>365</w:t>
      </w:r>
      <w:r>
        <w:rPr>
          <w:rFonts w:hint="eastAsia"/>
        </w:rPr>
        <w:t>元的产品。</w:t>
      </w:r>
    </w:p>
    <w:p w:rsidR="00720177" w:rsidRDefault="00720177" w:rsidP="00F65289">
      <w:pPr>
        <w:pStyle w:val="a3"/>
        <w:ind w:left="432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325582</wp:posOffset>
                </wp:positionH>
                <wp:positionV relativeFrom="paragraph">
                  <wp:posOffset>59575</wp:posOffset>
                </wp:positionV>
                <wp:extent cx="4170218" cy="1246909"/>
                <wp:effectExtent l="0" t="0" r="2095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218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41" w:rsidRDefault="00427241" w:rsidP="007201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t>版文字（</w:t>
                            </w:r>
                            <w:r>
                              <w:rPr>
                                <w:rFonts w:hint="eastAsia"/>
                              </w:rPr>
                              <w:t>管道方式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25.65pt;margin-top:4.7pt;width:328.35pt;height:9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" fillcolor="#5b9bd5 [3204]" strokecolor="#1f4d78 [1604]" strokeweight="1pt">
                <v:textbox>
                  <w:txbxContent>
                    <w:p w:rsidR="00427241" w:rsidRDefault="00427241" w:rsidP="007201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图片</w:t>
                      </w:r>
                      <w:r>
                        <w:t>版文字（</w:t>
                      </w:r>
                      <w:r>
                        <w:rPr>
                          <w:rFonts w:hint="eastAsia"/>
                        </w:rPr>
                        <w:t>管道方式</w:t>
                      </w:r>
                      <w: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247AAD" w:rsidRDefault="00247AAD" w:rsidP="00F65289">
      <w:pPr>
        <w:pStyle w:val="a3"/>
        <w:ind w:left="432" w:firstLineChars="0" w:firstLine="0"/>
      </w:pPr>
    </w:p>
    <w:p w:rsidR="00720177" w:rsidRDefault="00720177" w:rsidP="00F65289">
      <w:pPr>
        <w:pStyle w:val="a3"/>
        <w:ind w:left="432" w:firstLineChars="0" w:firstLine="0"/>
      </w:pPr>
    </w:p>
    <w:p w:rsidR="00720177" w:rsidRDefault="00720177" w:rsidP="00F65289">
      <w:pPr>
        <w:pStyle w:val="a3"/>
        <w:ind w:left="432" w:firstLineChars="0" w:firstLine="0"/>
      </w:pPr>
    </w:p>
    <w:p w:rsidR="00720177" w:rsidRDefault="00720177" w:rsidP="00F65289">
      <w:pPr>
        <w:pStyle w:val="a3"/>
        <w:ind w:left="432" w:firstLineChars="0" w:firstLine="0"/>
      </w:pPr>
    </w:p>
    <w:p w:rsidR="00720177" w:rsidRDefault="00720177" w:rsidP="00F65289">
      <w:pPr>
        <w:pStyle w:val="a3"/>
        <w:ind w:left="432" w:firstLineChars="0" w:firstLine="0"/>
      </w:pPr>
    </w:p>
    <w:p w:rsidR="00720177" w:rsidRDefault="00720177" w:rsidP="00F65289">
      <w:pPr>
        <w:pStyle w:val="a3"/>
        <w:ind w:left="432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325581</wp:posOffset>
                </wp:positionH>
                <wp:positionV relativeFrom="paragraph">
                  <wp:posOffset>131618</wp:posOffset>
                </wp:positionV>
                <wp:extent cx="4169525" cy="865909"/>
                <wp:effectExtent l="0" t="0" r="2159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525" cy="865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41" w:rsidRDefault="00427241" w:rsidP="007201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7" style="position:absolute;left:0;text-align:left;margin-left:25.65pt;margin-top:10.35pt;width:328.3pt;height:6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" fillcolor="#5b9bd5 [3204]" strokecolor="#1f4d78 [1604]" strokeweight="1pt">
                <v:textbox>
                  <w:txbxContent>
                    <w:p w:rsidR="00427241" w:rsidRDefault="00427241" w:rsidP="007201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</w:t>
                      </w:r>
                      <w:r>
                        <w:t>列表</w:t>
                      </w:r>
                    </w:p>
                  </w:txbxContent>
                </v:textbox>
              </v:rect>
            </w:pict>
          </mc:Fallback>
        </mc:AlternateContent>
      </w:r>
    </w:p>
    <w:p w:rsidR="00720177" w:rsidRDefault="00720177" w:rsidP="00F65289">
      <w:pPr>
        <w:pStyle w:val="a3"/>
        <w:ind w:left="432" w:firstLineChars="0" w:firstLine="0"/>
      </w:pPr>
    </w:p>
    <w:p w:rsidR="00720177" w:rsidRDefault="00720177" w:rsidP="00F65289">
      <w:pPr>
        <w:pStyle w:val="a3"/>
        <w:ind w:left="432" w:firstLineChars="0" w:firstLine="0"/>
      </w:pPr>
    </w:p>
    <w:p w:rsidR="00720177" w:rsidRDefault="00720177" w:rsidP="00F65289">
      <w:pPr>
        <w:pStyle w:val="a3"/>
        <w:ind w:left="432" w:firstLineChars="0" w:firstLine="0"/>
      </w:pPr>
    </w:p>
    <w:p w:rsidR="00720177" w:rsidRDefault="00720177" w:rsidP="00F65289">
      <w:pPr>
        <w:pStyle w:val="a3"/>
        <w:ind w:left="432" w:firstLineChars="0" w:firstLine="0"/>
      </w:pPr>
    </w:p>
    <w:p w:rsidR="00720177" w:rsidRDefault="00720177" w:rsidP="00F65289">
      <w:pPr>
        <w:pStyle w:val="a3"/>
        <w:ind w:left="432" w:firstLineChars="0" w:firstLine="0"/>
      </w:pPr>
    </w:p>
    <w:p w:rsidR="00247AAD" w:rsidRDefault="00247AAD" w:rsidP="00247A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拼团（参考商城：拼多多）</w:t>
      </w:r>
    </w:p>
    <w:p w:rsidR="005934A1" w:rsidRDefault="00247AAD" w:rsidP="00247AAD">
      <w:pPr>
        <w:pStyle w:val="a3"/>
        <w:ind w:left="432" w:firstLineChars="0" w:firstLine="0"/>
      </w:pPr>
      <w:r>
        <w:rPr>
          <w:rFonts w:hint="eastAsia"/>
        </w:rPr>
        <w:t>成团计算功能：</w:t>
      </w:r>
    </w:p>
    <w:p w:rsidR="00247AAD" w:rsidRDefault="00247AAD" w:rsidP="00247AAD">
      <w:pPr>
        <w:pStyle w:val="a3"/>
        <w:ind w:left="432" w:firstLineChars="0" w:firstLine="0"/>
      </w:pPr>
      <w:r>
        <w:rPr>
          <w:rFonts w:hint="eastAsia"/>
        </w:rPr>
        <w:t>1</w:t>
      </w:r>
      <w:r>
        <w:rPr>
          <w:rFonts w:hint="eastAsia"/>
        </w:rPr>
        <w:t>、成团数量（人次），例如：（</w:t>
      </w:r>
      <w:r>
        <w:rPr>
          <w:rFonts w:hint="eastAsia"/>
        </w:rPr>
        <w:t>0</w:t>
      </w:r>
      <w:r>
        <w:rPr>
          <w:rFonts w:hint="eastAsia"/>
        </w:rPr>
        <w:t>元拼团，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元拼团，</w:t>
      </w:r>
      <w:r>
        <w:rPr>
          <w:rFonts w:hint="eastAsia"/>
        </w:rPr>
        <w:t>1</w:t>
      </w:r>
      <w:r>
        <w:rPr>
          <w:rFonts w:hint="eastAsia"/>
        </w:rPr>
        <w:t>元拼团，</w:t>
      </w:r>
      <w:r w:rsidR="00720177">
        <w:rPr>
          <w:rFonts w:hint="eastAsia"/>
        </w:rPr>
        <w:t>首次注册（团长）方可享有</w:t>
      </w:r>
      <w:r w:rsidR="005934A1">
        <w:rPr>
          <w:rFonts w:hint="eastAsia"/>
        </w:rPr>
        <w:t>此</w:t>
      </w:r>
      <w:proofErr w:type="gramStart"/>
      <w:r w:rsidR="005934A1">
        <w:rPr>
          <w:rFonts w:hint="eastAsia"/>
        </w:rPr>
        <w:t>为拼团促销</w:t>
      </w:r>
      <w:proofErr w:type="gramEnd"/>
      <w:r w:rsidR="005934A1">
        <w:rPr>
          <w:rFonts w:hint="eastAsia"/>
        </w:rPr>
        <w:t>方式</w:t>
      </w:r>
      <w:r w:rsidR="0073270C">
        <w:rPr>
          <w:rFonts w:hint="eastAsia"/>
        </w:rPr>
        <w:t>，都可拼至</w:t>
      </w:r>
      <w:r w:rsidR="0073270C">
        <w:rPr>
          <w:rFonts w:hint="eastAsia"/>
        </w:rPr>
        <w:t>3</w:t>
      </w:r>
      <w:r w:rsidR="0073270C">
        <w:rPr>
          <w:rFonts w:hint="eastAsia"/>
        </w:rPr>
        <w:t>到</w:t>
      </w:r>
      <w:r w:rsidR="0073270C">
        <w:rPr>
          <w:rFonts w:hint="eastAsia"/>
        </w:rPr>
        <w:t>10</w:t>
      </w:r>
      <w:r w:rsidR="0073270C">
        <w:rPr>
          <w:rFonts w:hint="eastAsia"/>
        </w:rPr>
        <w:t>人团</w:t>
      </w:r>
      <w:r>
        <w:rPr>
          <w:rFonts w:hint="eastAsia"/>
        </w:rPr>
        <w:t>）</w:t>
      </w:r>
      <w:r w:rsidR="005934A1">
        <w:rPr>
          <w:rFonts w:hint="eastAsia"/>
        </w:rPr>
        <w:t>、两人团、三人团等等最高可到</w:t>
      </w:r>
      <w:r w:rsidR="005934A1">
        <w:rPr>
          <w:rFonts w:hint="eastAsia"/>
        </w:rPr>
        <w:t>10</w:t>
      </w:r>
      <w:r w:rsidR="005934A1">
        <w:rPr>
          <w:rFonts w:hint="eastAsia"/>
        </w:rPr>
        <w:t>人团。</w:t>
      </w:r>
    </w:p>
    <w:p w:rsidR="005934A1" w:rsidRDefault="005934A1" w:rsidP="00247AAD">
      <w:pPr>
        <w:pStyle w:val="a3"/>
        <w:ind w:left="432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20177">
        <w:rPr>
          <w:rFonts w:hint="eastAsia"/>
        </w:rPr>
        <w:t>上架</w:t>
      </w:r>
      <w:r>
        <w:rPr>
          <w:rFonts w:hint="eastAsia"/>
        </w:rPr>
        <w:t>产品成团</w:t>
      </w:r>
      <w:proofErr w:type="gramStart"/>
      <w:r w:rsidR="00720177">
        <w:rPr>
          <w:rFonts w:hint="eastAsia"/>
        </w:rPr>
        <w:t>前</w:t>
      </w:r>
      <w:r>
        <w:rPr>
          <w:rFonts w:hint="eastAsia"/>
        </w:rPr>
        <w:t>价格</w:t>
      </w:r>
      <w:proofErr w:type="gramEnd"/>
      <w:r>
        <w:rPr>
          <w:rFonts w:hint="eastAsia"/>
        </w:rPr>
        <w:t>可调整性。</w:t>
      </w:r>
    </w:p>
    <w:p w:rsidR="003C1587" w:rsidRDefault="003C1587" w:rsidP="00247AAD">
      <w:pPr>
        <w:pStyle w:val="a3"/>
        <w:ind w:left="432" w:firstLineChars="0" w:firstLine="0"/>
      </w:pPr>
      <w:r>
        <w:rPr>
          <w:rFonts w:hint="eastAsia"/>
        </w:rPr>
        <w:t>3</w:t>
      </w:r>
      <w:r>
        <w:rPr>
          <w:rFonts w:hint="eastAsia"/>
        </w:rPr>
        <w:t>、商城平台架构</w:t>
      </w:r>
      <w:proofErr w:type="gramStart"/>
      <w:r>
        <w:rPr>
          <w:rFonts w:hint="eastAsia"/>
        </w:rPr>
        <w:t>排版仿拼多多</w:t>
      </w:r>
      <w:proofErr w:type="gramEnd"/>
      <w:r>
        <w:rPr>
          <w:rFonts w:hint="eastAsia"/>
        </w:rPr>
        <w:t>；</w:t>
      </w:r>
    </w:p>
    <w:p w:rsidR="00720555" w:rsidRDefault="00720555" w:rsidP="00247AAD">
      <w:pPr>
        <w:pStyle w:val="a3"/>
        <w:ind w:left="432" w:firstLineChars="0" w:firstLine="0"/>
      </w:pPr>
    </w:p>
    <w:p w:rsidR="005934A1" w:rsidRDefault="005934A1" w:rsidP="007205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商城基础功能</w:t>
      </w:r>
      <w:r w:rsidR="003C1587">
        <w:rPr>
          <w:rFonts w:hint="eastAsia"/>
        </w:rPr>
        <w:t>（灵活）</w:t>
      </w:r>
      <w:r>
        <w:rPr>
          <w:rFonts w:hint="eastAsia"/>
        </w:rPr>
        <w:t>：</w:t>
      </w:r>
    </w:p>
    <w:p w:rsidR="005934A1" w:rsidRDefault="005934A1" w:rsidP="00593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商家入驻：商家可获取订单管理、商家自主发货上传物流订单号。</w:t>
      </w:r>
    </w:p>
    <w:p w:rsidR="005934A1" w:rsidRDefault="003C1587" w:rsidP="00593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商品管理；</w:t>
      </w:r>
    </w:p>
    <w:p w:rsidR="003C1587" w:rsidRDefault="003C1587" w:rsidP="00593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订单管理</w:t>
      </w:r>
    </w:p>
    <w:p w:rsidR="003C1587" w:rsidRDefault="003C1587" w:rsidP="00593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会员管理</w:t>
      </w:r>
    </w:p>
    <w:p w:rsidR="003C1587" w:rsidRDefault="003C1587" w:rsidP="003C1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财务管理：</w:t>
      </w:r>
      <w:r w:rsidR="006D555F">
        <w:rPr>
          <w:rFonts w:hint="eastAsia"/>
        </w:rPr>
        <w:t>1</w:t>
      </w:r>
      <w:r w:rsidR="006D555F">
        <w:rPr>
          <w:rFonts w:hint="eastAsia"/>
        </w:rPr>
        <w:t>、</w:t>
      </w:r>
      <w:r>
        <w:rPr>
          <w:rFonts w:hint="eastAsia"/>
        </w:rPr>
        <w:t>商家利润结算方式，</w:t>
      </w:r>
      <w:proofErr w:type="gramStart"/>
      <w:r>
        <w:rPr>
          <w:rFonts w:hint="eastAsia"/>
        </w:rPr>
        <w:t>按拼团订单</w:t>
      </w:r>
      <w:proofErr w:type="gramEnd"/>
      <w:r>
        <w:rPr>
          <w:rFonts w:hint="eastAsia"/>
        </w:rPr>
        <w:t>成功并完成确认收货或</w:t>
      </w:r>
      <w:r>
        <w:rPr>
          <w:rFonts w:hint="eastAsia"/>
        </w:rPr>
        <w:t>7</w:t>
      </w:r>
      <w:r>
        <w:rPr>
          <w:rFonts w:hint="eastAsia"/>
        </w:rPr>
        <w:t>天系统自动确认收货完成，平台才与商家结算、</w:t>
      </w:r>
      <w:r w:rsidR="006D555F">
        <w:rPr>
          <w:rFonts w:hint="eastAsia"/>
        </w:rPr>
        <w:t>2</w:t>
      </w:r>
      <w:r w:rsidR="006D555F">
        <w:rPr>
          <w:rFonts w:hint="eastAsia"/>
        </w:rPr>
        <w:t>、</w:t>
      </w:r>
      <w:r>
        <w:rPr>
          <w:rFonts w:hint="eastAsia"/>
        </w:rPr>
        <w:t>结算通道：</w:t>
      </w:r>
      <w:proofErr w:type="gramStart"/>
      <w:r>
        <w:rPr>
          <w:rFonts w:hint="eastAsia"/>
        </w:rPr>
        <w:t>拼团成功</w:t>
      </w:r>
      <w:proofErr w:type="gramEnd"/>
      <w:r>
        <w:rPr>
          <w:rFonts w:hint="eastAsia"/>
        </w:rPr>
        <w:t>后</w:t>
      </w:r>
      <w:r w:rsidR="00720177">
        <w:rPr>
          <w:rFonts w:hint="eastAsia"/>
        </w:rPr>
        <w:t>（消费者确认收货完成）</w:t>
      </w:r>
      <w:r>
        <w:rPr>
          <w:rFonts w:hint="eastAsia"/>
        </w:rPr>
        <w:t>，</w:t>
      </w:r>
      <w:r w:rsidR="006D555F">
        <w:rPr>
          <w:rFonts w:hint="eastAsia"/>
        </w:rPr>
        <w:t>平台才把钱自动结转到商家钱包。</w:t>
      </w:r>
      <w:r w:rsidR="006D555F">
        <w:rPr>
          <w:rFonts w:hint="eastAsia"/>
        </w:rPr>
        <w:t>3</w:t>
      </w:r>
      <w:r w:rsidR="006D555F">
        <w:rPr>
          <w:rFonts w:hint="eastAsia"/>
        </w:rPr>
        <w:t>、</w:t>
      </w:r>
      <w:r w:rsidR="006D555F">
        <w:t>1</w:t>
      </w:r>
      <w:r w:rsidR="006D555F">
        <w:rPr>
          <w:rFonts w:hint="eastAsia"/>
        </w:rPr>
        <w:t>元博彩，商家财务结算方式同上</w:t>
      </w:r>
      <w:r w:rsidR="00720177">
        <w:rPr>
          <w:rFonts w:hint="eastAsia"/>
        </w:rPr>
        <w:t>（消费者确认收货完成）</w:t>
      </w:r>
      <w:r w:rsidR="006D555F">
        <w:rPr>
          <w:rFonts w:hint="eastAsia"/>
        </w:rPr>
        <w:t>；</w:t>
      </w:r>
    </w:p>
    <w:p w:rsidR="006D555F" w:rsidRDefault="006D555F" w:rsidP="003C1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物流管理</w:t>
      </w:r>
    </w:p>
    <w:p w:rsidR="006D555F" w:rsidRDefault="006D555F" w:rsidP="003C1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平台客服功能</w:t>
      </w:r>
      <w:r w:rsidR="00BE7C7D">
        <w:rPr>
          <w:rFonts w:hint="eastAsia"/>
        </w:rPr>
        <w:t>（暂缓）</w:t>
      </w:r>
    </w:p>
    <w:p w:rsidR="006D555F" w:rsidRDefault="006D555F" w:rsidP="003C1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公众号推送功能：例如，</w:t>
      </w:r>
      <w:proofErr w:type="gramStart"/>
      <w:r>
        <w:rPr>
          <w:rFonts w:hint="eastAsia"/>
        </w:rPr>
        <w:t>拼团成功</w:t>
      </w:r>
      <w:proofErr w:type="gramEnd"/>
      <w:r>
        <w:rPr>
          <w:rFonts w:hint="eastAsia"/>
        </w:rPr>
        <w:t>或失败、</w:t>
      </w:r>
      <w:proofErr w:type="gramStart"/>
      <w:r w:rsidR="0041184A">
        <w:rPr>
          <w:rFonts w:hint="eastAsia"/>
        </w:rPr>
        <w:t>拼团人数</w:t>
      </w:r>
      <w:proofErr w:type="gramEnd"/>
      <w:r w:rsidR="0041184A">
        <w:rPr>
          <w:rFonts w:hint="eastAsia"/>
        </w:rPr>
        <w:t>不购</w:t>
      </w:r>
      <w:r w:rsidR="00BE7C7D">
        <w:rPr>
          <w:rFonts w:hint="eastAsia"/>
        </w:rPr>
        <w:t>提醒</w:t>
      </w:r>
      <w:r w:rsidR="0041184A">
        <w:rPr>
          <w:rFonts w:hint="eastAsia"/>
        </w:rPr>
        <w:t>、</w:t>
      </w:r>
      <w:r>
        <w:rPr>
          <w:rFonts w:hint="eastAsia"/>
        </w:rPr>
        <w:t>产品利好消息推送等</w:t>
      </w:r>
      <w:r w:rsidR="00A52568">
        <w:rPr>
          <w:rFonts w:hint="eastAsia"/>
        </w:rPr>
        <w:t>，点击直接进入相关信息页面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元博彩推送功能同上；</w:t>
      </w:r>
    </w:p>
    <w:p w:rsidR="0073270C" w:rsidRDefault="006D555F" w:rsidP="007327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订单弹窗（</w:t>
      </w:r>
      <w:r w:rsidR="00BE7C7D">
        <w:rPr>
          <w:rFonts w:hint="eastAsia"/>
        </w:rPr>
        <w:t>暂缓</w:t>
      </w:r>
      <w:r>
        <w:rPr>
          <w:rFonts w:hint="eastAsia"/>
        </w:rPr>
        <w:t>）</w:t>
      </w:r>
    </w:p>
    <w:p w:rsidR="0073270C" w:rsidRPr="00352C87" w:rsidRDefault="00E97271" w:rsidP="00E97271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gramStart"/>
      <w:r w:rsidRPr="00352C87">
        <w:rPr>
          <w:rFonts w:hint="eastAsia"/>
          <w:color w:val="FF0000"/>
        </w:rPr>
        <w:t>限时秒杀功能</w:t>
      </w:r>
      <w:proofErr w:type="gramEnd"/>
      <w:r w:rsidR="00E96D83" w:rsidRPr="00352C87">
        <w:rPr>
          <w:rFonts w:hint="eastAsia"/>
          <w:color w:val="FF0000"/>
        </w:rPr>
        <w:t>、免费试用</w:t>
      </w:r>
      <w:r w:rsidRPr="00352C87">
        <w:rPr>
          <w:rFonts w:hint="eastAsia"/>
          <w:color w:val="FF0000"/>
        </w:rPr>
        <w:t>（参考拼多多）</w:t>
      </w:r>
    </w:p>
    <w:p w:rsidR="00E97271" w:rsidRPr="00E96D83" w:rsidRDefault="00E97271" w:rsidP="00E97271">
      <w:pPr>
        <w:pStyle w:val="a3"/>
        <w:ind w:left="360" w:firstLineChars="0" w:firstLine="0"/>
        <w:rPr>
          <w:rFonts w:hint="eastAsia"/>
        </w:rPr>
      </w:pPr>
    </w:p>
    <w:p w:rsidR="0073270C" w:rsidRDefault="0073270C" w:rsidP="0073270C">
      <w:r>
        <w:rPr>
          <w:rFonts w:hint="eastAsia"/>
        </w:rPr>
        <w:t>三、</w:t>
      </w:r>
      <w:r>
        <w:rPr>
          <w:rFonts w:hint="eastAsia"/>
        </w:rPr>
        <w:t>1</w:t>
      </w:r>
      <w:r>
        <w:rPr>
          <w:rFonts w:hint="eastAsia"/>
        </w:rPr>
        <w:t>元博彩（功能参考商城：</w:t>
      </w:r>
      <w:r w:rsidR="006B7C06">
        <w:rPr>
          <w:rFonts w:hint="eastAsia"/>
        </w:rPr>
        <w:t>网易</w:t>
      </w:r>
      <w:r w:rsidR="006B7C06">
        <w:t>1</w:t>
      </w:r>
      <w:r w:rsidR="006B7C06">
        <w:rPr>
          <w:rFonts w:hint="eastAsia"/>
        </w:rPr>
        <w:t>元购</w:t>
      </w:r>
      <w:r>
        <w:rPr>
          <w:rFonts w:hint="eastAsia"/>
        </w:rPr>
        <w:t>）</w:t>
      </w:r>
    </w:p>
    <w:p w:rsidR="005074DF" w:rsidRDefault="005074DF" w:rsidP="0073270C"/>
    <w:p w:rsidR="0073270C" w:rsidRDefault="0073270C" w:rsidP="005074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元博彩：根据产品价值不同，可从</w:t>
      </w:r>
      <w:r>
        <w:rPr>
          <w:rFonts w:hint="eastAsia"/>
        </w:rPr>
        <w:t>1</w:t>
      </w:r>
      <w:r>
        <w:rPr>
          <w:rFonts w:hint="eastAsia"/>
        </w:rPr>
        <w:t>元起、</w:t>
      </w:r>
      <w:r>
        <w:rPr>
          <w:rFonts w:hint="eastAsia"/>
        </w:rPr>
        <w:t>2</w:t>
      </w:r>
      <w:r>
        <w:rPr>
          <w:rFonts w:hint="eastAsia"/>
        </w:rPr>
        <w:t>元起、</w:t>
      </w:r>
      <w:r>
        <w:rPr>
          <w:rFonts w:hint="eastAsia"/>
        </w:rPr>
        <w:t>3</w:t>
      </w:r>
      <w:r>
        <w:rPr>
          <w:rFonts w:hint="eastAsia"/>
        </w:rPr>
        <w:t>元起、</w:t>
      </w:r>
      <w:r>
        <w:rPr>
          <w:rFonts w:hint="eastAsia"/>
        </w:rPr>
        <w:t>5</w:t>
      </w:r>
      <w:r>
        <w:rPr>
          <w:rFonts w:hint="eastAsia"/>
        </w:rPr>
        <w:t>元起、</w:t>
      </w:r>
      <w:r>
        <w:rPr>
          <w:rFonts w:hint="eastAsia"/>
        </w:rPr>
        <w:t>10</w:t>
      </w:r>
      <w:r>
        <w:rPr>
          <w:rFonts w:hint="eastAsia"/>
        </w:rPr>
        <w:t>元起至</w:t>
      </w:r>
      <w:r>
        <w:rPr>
          <w:rFonts w:hint="eastAsia"/>
        </w:rPr>
        <w:t>50</w:t>
      </w:r>
      <w:r>
        <w:rPr>
          <w:rFonts w:hint="eastAsia"/>
        </w:rPr>
        <w:t>元起</w:t>
      </w:r>
      <w:r w:rsidR="005D3E5F">
        <w:rPr>
          <w:rFonts w:hint="eastAsia"/>
        </w:rPr>
        <w:t>，按博彩起步金额为一人</w:t>
      </w:r>
    </w:p>
    <w:p w:rsidR="00427241" w:rsidRDefault="005D3E5F" w:rsidP="005074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首页</w:t>
      </w:r>
      <w:r w:rsidR="00427241">
        <w:rPr>
          <w:rFonts w:hint="eastAsia"/>
        </w:rPr>
        <w:t>排版</w:t>
      </w:r>
      <w:r>
        <w:rPr>
          <w:rFonts w:hint="eastAsia"/>
        </w:rPr>
        <w:t>、产品内页或抽奖前，抽奖后，出奖后，人气推荐、十</w:t>
      </w:r>
      <w:bookmarkStart w:id="0" w:name="_GoBack"/>
      <w:bookmarkEnd w:id="0"/>
      <w:r>
        <w:rPr>
          <w:rFonts w:hint="eastAsia"/>
        </w:rPr>
        <w:t>元赚取，帮助中心等</w:t>
      </w:r>
      <w:proofErr w:type="gramStart"/>
      <w:r>
        <w:rPr>
          <w:rFonts w:hint="eastAsia"/>
        </w:rPr>
        <w:t>排版仿网易</w:t>
      </w:r>
      <w:proofErr w:type="gramEnd"/>
      <w:r>
        <w:rPr>
          <w:rFonts w:hint="eastAsia"/>
        </w:rPr>
        <w:t>1</w:t>
      </w:r>
      <w:r>
        <w:rPr>
          <w:rFonts w:hint="eastAsia"/>
        </w:rPr>
        <w:t>元购</w:t>
      </w:r>
    </w:p>
    <w:p w:rsidR="005D3E5F" w:rsidRDefault="005D3E5F" w:rsidP="005074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规则：</w:t>
      </w:r>
    </w:p>
    <w:p w:rsidR="005D3E5F" w:rsidRPr="005D3E5F" w:rsidRDefault="005D3E5F" w:rsidP="005D3E5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5D3E5F">
        <w:rPr>
          <w:rFonts w:hint="eastAsia"/>
          <w:color w:val="FF0000"/>
        </w:rPr>
        <w:t>怎么参与</w:t>
      </w:r>
      <w:r w:rsidRPr="005D3E5F">
        <w:rPr>
          <w:rFonts w:hint="eastAsia"/>
          <w:color w:val="FF0000"/>
        </w:rPr>
        <w:t>1</w:t>
      </w:r>
      <w:r w:rsidRPr="005D3E5F">
        <w:rPr>
          <w:rFonts w:hint="eastAsia"/>
          <w:color w:val="FF0000"/>
        </w:rPr>
        <w:t>元博彩</w:t>
      </w:r>
    </w:p>
    <w:p w:rsidR="005D3E5F" w:rsidRDefault="005D3E5F" w:rsidP="005D3E5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）首先选择您想要的商品，然后选择您要参与的人次数（参与的人次数越多，获得该商品的概率越大）进行参与；</w:t>
      </w:r>
    </w:p>
    <w:p w:rsidR="005D3E5F" w:rsidRDefault="005D3E5F" w:rsidP="005D3E5F"/>
    <w:p w:rsidR="005D3E5F" w:rsidRDefault="005D3E5F" w:rsidP="005D3E5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）参与成功后，您会获得相应数量的参与号码。当该商品的参与人次数达到总需人次后，系统开始计算唯一的幸运号码；</w:t>
      </w:r>
    </w:p>
    <w:p w:rsidR="005D3E5F" w:rsidRDefault="005D3E5F" w:rsidP="005D3E5F"/>
    <w:p w:rsidR="005D3E5F" w:rsidRDefault="005D3E5F" w:rsidP="005D3E5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）结果揭晓后，若您参与号码中有与该商品的幸运号码一致的号码，则您获得该商品。</w:t>
      </w:r>
    </w:p>
    <w:p w:rsidR="005D3E5F" w:rsidRDefault="005D3E5F" w:rsidP="005D3E5F"/>
    <w:p w:rsidR="00061F1A" w:rsidRPr="00061F1A" w:rsidRDefault="00061F1A" w:rsidP="00061F1A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061F1A">
        <w:rPr>
          <w:rFonts w:hint="eastAsia"/>
          <w:color w:val="FF0000"/>
        </w:rPr>
        <w:t>什么是</w:t>
      </w:r>
      <w:r w:rsidRPr="00061F1A">
        <w:rPr>
          <w:color w:val="FF0000"/>
        </w:rPr>
        <w:t>1</w:t>
      </w:r>
      <w:r w:rsidRPr="00061F1A">
        <w:rPr>
          <w:rFonts w:hint="eastAsia"/>
          <w:color w:val="FF0000"/>
        </w:rPr>
        <w:t>元购</w:t>
      </w:r>
    </w:p>
    <w:p w:rsidR="00061F1A" w:rsidRPr="00061F1A" w:rsidRDefault="00061F1A" w:rsidP="00061F1A">
      <w:pPr>
        <w:rPr>
          <w:rFonts w:hint="eastAsia"/>
          <w:color w:val="000000" w:themeColor="text1"/>
        </w:rPr>
      </w:pPr>
      <w:proofErr w:type="gramStart"/>
      <w:r w:rsidRPr="00061F1A">
        <w:rPr>
          <w:rFonts w:hint="eastAsia"/>
          <w:color w:val="000000" w:themeColor="text1"/>
        </w:rPr>
        <w:t>1</w:t>
      </w:r>
      <w:r w:rsidRPr="00061F1A">
        <w:rPr>
          <w:rFonts w:hint="eastAsia"/>
          <w:color w:val="000000" w:themeColor="text1"/>
        </w:rPr>
        <w:t>元购是旨在</w:t>
      </w:r>
      <w:proofErr w:type="gramEnd"/>
      <w:r w:rsidRPr="00061F1A">
        <w:rPr>
          <w:rFonts w:hint="eastAsia"/>
          <w:color w:val="000000" w:themeColor="text1"/>
        </w:rPr>
        <w:t>为您和商家提供</w:t>
      </w:r>
      <w:r w:rsidRPr="00061F1A">
        <w:rPr>
          <w:rFonts w:hint="eastAsia"/>
          <w:color w:val="000000" w:themeColor="text1"/>
        </w:rPr>
        <w:t>1</w:t>
      </w:r>
      <w:r w:rsidRPr="00061F1A">
        <w:rPr>
          <w:rFonts w:hint="eastAsia"/>
          <w:color w:val="000000" w:themeColor="text1"/>
        </w:rPr>
        <w:t>元购物服务的网络平台。</w:t>
      </w:r>
    </w:p>
    <w:p w:rsidR="00061F1A" w:rsidRPr="00061F1A" w:rsidRDefault="00061F1A" w:rsidP="00061F1A">
      <w:pPr>
        <w:rPr>
          <w:color w:val="000000" w:themeColor="text1"/>
        </w:rPr>
      </w:pPr>
    </w:p>
    <w:p w:rsidR="00061F1A" w:rsidRPr="00061F1A" w:rsidRDefault="00061F1A" w:rsidP="00061F1A">
      <w:pPr>
        <w:rPr>
          <w:rFonts w:hint="eastAsia"/>
          <w:color w:val="000000" w:themeColor="text1"/>
        </w:rPr>
      </w:pPr>
      <w:r w:rsidRPr="00061F1A">
        <w:rPr>
          <w:rFonts w:hint="eastAsia"/>
          <w:color w:val="000000" w:themeColor="text1"/>
        </w:rPr>
        <w:t>您花费</w:t>
      </w:r>
      <w:r w:rsidRPr="00061F1A">
        <w:rPr>
          <w:rFonts w:hint="eastAsia"/>
          <w:color w:val="000000" w:themeColor="text1"/>
        </w:rPr>
        <w:t>1</w:t>
      </w:r>
      <w:r w:rsidRPr="00061F1A">
        <w:rPr>
          <w:rFonts w:hint="eastAsia"/>
          <w:color w:val="000000" w:themeColor="text1"/>
        </w:rPr>
        <w:t>元购买</w:t>
      </w:r>
      <w:r w:rsidRPr="00061F1A">
        <w:rPr>
          <w:rFonts w:hint="eastAsia"/>
          <w:color w:val="000000" w:themeColor="text1"/>
        </w:rPr>
        <w:t>1</w:t>
      </w:r>
      <w:r w:rsidRPr="00061F1A">
        <w:rPr>
          <w:rFonts w:hint="eastAsia"/>
          <w:color w:val="000000" w:themeColor="text1"/>
        </w:rPr>
        <w:t>欢乐</w:t>
      </w:r>
      <w:proofErr w:type="gramStart"/>
      <w:r w:rsidRPr="00061F1A">
        <w:rPr>
          <w:rFonts w:hint="eastAsia"/>
          <w:color w:val="000000" w:themeColor="text1"/>
        </w:rPr>
        <w:t>豆</w:t>
      </w:r>
      <w:proofErr w:type="gramEnd"/>
      <w:r w:rsidRPr="00061F1A">
        <w:rPr>
          <w:rFonts w:hint="eastAsia"/>
          <w:color w:val="000000" w:themeColor="text1"/>
        </w:rPr>
        <w:t>同时获赠</w:t>
      </w:r>
      <w:r w:rsidRPr="00061F1A">
        <w:rPr>
          <w:rFonts w:hint="eastAsia"/>
          <w:color w:val="000000" w:themeColor="text1"/>
        </w:rPr>
        <w:t>1</w:t>
      </w:r>
      <w:r w:rsidRPr="00061F1A">
        <w:rPr>
          <w:rFonts w:hint="eastAsia"/>
          <w:color w:val="000000" w:themeColor="text1"/>
        </w:rPr>
        <w:t>朵圈子鲜花，您可凭欢乐</w:t>
      </w:r>
      <w:proofErr w:type="gramStart"/>
      <w:r w:rsidRPr="00061F1A">
        <w:rPr>
          <w:rFonts w:hint="eastAsia"/>
          <w:color w:val="000000" w:themeColor="text1"/>
        </w:rPr>
        <w:t>豆</w:t>
      </w:r>
      <w:proofErr w:type="gramEnd"/>
      <w:r w:rsidRPr="00061F1A">
        <w:rPr>
          <w:rFonts w:hint="eastAsia"/>
          <w:color w:val="000000" w:themeColor="text1"/>
        </w:rPr>
        <w:t>参与相应数量的人次。商品的总需人次全部售出后，系统将根据规则计算出的一个幸运号码。持有该幸运号码的用户可直接获得该商品。</w:t>
      </w:r>
    </w:p>
    <w:p w:rsidR="00061F1A" w:rsidRPr="00061F1A" w:rsidRDefault="00061F1A" w:rsidP="00061F1A">
      <w:pPr>
        <w:rPr>
          <w:rFonts w:hint="eastAsia"/>
          <w:color w:val="FF0000"/>
        </w:rPr>
      </w:pPr>
    </w:p>
    <w:p w:rsidR="005D3E5F" w:rsidRPr="00061F1A" w:rsidRDefault="00061F1A" w:rsidP="00061F1A">
      <w:pPr>
        <w:ind w:firstLineChars="400" w:firstLine="840"/>
        <w:rPr>
          <w:color w:val="FF0000"/>
        </w:rPr>
      </w:pPr>
      <w:r w:rsidRPr="00061F1A">
        <w:rPr>
          <w:rFonts w:hint="eastAsia"/>
          <w:color w:val="FF0000"/>
        </w:rPr>
        <w:t>3</w:t>
      </w:r>
      <w:r w:rsidRPr="00061F1A">
        <w:rPr>
          <w:rFonts w:hint="eastAsia"/>
          <w:color w:val="FF0000"/>
        </w:rPr>
        <w:t>、</w:t>
      </w:r>
      <w:r w:rsidR="005D3E5F" w:rsidRPr="00061F1A">
        <w:rPr>
          <w:rFonts w:hint="eastAsia"/>
          <w:color w:val="FF0000"/>
        </w:rPr>
        <w:t>幸运</w:t>
      </w:r>
      <w:proofErr w:type="gramStart"/>
      <w:r w:rsidR="005D3E5F" w:rsidRPr="00061F1A">
        <w:rPr>
          <w:rFonts w:hint="eastAsia"/>
          <w:color w:val="FF0000"/>
        </w:rPr>
        <w:t>码如何</w:t>
      </w:r>
      <w:proofErr w:type="gramEnd"/>
      <w:r w:rsidR="005D3E5F" w:rsidRPr="00061F1A">
        <w:rPr>
          <w:rFonts w:hint="eastAsia"/>
          <w:color w:val="FF0000"/>
        </w:rPr>
        <w:t>产生</w:t>
      </w:r>
    </w:p>
    <w:p w:rsidR="005D3E5F" w:rsidRDefault="005D3E5F" w:rsidP="005D3E5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）商品的最后一个号码认购完毕后，将公示该认购时间点前本站全部商品的最后</w:t>
      </w:r>
      <w:r>
        <w:rPr>
          <w:rFonts w:hint="eastAsia"/>
        </w:rPr>
        <w:t>100</w:t>
      </w:r>
      <w:r>
        <w:rPr>
          <w:rFonts w:hint="eastAsia"/>
        </w:rPr>
        <w:t>个记录的参与时间（包括该商品最后一个参与时间）；</w:t>
      </w:r>
    </w:p>
    <w:p w:rsidR="005D3E5F" w:rsidRDefault="005D3E5F" w:rsidP="005D3E5F"/>
    <w:p w:rsidR="005D3E5F" w:rsidRDefault="005D3E5F" w:rsidP="005D3E5F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）将这</w:t>
      </w:r>
      <w:r>
        <w:rPr>
          <w:rFonts w:hint="eastAsia"/>
        </w:rPr>
        <w:t>100</w:t>
      </w:r>
      <w:r>
        <w:rPr>
          <w:rFonts w:hint="eastAsia"/>
        </w:rPr>
        <w:t>条记录的时间按照时、分、秒、毫秒组合（如</w:t>
      </w:r>
      <w:r>
        <w:rPr>
          <w:rFonts w:hint="eastAsia"/>
        </w:rPr>
        <w:t>19:23:54.124</w:t>
      </w:r>
      <w:r>
        <w:rPr>
          <w:rFonts w:hint="eastAsia"/>
        </w:rPr>
        <w:t>则是</w:t>
      </w:r>
      <w:r>
        <w:rPr>
          <w:rFonts w:hint="eastAsia"/>
        </w:rPr>
        <w:t>192354124</w:t>
      </w:r>
      <w:r>
        <w:rPr>
          <w:rFonts w:hint="eastAsia"/>
        </w:rPr>
        <w:t>），然后相加，得到数值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5D3E5F" w:rsidRDefault="005D3E5F" w:rsidP="005D3E5F"/>
    <w:p w:rsidR="005D3E5F" w:rsidRDefault="005D3E5F" w:rsidP="005D3E5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）数值</w:t>
      </w:r>
      <w:r>
        <w:rPr>
          <w:rFonts w:hint="eastAsia"/>
        </w:rPr>
        <w:t>A</w:t>
      </w:r>
      <w:r>
        <w:rPr>
          <w:rFonts w:hint="eastAsia"/>
        </w:rPr>
        <w:t>除以商品总需人次数，得到一个余数，用这个余数加上原始数</w:t>
      </w:r>
      <w:r>
        <w:rPr>
          <w:rFonts w:hint="eastAsia"/>
        </w:rPr>
        <w:t>10000001</w:t>
      </w:r>
      <w:r>
        <w:rPr>
          <w:rFonts w:hint="eastAsia"/>
        </w:rPr>
        <w:t>，得到幸运号码。拥有该幸运号码者，获得该商品</w:t>
      </w:r>
    </w:p>
    <w:p w:rsidR="005D3E5F" w:rsidRDefault="005D3E5F" w:rsidP="005D3E5F"/>
    <w:p w:rsidR="00061F1A" w:rsidRPr="00061F1A" w:rsidRDefault="00061F1A" w:rsidP="00061F1A">
      <w:r>
        <w:rPr>
          <w:rFonts w:hint="eastAsia"/>
        </w:rPr>
        <w:t xml:space="preserve"> </w:t>
      </w:r>
      <w:r>
        <w:t xml:space="preserve">     3</w:t>
      </w:r>
      <w:r>
        <w:t>、</w:t>
      </w:r>
      <w:proofErr w:type="gramStart"/>
      <w:r>
        <w:rPr>
          <w:rFonts w:hint="eastAsia"/>
        </w:rPr>
        <w:t>元购理性</w:t>
      </w:r>
      <w:proofErr w:type="gramEnd"/>
      <w:r>
        <w:rPr>
          <w:rFonts w:hint="eastAsia"/>
        </w:rPr>
        <w:t>消费提示</w:t>
      </w:r>
    </w:p>
    <w:p w:rsidR="00061F1A" w:rsidRDefault="00061F1A" w:rsidP="00061F1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）目的：</w:t>
      </w:r>
    </w:p>
    <w:p w:rsidR="00061F1A" w:rsidRDefault="00061F1A" w:rsidP="00061F1A"/>
    <w:p w:rsidR="00061F1A" w:rsidRDefault="00061F1A" w:rsidP="00061F1A">
      <w:pPr>
        <w:rPr>
          <w:rFonts w:hint="eastAsia"/>
        </w:rPr>
      </w:pPr>
      <w:r>
        <w:rPr>
          <w:rFonts w:hint="eastAsia"/>
        </w:rPr>
        <w:t>针对用户过度沉迷“一元购”消费可能会对身心健康、工作和生活等造成不良影响的情况，拟制定“一元购”理性消费提示，让用户保持理性消费思维，合理控制消费金额。</w:t>
      </w:r>
    </w:p>
    <w:p w:rsidR="00061F1A" w:rsidRDefault="00061F1A" w:rsidP="00061F1A"/>
    <w:p w:rsidR="00061F1A" w:rsidRDefault="00061F1A" w:rsidP="00061F1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）对象：</w:t>
      </w:r>
    </w:p>
    <w:p w:rsidR="00061F1A" w:rsidRDefault="00061F1A" w:rsidP="00061F1A"/>
    <w:p w:rsidR="00061F1A" w:rsidRDefault="00061F1A" w:rsidP="00061F1A">
      <w:pPr>
        <w:rPr>
          <w:rFonts w:hint="eastAsia"/>
        </w:rPr>
      </w:pPr>
      <w:r>
        <w:rPr>
          <w:rFonts w:hint="eastAsia"/>
        </w:rPr>
        <w:t>单次、单日及累计投入金额超过理性预期的用户。</w:t>
      </w:r>
    </w:p>
    <w:p w:rsidR="00061F1A" w:rsidRDefault="00061F1A" w:rsidP="00061F1A"/>
    <w:p w:rsidR="00061F1A" w:rsidRDefault="00061F1A" w:rsidP="00061F1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）具体规则：</w:t>
      </w:r>
    </w:p>
    <w:p w:rsidR="00061F1A" w:rsidRDefault="00061F1A" w:rsidP="00061F1A"/>
    <w:p w:rsidR="00061F1A" w:rsidRDefault="00061F1A" w:rsidP="00061F1A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为避免用户单次投入过多</w:t>
      </w:r>
      <w:r>
        <w:rPr>
          <w:rFonts w:hint="eastAsia"/>
        </w:rPr>
        <w:t>:</w:t>
      </w:r>
    </w:p>
    <w:p w:rsidR="00061F1A" w:rsidRDefault="00061F1A" w:rsidP="00061F1A"/>
    <w:p w:rsidR="00061F1A" w:rsidRDefault="00061F1A" w:rsidP="00061F1A">
      <w:pPr>
        <w:rPr>
          <w:rFonts w:hint="eastAsia"/>
        </w:rPr>
      </w:pPr>
      <w:r>
        <w:rPr>
          <w:rFonts w:hint="eastAsia"/>
        </w:rPr>
        <w:t>当用户单次投入金额超过上限时，提醒用户参与人次：“最大输入金额”；</w:t>
      </w:r>
    </w:p>
    <w:p w:rsidR="00061F1A" w:rsidRDefault="00061F1A" w:rsidP="00061F1A"/>
    <w:p w:rsidR="00061F1A" w:rsidRDefault="00061F1A" w:rsidP="00061F1A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为避免用户单日投入过多</w:t>
      </w:r>
      <w:r>
        <w:rPr>
          <w:rFonts w:hint="eastAsia"/>
        </w:rPr>
        <w:t>:</w:t>
      </w:r>
    </w:p>
    <w:p w:rsidR="00061F1A" w:rsidRDefault="00061F1A" w:rsidP="00061F1A"/>
    <w:p w:rsidR="00061F1A" w:rsidRDefault="00061F1A" w:rsidP="00061F1A">
      <w:pPr>
        <w:rPr>
          <w:rFonts w:hint="eastAsia"/>
        </w:rPr>
      </w:pPr>
      <w:r>
        <w:rPr>
          <w:rFonts w:hint="eastAsia"/>
        </w:rPr>
        <w:t>当用户单日投入超过</w:t>
      </w:r>
      <w:proofErr w:type="gramStart"/>
      <w:r>
        <w:rPr>
          <w:rFonts w:hint="eastAsia"/>
        </w:rPr>
        <w:t>提醒线</w:t>
      </w:r>
      <w:proofErr w:type="gramEnd"/>
      <w:r>
        <w:rPr>
          <w:rFonts w:hint="eastAsia"/>
        </w:rPr>
        <w:t>时，提醒用户：“今天已经投入不少了呢，请您理性投入，细水长流哦</w:t>
      </w:r>
      <w:r>
        <w:rPr>
          <w:rFonts w:hint="eastAsia"/>
        </w:rPr>
        <w:t>~</w:t>
      </w:r>
      <w:r>
        <w:rPr>
          <w:rFonts w:hint="eastAsia"/>
        </w:rPr>
        <w:t>”；当用户单日投入超过警戒线时，禁止用户继续投入，提示用户：“您已达到今日参与上限，明天再来看看吧</w:t>
      </w:r>
      <w:r>
        <w:rPr>
          <w:rFonts w:hint="eastAsia"/>
        </w:rPr>
        <w:t>~</w:t>
      </w:r>
      <w:r>
        <w:rPr>
          <w:rFonts w:hint="eastAsia"/>
        </w:rPr>
        <w:t>”；</w:t>
      </w:r>
    </w:p>
    <w:p w:rsidR="00061F1A" w:rsidRDefault="00061F1A" w:rsidP="00061F1A"/>
    <w:p w:rsidR="00061F1A" w:rsidRDefault="00061F1A" w:rsidP="00061F1A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为避免用户累计投入过多：</w:t>
      </w:r>
    </w:p>
    <w:p w:rsidR="00061F1A" w:rsidRDefault="00061F1A" w:rsidP="00061F1A"/>
    <w:p w:rsidR="00061F1A" w:rsidRDefault="00061F1A" w:rsidP="00061F1A">
      <w:r>
        <w:rPr>
          <w:rFonts w:hint="eastAsia"/>
        </w:rPr>
        <w:t>当用户累计投入超过</w:t>
      </w:r>
      <w:proofErr w:type="gramStart"/>
      <w:r>
        <w:rPr>
          <w:rFonts w:hint="eastAsia"/>
        </w:rPr>
        <w:t>提醒线</w:t>
      </w:r>
      <w:proofErr w:type="gramEnd"/>
      <w:r>
        <w:rPr>
          <w:rFonts w:hint="eastAsia"/>
        </w:rPr>
        <w:t>时，提醒用户：“您已经投入不少了呢，请您理性投入，细水长流哦</w:t>
      </w:r>
      <w:r>
        <w:rPr>
          <w:rFonts w:hint="eastAsia"/>
        </w:rPr>
        <w:t>~</w:t>
      </w:r>
      <w:r>
        <w:rPr>
          <w:rFonts w:hint="eastAsia"/>
        </w:rPr>
        <w:t>”；</w:t>
      </w:r>
    </w:p>
    <w:p w:rsidR="00061F1A" w:rsidRDefault="00061F1A" w:rsidP="00061F1A"/>
    <w:p w:rsidR="00061F1A" w:rsidRDefault="00061F1A" w:rsidP="00061F1A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061F1A" w:rsidRPr="00061F1A" w:rsidRDefault="00061F1A" w:rsidP="00061F1A">
      <w:pPr>
        <w:rPr>
          <w:rFonts w:hint="eastAsia"/>
        </w:rPr>
      </w:pPr>
    </w:p>
    <w:p w:rsidR="005D3E5F" w:rsidRPr="005D3E5F" w:rsidRDefault="005D3E5F" w:rsidP="005D3E5F">
      <w:pPr>
        <w:rPr>
          <w:rFonts w:hint="eastAsia"/>
        </w:rPr>
      </w:pPr>
    </w:p>
    <w:sectPr w:rsidR="005D3E5F" w:rsidRPr="005D3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9587E"/>
    <w:multiLevelType w:val="hybridMultilevel"/>
    <w:tmpl w:val="7046AA26"/>
    <w:lvl w:ilvl="0" w:tplc="B328AD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F3B3C"/>
    <w:multiLevelType w:val="hybridMultilevel"/>
    <w:tmpl w:val="59929BEA"/>
    <w:lvl w:ilvl="0" w:tplc="092C5C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325A8"/>
    <w:multiLevelType w:val="hybridMultilevel"/>
    <w:tmpl w:val="A508C634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3" w15:restartNumberingAfterBreak="0">
    <w:nsid w:val="59427B51"/>
    <w:multiLevelType w:val="hybridMultilevel"/>
    <w:tmpl w:val="4E16072A"/>
    <w:lvl w:ilvl="0" w:tplc="E91096A8">
      <w:start w:val="1"/>
      <w:numFmt w:val="decimal"/>
      <w:lvlText w:val="%1、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4" w15:restartNumberingAfterBreak="0">
    <w:nsid w:val="7D1C7C71"/>
    <w:multiLevelType w:val="hybridMultilevel"/>
    <w:tmpl w:val="4E16072A"/>
    <w:lvl w:ilvl="0" w:tplc="E91096A8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89"/>
    <w:rsid w:val="00003A45"/>
    <w:rsid w:val="00061F1A"/>
    <w:rsid w:val="00247AAD"/>
    <w:rsid w:val="00256518"/>
    <w:rsid w:val="00352C87"/>
    <w:rsid w:val="003C1587"/>
    <w:rsid w:val="0041184A"/>
    <w:rsid w:val="00413613"/>
    <w:rsid w:val="00427241"/>
    <w:rsid w:val="00470C95"/>
    <w:rsid w:val="00471624"/>
    <w:rsid w:val="004937A6"/>
    <w:rsid w:val="005074DF"/>
    <w:rsid w:val="005934A1"/>
    <w:rsid w:val="005D3E5F"/>
    <w:rsid w:val="006B7C06"/>
    <w:rsid w:val="006D555F"/>
    <w:rsid w:val="00706596"/>
    <w:rsid w:val="00720177"/>
    <w:rsid w:val="00720555"/>
    <w:rsid w:val="0073270C"/>
    <w:rsid w:val="007D3AAD"/>
    <w:rsid w:val="00807B32"/>
    <w:rsid w:val="00955AE6"/>
    <w:rsid w:val="00A52568"/>
    <w:rsid w:val="00B15BE9"/>
    <w:rsid w:val="00B46E64"/>
    <w:rsid w:val="00BE7C7D"/>
    <w:rsid w:val="00DA337D"/>
    <w:rsid w:val="00E47DC7"/>
    <w:rsid w:val="00E96D83"/>
    <w:rsid w:val="00E97271"/>
    <w:rsid w:val="00EB7ECE"/>
    <w:rsid w:val="00F6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0491D-F9B9-4383-BB44-21A91DD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28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46E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6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贺财</dc:creator>
  <cp:keywords/>
  <dc:description/>
  <cp:lastModifiedBy>贺财</cp:lastModifiedBy>
  <cp:revision>25</cp:revision>
  <dcterms:created xsi:type="dcterms:W3CDTF">2016-09-06T08:37:00Z</dcterms:created>
  <dcterms:modified xsi:type="dcterms:W3CDTF">2016-09-12T01:09:00Z</dcterms:modified>
</cp:coreProperties>
</file>