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水循环学习资料</w:t>
      </w:r>
    </w:p>
    <w:p>
      <w:r>
        <w:t>第一部分：蒸发、凝结与降水。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解释</w:t>
            </w:r>
          </w:p>
        </w:tc>
      </w:tr>
      <w:tr>
        <w:tc>
          <w:tcPr>
            <w:tcW w:type="dxa" w:w="4320"/>
          </w:tcPr>
          <w:p>
            <w:r>
              <w:t>凝结</w:t>
            </w:r>
          </w:p>
        </w:tc>
        <w:tc>
          <w:tcPr>
            <w:tcW w:type="dxa" w:w="4320"/>
          </w:tcPr>
          <w:p>
            <w:r>
              <w:t>水蒸气形成水滴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