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450"/>
          <w:sz w:val="40"/>
        </w:rPr>
        <w:t>RESONATE CLUB INC.</w:t>
        <w:br/>
        <w:t>리조네이트 클럽 주식회사</w:t>
      </w:r>
    </w:p>
    <w:p>
      <w:pPr>
        <w:jc w:val="center"/>
      </w:pPr>
      <w:r>
        <w:rPr>
          <w:color w:val="D4AF37"/>
          <w:sz w:val="24"/>
        </w:rPr>
        <w:t>프리미엄 한미 여행 플랫폼 | 사업제안서</w:t>
      </w:r>
    </w:p>
    <w:p/>
    <w:p>
      <w:pPr>
        <w:jc w:val="center"/>
      </w:pPr>
      <w:r>
        <w:rPr>
          <w:sz w:val="20"/>
        </w:rPr>
        <w:t>작성일: 2026년 6월 11일</w:t>
        <w:br/>
        <w:t>투자자: 미국 시민권자/법인 (지분 100%)</w:t>
        <w:br/>
        <w:t>대표이사: 이희성 (F-4 재외동포 비자)</w:t>
        <w:br/>
        <w:t>브랜드: 결 투어 (Resonate Tour)</w:t>
      </w:r>
    </w:p>
    <w:p>
      <w:r>
        <w:br w:type="page"/>
      </w:r>
    </w:p>
    <w:p>
      <w:pPr>
        <w:pStyle w:val="Heading1"/>
      </w:pPr>
      <w:r>
        <w:rPr>
          <w:color w:val="1A3450"/>
        </w:rPr>
        <w:t>1. 사업 개요</w:t>
      </w:r>
    </w:p>
    <w:p>
      <w:r>
        <w:t>리조네이트 클럽 주식회사(Resonate Club Inc.)는 부산 해운대구에 설립 예정인 외국인투자기업으로, '결 투어(Resonate Tour)' 브랜드로 한국인 대상 미국 프리미엄 골프 투어를 주력 사업으로 합니다.</w:t>
        <w:br/>
        <w:br/>
        <w:t>국내외여행업(기획여행사)으로 등록 예정이며, 총 납입자본금 100,000,000원은 미국 투자자가 100% 출자합니다. 대표이사 이희성은 F-4 재외동포 비자 소지자로서 비주주 대표이사로 취임하여 한국 내 모든 운영을 총괄합니다.</w:t>
        <w:br/>
        <w:br/>
        <w:t>핵심 지표: 월고정비 ₩1,727,000, 영업보증보험 230,000,000원 (기본 30,000,000원 + 기획여행 추가 200,000,000원), 원가+40% 마크업 모델, Year 1 목표 12~18팀.</w:t>
      </w:r>
    </w:p>
    <w:p>
      <w:pPr>
        <w:pStyle w:val="Heading1"/>
      </w:pPr>
      <w:r>
        <w:rPr>
          <w:color w:val="1A3450"/>
        </w:rPr>
        <w:t>2. 회사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법인명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리조네이트 클럽 주식회사 (Resonate Club Inc.) — 외국인투자기업 주식회사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브랜드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결 투어 (Resonate Tour)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사업 유형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국내외여행업 (기획여행사 / Planned Travel Operator)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본점 소재지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부산광역시 해운대구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납입자본금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100,000,000원 (법정 최소 50,000,000원)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발행주식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보통주 2,000주 (1주당 50,000원)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지분 구조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미국 투자자 100% (단독 주주)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이희성 — F-4 비자, 비주주 대표이사 (급여 수령)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설립 예정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2026년 8월 — 9월 말부터 영업 개시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웹사이트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resonatetour.com / resonateclub.com</w:t>
            </w:r>
          </w:p>
        </w:tc>
      </w:tr>
    </w:tbl>
    <w:p/>
    <w:p>
      <w:pPr>
        <w:pStyle w:val="Heading1"/>
      </w:pPr>
      <w:r>
        <w:rPr>
          <w:color w:val="1A3450"/>
        </w:rPr>
        <w:t>3. 사업 모델</w:t>
      </w:r>
    </w:p>
    <w:p>
      <w:pPr>
        <w:pStyle w:val="Heading2"/>
      </w:pPr>
      <w:r>
        <w:rPr>
          <w:color w:val="1A3450"/>
        </w:rPr>
        <w:t>3.1 주력 사업: 한국→미국 프리미엄 골프 투어</w:t>
      </w:r>
    </w:p>
    <w:p>
      <w:r>
        <w:t>대상: 연소득 1억원 이상 한국인 고소득 골퍼 (35~60세)</w:t>
        <w:br/>
        <w:t>운영 방식: 소규모 프라이빗 그룹(2~8인), 올인클루시브, 완전 맞춤형</w:t>
        <w:br/>
        <w:t>가격 정책: 원가 + 40% 마크업 (고객에게는 원가 절대 비공개)</w:t>
        <w:br/>
        <w:t>포함: 왕복항공, 5성급호텔, 프리미엄골프, 전용밴+기사, 한국어가이드, 전식사, 시네마틱트립릴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패키지명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라운드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판매가 (USD/인)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코스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Trump Premier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6N/7D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4 rounds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$9,752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Trump National LA, Sandpiper GC, Hidden Valley GC, The Crossings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Trump Elite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5N/6D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 rounds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$7,741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Trump National LA, Sandpiper GC, Hidden Valley GC</w:t>
            </w:r>
          </w:p>
        </w:tc>
      </w:tr>
    </w:tbl>
    <w:p/>
    <w:p>
      <w:pPr>
        <w:pStyle w:val="Heading2"/>
      </w:pPr>
      <w:r>
        <w:rPr>
          <w:color w:val="1A3450"/>
        </w:rPr>
        <w:t>3.2 향후 확장: 미국→한국 인바운드 럭셔리 투어</w:t>
      </w:r>
    </w:p>
    <w:p>
      <w:r>
        <w:t>종합여행업으로 전환 후, K컬처·프리미엄 골프·미쉐린 다이닝을 결합한 미국인 대상 한국 럭셔리 투어로 확장 예정입니다.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패키지명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판매가 (USD/인)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콘텐츠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Korea Golf Premier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11N/12D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$27,300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Nine Bridges, South Cape, Jack Nicklaus GC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Korea Discovery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12N/13D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$27,580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K-Culture + Golf + Michelin Dining</w:t>
            </w:r>
          </w:p>
        </w:tc>
      </w:tr>
    </w:tbl>
    <w:p/>
    <w:p>
      <w:pPr>
        <w:pStyle w:val="Heading2"/>
      </w:pPr>
      <w:r>
        <w:rPr>
          <w:color w:val="1A3450"/>
        </w:rPr>
        <w:t>3.3 VIP 이벤트</w:t>
      </w:r>
    </w:p>
    <w:p>
      <w:r>
        <w:t>Moving Day VVIP Invitational (8인 한정, $14,400/인, 호스트 Aimee Cho) 등 초특급 이벤트를 기획 중입니다.</w:t>
      </w:r>
    </w:p>
    <w:p>
      <w:pPr>
        <w:pStyle w:val="Heading1"/>
      </w:pPr>
      <w:r>
        <w:rPr>
          <w:color w:val="1A3450"/>
        </w:rPr>
        <w:t>4. 지배구조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책임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단독 주주 (100%)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미국 투자자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D-8-1 기업투자비자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자본금 출자, 전략적 의사결정, 이사회 승인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대표이사 (CEO)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이희성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F-4 재외동포 비자</w:t>
              <w:br/>
              <w:t>비주주, 급여 수령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일상 운영 총괄, 인허가, 금융, 계약, 세무, 정부 관계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이사/감사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미국 투자자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법인등기부 등재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법적 준거성 감독, 주요 거래 승인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미국 파트너</w:t>
              <w:br/>
              <w:t>(현지 벤더 관리)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캘리포니아 거주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현지 벤더 관리, 코스 발굴, 투어 현장 운영, 콘텐츠 제작</w:t>
            </w:r>
          </w:p>
        </w:tc>
      </w:tr>
    </w:tbl>
    <w:p/>
    <w:p>
      <w:r>
        <w:t>대표이사는 투자자로부터 포괄적 위임장(POA)을 수여받아 일상 업무를 자율적으로 수행하며, 자본금 변동·M&amp;A·배당 등 주요 결정은 이사회 결의를 통해 투자자 승인을 받습니다.</w:t>
      </w:r>
    </w:p>
    <w:p>
      <w:pPr>
        <w:pStyle w:val="Heading1"/>
      </w:pPr>
      <w:r>
        <w:rPr>
          <w:color w:val="1A3450"/>
        </w:rPr>
        <w:t>5. 설립 타임라인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사전 준비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현재 ~ 7/16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주주계약서, 투자자 서류, 한국 전문가 섭외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입국 준비 완료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7/17~20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 입국(F-4), 해운대구 사무실 계약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사무실 확보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7/21~23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정관 작성 및 공증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공증된 정관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7/24~30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외국인투자신고 → 자본금 1억원 입금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FDI 등록증 + 입금증명서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7/31~8/6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부산지방법원 동부지원 법인설립등기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법인 설립 완료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8/7~11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해운대세무서 사업자등록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사업자등록증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8/12~9/10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해운대구청 국내외여행업 등록 신청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여행업 등록증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8/12~9/17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SGI 영업보증보험(230,000,000원) + 배상책임보험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보험 요건 충족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9/15~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투자자 D-8 비자 신청 (주한미대사관)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투자자 체류 자격 확보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영업 개시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9월 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첫 투어팀 출발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매출 발생 시작</w:t>
            </w:r>
          </w:p>
        </w:tc>
      </w:tr>
    </w:tbl>
    <w:p/>
    <w:p>
      <w:pPr>
        <w:pStyle w:val="Heading1"/>
      </w:pPr>
      <w:r>
        <w:rPr>
          <w:color w:val="1A3450"/>
        </w:rPr>
        <w:t>6. 재무 계획</w:t>
      </w:r>
    </w:p>
    <w:p>
      <w:pPr>
        <w:pStyle w:val="Heading2"/>
      </w:pPr>
      <w:r>
        <w:rPr>
          <w:color w:val="1A3450"/>
        </w:rPr>
        <w:t>6.1 자본금 및 초기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금액 (원)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납입자본금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100,000,000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법정 최소 50,000,000원 상회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초기 설립 비용 (등기·공증·사무실 보증금 등)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약 5,000,000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일회성 비용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1년분 운영 적립금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약 25,000,000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월고정비 ₩1,727,000 × 12개월 + 예비비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총 권장 유동성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130,000,000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첫해 안정적 운영 보장</w:t>
            </w:r>
          </w:p>
        </w:tc>
      </w:tr>
    </w:tbl>
    <w:p/>
    <w:p>
      <w:pPr>
        <w:pStyle w:val="Heading2"/>
      </w:pPr>
      <w:r>
        <w:rPr>
          <w:color w:val="1A3450"/>
        </w:rPr>
        <w:t>6.2 월간 고정비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 (원)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 (원)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사무실 월세 (해운대구)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9,600,000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소형 오피스, 프리미엄 입지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영업보증보험 (SGI)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192,000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2,300,000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기본 30,000,000원 + 기획여행 200,000,000원 = 총230,000,000원, 약 1% 보험료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배상책임보험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35,000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420,000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관광진흥법상 의무 가입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회계·세무 대행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3,600,000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월 기장 + 연간 법인세 신고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통신·사무용품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2,400,000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인터넷, 전화, 소모품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기타 잡비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2,400,000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은행 수수료, 협회비, 예비비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월간 합계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1,727,000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20,724,000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3450"/>
        </w:rPr>
        <w:t>6.3 수익 모델</w:t>
      </w:r>
    </w:p>
    <w:p>
      <w:r>
        <w:t>핵심 모델: 원가 + 40% 마크업</w:t>
        <w:br/>
        <w:br/>
        <w:t>Year 1 보수적 목표 (2026년 9월 ~ 2027년 8월):</w:t>
        <w:br/>
        <w:t>• 12~18팀 × 평균 4인 × 인당 약 $2,500 이익</w:t>
        <w:br/>
        <w:t>• 매출총이익: $120,000~180,000</w:t>
        <w:br/>
        <w:t>• 고정비 차감 후 순이익: 약 1.3억~2억원</w:t>
        <w:br/>
        <w:br/>
        <w:t>Year 2 (연간 24팀+): 순이익 약 3억원+</w:t>
        <w:br/>
        <w:br/>
        <w:t>이익 배당 시 한미조세조약에 따라 원천세 10~15% (미국에서 외국납부세액공제 가능).</w:t>
      </w:r>
    </w:p>
    <w:p>
      <w:pPr>
        <w:pStyle w:val="Heading2"/>
      </w:pPr>
      <w:r>
        <w:rPr>
          <w:color w:val="1A3450"/>
        </w:rPr>
        <w:t>6.4 영업보증보험 상세</w:t>
      </w:r>
    </w:p>
    <w:p>
      <w:r>
        <w:t>기획여행사는 고객 선급금을 보호하기 위해 관광진흥법 시행규칙 별표3에 따라 다음 보증보험에 가입해야 합니다:</w:t>
        <w:br/>
        <w:t xml:space="preserve">  • 기본 보증(국내외여행업): 30,000,000원</w:t>
        <w:br/>
        <w:t xml:space="preserve">  • 기획여행 추가 보증: 200,000,000원</w:t>
        <w:br/>
        <w:t xml:space="preserve">  • 합계: 230,000,000원</w:t>
        <w:br/>
        <w:br/>
        <w:t>연 보험료는 보증금액의 약 1% 수준(약 230만원). 예치금이 아닌 보험료 방식이므로 자본금과 별도로 운영 가능합니다. 배상책임보험(월 35,000원)도 의무 가입입니다.</w:t>
      </w:r>
    </w:p>
    <w:p>
      <w:pPr>
        <w:pStyle w:val="Heading1"/>
      </w:pPr>
      <w:r>
        <w:rPr>
          <w:color w:val="1A3450"/>
        </w:rPr>
        <w:t>7. 인허가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인허가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근거법령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발급기관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소요기간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법인설립등기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상법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부산지방법원 동부지원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5~7일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사업자등록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부가가치세법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해운대세무서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3~5일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국내외여행업 등록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관광진흥법 제4조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해운대구청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2~4주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영업보증보험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관광진흥법 시행규칙 별표3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서울보증보험(SGI)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5~7일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배상책임보험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관광진흥법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민간 보험사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3~5일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외국인투자신고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외국인투자촉진법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KOTRA/외환은행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1~2일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국외여행인솔자 등록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관광진흥법 제38조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한국관광공사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자격자 채용</w:t>
            </w:r>
          </w:p>
        </w:tc>
      </w:tr>
    </w:tbl>
    <w:p/>
    <w:p>
      <w:pPr>
        <w:pStyle w:val="Heading1"/>
      </w:pPr>
      <w:r>
        <w:rPr>
          <w:color w:val="1A3450"/>
        </w:rPr>
        <w:t>8. 투자비자 및 세제혜택</w:t>
      </w:r>
    </w:p>
    <w:p>
      <w:pPr>
        <w:pStyle w:val="Heading2"/>
      </w:pPr>
      <w:r>
        <w:rPr>
          <w:color w:val="1A3450"/>
        </w:rPr>
        <w:t>8.1 D-8-1 기업투자비자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혜택</w:t>
            </w:r>
          </w:p>
        </w:tc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비자 유형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D-8-1 (기업투자)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유효기간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2–3 years initially, renewable up to 5 years, 갱신 가능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가족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배우자 및 미성년 자녀 F-3 동반비자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의료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국민건강보험(NHIS) 적용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영주권 경로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F-5 영주권: KRW 300M (~$200K) investment OR 2+ full-time Korean employees</w:t>
            </w:r>
          </w:p>
        </w:tc>
      </w:tr>
    </w:tbl>
    <w:p/>
    <w:p>
      <w:pPr>
        <w:pStyle w:val="Heading2"/>
      </w:pPr>
      <w:r>
        <w:rPr>
          <w:color w:val="1A3450"/>
        </w:rPr>
        <w:t>8.2 FIPA 세제 혜택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혜택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법인세 감면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1~5년차 100% 면제, 6~7년차 50% 감면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7년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취득세 면제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사업용 부동산·차량·장비 100% 면제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15년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재산세 감면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1~5년차 100%, 6~15년차 50% 감면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15년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관세 면제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수입 자본재 100% 면제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FDI 등록 후 3년 이내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배당 원천세 (한미조세조약)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일반 15% / 법인 10%+ 지분 시 10%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지속</w:t>
            </w:r>
          </w:p>
        </w:tc>
      </w:tr>
    </w:tbl>
    <w:p/>
    <w:p>
      <w:pPr>
        <w:pStyle w:val="Heading1"/>
      </w:pPr>
      <w:r>
        <w:rPr>
          <w:color w:val="1A3450"/>
        </w:rPr>
        <w:t>9. 팀 구성</w:t>
      </w:r>
    </w:p>
    <w:p>
      <w:r>
        <w:t>미국 투자자 (100% 주주): 자본금 출자, 전략적 방향 제시, 이사회 승인. D-8-1 비자로 한국 체류 가능. 미국 세무사를 통해 Form 5471, FBAR, FATCA 신고.</w:t>
        <w:br/>
        <w:br/>
        <w:t>이희성 대표이사 (F-4 비자): 미국 20년+ 거주, American Golf Inc. / Recreation Park 18 GC 근무 경력, 캘리포니아·하와이 골프 코스 네트워크, 한영 bilingual. 한국 내 모든 운영 총괄.</w:t>
        <w:br/>
        <w:br/>
        <w:t>미국 파트너 (캘리포니아 현지): 골프장·호텔·교통·식당 벤더 관리, 신규 코스 발굴, 현장 투어 운영, SNS 콘텐츠 제작. 수익 배분: 투어당 순이익의 20~30%.</w:t>
        <w:br/>
        <w:br/>
        <w:t>한국 세무사: 법인세·부가세 신고, FIPA 세제혜택 신청, 배당원천징수. 월 30~50만원.</w:t>
        <w:br/>
        <w:br/>
        <w:t>미국 국제세무 CPA: Form 5471, FBAR, Form 1116, Form 8938, PFIC 분석. 초기 $2,500~5,000 / 연 $1,500~3,000.</w:t>
      </w:r>
    </w:p>
    <w:p>
      <w:pPr>
        <w:pStyle w:val="Heading1"/>
      </w:pPr>
      <w:r>
        <w:rPr>
          <w:color w:val="1A3450"/>
        </w:rPr>
        <w:t>10. 투자 포인트</w:t>
      </w:r>
    </w:p>
    <w:p>
      <w:r>
        <w:t>리조네이트 클럽에 투자해야 하는 이유:</w:t>
        <w:br/>
        <w:br/>
        <w:t>1. 구조적 시장 성장: 한국 골프인구 624만명, 해외골프여행 연 12.5% 성장. 미국은 한국인 골프여행 2위 목적지.</w:t>
        <w:br/>
        <w:br/>
        <w:t>2. 프리미엄 틈새: 대형 여행사는 대중시장만 커버. 한국 고소득층 대상 캘리포니아 프리미엄 골프 세그먼트는 무주공산.</w:t>
        <w:br/>
        <w:br/>
        <w:t>3. 넘을 수 없는 진입장벽: CEO의 20년+ 미국 골프업계 경력, 현지 코스 직접 관계, bilingual·bicultural 역량 — 한국 내 경쟁사가 복제 불가.</w:t>
        <w:br/>
        <w:br/>
        <w:t>4. 자본 효율성: 월고정비 173만원, 자산 경량화 모델, 40% 마크업으로 예측 가능한 수익. 연 5팀만으로 손익분기점 달성.</w:t>
        <w:br/>
        <w:br/>
        <w:t>5. 확장성: 한국→미국 모델을 미국→한국 인바운드(K컬처)로 확장 가능. VIP 이벤트 추가 수익원.</w:t>
        <w:br/>
        <w:br/>
        <w:t>6. 세제 혜택: FIPA 법인세 5년 면제, 관세 면제, 한미조세조약 배당 원천세 인하.</w:t>
        <w:br/>
        <w:br/>
        <w:t>7. 깨끗한 지배구조: 투자자 100% 지분, 전문 CEO 경영, 단일 클래스 주식, 투명한 원가+마크업 가격 정책.</w:t>
      </w:r>
    </w:p>
    <w:p>
      <w:pPr>
        <w:pStyle w:val="Heading1"/>
      </w:pPr>
      <w:r>
        <w:rPr>
          <w:color w:val="1A3450"/>
        </w:rPr>
        <w:t>11. 위험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완화 방안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법령 개정 (자본금 인상)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투자자 자본 여유 충분, 법무사 자문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SGI 보증보험 거절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탄탄한 사업계획서, 신용보증기금 대체 경로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D-8 비자 지연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조기 신청, 미대사관 5~10영업일 소요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환율 변동 (원/달러)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매출 USD, 비용 분산 — 자연 헤지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시즌 1 저조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보수적 목표, 5팀 손익분기점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미국 세무 컴플라이언스 위반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투자 전 CPA 선임, Form 5471 매년 신고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PFIC 분류 위험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적극적 영업회사, CPA 의견서 확보</w:t>
            </w:r>
          </w:p>
        </w:tc>
      </w:tr>
    </w:tbl>
    <w:p/>
    <w:p>
      <w:r>
        <w:br/>
        <w:t>---</w:t>
        <w:br/>
        <w:t>본 사업제안서는 2026년 6월 11일 기준 최신 법인설립 계획을 종합한 것입니다. 모든 수치는 현행 관광진흥법 및 동법 시행규칙에 근거합니다.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