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28EA1" w14:textId="35F75103" w:rsidR="001A642D" w:rsidRPr="001A642D" w:rsidRDefault="001A642D">
      <w:pPr>
        <w:rPr>
          <w:b/>
          <w:bCs/>
          <w:sz w:val="36"/>
          <w:szCs w:val="36"/>
        </w:rPr>
      </w:pPr>
      <w:r w:rsidRPr="001A642D">
        <w:rPr>
          <w:b/>
          <w:bCs/>
          <w:sz w:val="36"/>
          <w:szCs w:val="36"/>
        </w:rPr>
        <w:t>Clinical Intelligence Trend Report TEMPLATE</w:t>
      </w:r>
    </w:p>
    <w:p w14:paraId="7DA4A3DC" w14:textId="77777777" w:rsidR="00E1586B" w:rsidRPr="00E1586B" w:rsidRDefault="00E1586B" w:rsidP="00E1586B">
      <w:pPr>
        <w:pStyle w:val="p1"/>
        <w:rPr>
          <w:b/>
          <w:bCs/>
        </w:rPr>
      </w:pPr>
      <w:r w:rsidRPr="00E1586B">
        <w:rPr>
          <w:b/>
          <w:bCs/>
        </w:rPr>
        <w:t>Proposal:</w:t>
      </w:r>
    </w:p>
    <w:p w14:paraId="27DB586E" w14:textId="77777777" w:rsidR="00E1586B" w:rsidRDefault="00E1586B" w:rsidP="00E1586B">
      <w:pPr>
        <w:pStyle w:val="p1"/>
        <w:numPr>
          <w:ilvl w:val="0"/>
          <w:numId w:val="19"/>
        </w:numPr>
      </w:pPr>
      <w:r>
        <w:t xml:space="preserve">A </w:t>
      </w:r>
      <w:r>
        <w:t xml:space="preserve">format for the clinical/nurse trend report. </w:t>
      </w:r>
    </w:p>
    <w:p w14:paraId="001DFF91" w14:textId="13E2B370" w:rsidR="00E1586B" w:rsidRDefault="00E1586B" w:rsidP="00E1586B">
      <w:pPr>
        <w:pStyle w:val="p1"/>
        <w:numPr>
          <w:ilvl w:val="0"/>
          <w:numId w:val="19"/>
        </w:numPr>
      </w:pPr>
      <w:r>
        <w:t>L</w:t>
      </w:r>
      <w:r>
        <w:t xml:space="preserve">imited to one page and likely has 3 or </w:t>
      </w:r>
      <w:r>
        <w:t xml:space="preserve">4 </w:t>
      </w:r>
      <w:r>
        <w:t>sections, in addition to a header.</w:t>
      </w:r>
      <w:r>
        <w:rPr>
          <w:rStyle w:val="apple-converted-space"/>
          <w:rFonts w:eastAsiaTheme="majorEastAsia"/>
        </w:rPr>
        <w:t> </w:t>
      </w:r>
    </w:p>
    <w:p w14:paraId="19E217F9" w14:textId="487FCB66" w:rsidR="00E1586B" w:rsidRPr="00E1586B" w:rsidRDefault="00E1586B" w:rsidP="00E1586B">
      <w:pPr>
        <w:pStyle w:val="p2"/>
        <w:rPr>
          <w:b/>
          <w:bCs/>
        </w:rPr>
      </w:pPr>
      <w:r w:rsidRPr="00E1586B">
        <w:rPr>
          <w:b/>
          <w:bCs/>
        </w:rPr>
        <w:t>Suggested contents of sections:</w:t>
      </w:r>
    </w:p>
    <w:p w14:paraId="11BE6B13" w14:textId="3D8E847F" w:rsidR="00E1586B" w:rsidRDefault="00E1586B" w:rsidP="00E1586B">
      <w:pPr>
        <w:pStyle w:val="p1"/>
        <w:numPr>
          <w:ilvl w:val="0"/>
          <w:numId w:val="21"/>
        </w:numPr>
      </w:pPr>
      <w:r w:rsidRPr="00E1586B">
        <w:rPr>
          <w:b/>
          <w:bCs/>
        </w:rPr>
        <w:t>Header</w:t>
      </w:r>
      <w:r>
        <w:t>: contains data range, patient name/ID, date if the report and disclaimers</w:t>
      </w:r>
    </w:p>
    <w:p w14:paraId="511E81E9" w14:textId="42E254C8" w:rsidR="00E1586B" w:rsidRDefault="00E1586B" w:rsidP="00E1586B">
      <w:pPr>
        <w:pStyle w:val="p1"/>
        <w:numPr>
          <w:ilvl w:val="0"/>
          <w:numId w:val="21"/>
        </w:numPr>
      </w:pPr>
      <w:r w:rsidRPr="00E1586B">
        <w:rPr>
          <w:b/>
          <w:bCs/>
        </w:rPr>
        <w:t>Clinical Intelligence</w:t>
      </w:r>
      <w:r>
        <w:t xml:space="preserve">: </w:t>
      </w:r>
      <w:r>
        <w:t>Narrative on the data, covering signal summary in terms of number of episodic events, frequency of episodic events, or is it random, or bursts, and length of episodic events. Episodic events like tachycardia, Bradycardia, severe bradycardia, tachypnea, Apnea etc. What we are trying to establish here is whether there is a pattern of events and any correlation with HR and RR in a narrative approach.</w:t>
      </w:r>
    </w:p>
    <w:p w14:paraId="1A6ABB05" w14:textId="6639CBA1" w:rsidR="00E1586B" w:rsidRDefault="00E1586B" w:rsidP="00E1586B">
      <w:pPr>
        <w:pStyle w:val="p1"/>
        <w:numPr>
          <w:ilvl w:val="0"/>
          <w:numId w:val="21"/>
        </w:numPr>
      </w:pPr>
      <w:r w:rsidRPr="00E1586B">
        <w:rPr>
          <w:b/>
          <w:bCs/>
        </w:rPr>
        <w:t>High Priority Episodic Events Summary</w:t>
      </w:r>
      <w:r>
        <w:t xml:space="preserve"> table (top 5 or 10 based on space)</w:t>
      </w:r>
    </w:p>
    <w:p w14:paraId="7C840D71" w14:textId="75F18036" w:rsidR="00E1586B" w:rsidRDefault="00E1586B" w:rsidP="00E1586B">
      <w:pPr>
        <w:pStyle w:val="p1"/>
        <w:numPr>
          <w:ilvl w:val="0"/>
          <w:numId w:val="21"/>
        </w:numPr>
      </w:pPr>
      <w:r w:rsidRPr="00E1586B">
        <w:rPr>
          <w:b/>
          <w:bCs/>
        </w:rPr>
        <w:t>HR and RR statistics table</w:t>
      </w:r>
      <w:r>
        <w:t xml:space="preserve"> covering average, minimum and maximum, possibly P5 and P95. This is </w:t>
      </w:r>
      <w:r>
        <w:t xml:space="preserve">a </w:t>
      </w:r>
      <w:r>
        <w:t>table on the left and a plot of HR and RR on the right of the table. The plot should be a candlestick like chart with an average, min and max lines for each day</w:t>
      </w:r>
    </w:p>
    <w:p w14:paraId="42C1F21F" w14:textId="68D2D675" w:rsidR="00313C46" w:rsidRPr="00313C46" w:rsidRDefault="00313C46" w:rsidP="00E1586B">
      <w:pPr>
        <w:pStyle w:val="p1"/>
        <w:numPr>
          <w:ilvl w:val="0"/>
          <w:numId w:val="21"/>
        </w:numPr>
      </w:pPr>
      <w:r>
        <w:rPr>
          <w:b/>
          <w:bCs/>
        </w:rPr>
        <w:t xml:space="preserve">Trend Assessment: </w:t>
      </w:r>
      <w:r w:rsidRPr="00313C46">
        <w:t>A badge that indicates the overall trend of the patient</w:t>
      </w:r>
    </w:p>
    <w:p w14:paraId="71049E96" w14:textId="77777777" w:rsidR="00E1586B" w:rsidRDefault="00E1586B" w:rsidP="00E1586B">
      <w:pPr>
        <w:pStyle w:val="p1"/>
      </w:pPr>
      <w:r>
        <w:t>Based on this proposal, would a physician find this useful and will it provide him with direction for action. Also would you suggest a different proposal of data or parameters we should add that are not considered in this proposal?</w:t>
      </w:r>
    </w:p>
    <w:p w14:paraId="2103CA83" w14:textId="4CD0847D"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 xml:space="preserve">This is a </w:t>
      </w:r>
      <w:r w:rsidRPr="00E1586B">
        <w:rPr>
          <w:rFonts w:ascii="Times New Roman" w:eastAsia="Times New Roman" w:hAnsi="Times New Roman" w:cs="Times New Roman"/>
          <w:b/>
          <w:bCs/>
          <w:kern w:val="0"/>
          <w14:ligatures w14:val="none"/>
        </w:rPr>
        <w:t>very strong proposal</w:t>
      </w:r>
      <w:r w:rsidRPr="00E1586B">
        <w:rPr>
          <w:rFonts w:ascii="Times New Roman" w:eastAsia="Times New Roman" w:hAnsi="Times New Roman" w:cs="Times New Roman"/>
          <w:kern w:val="0"/>
          <w14:ligatures w14:val="none"/>
        </w:rPr>
        <w:t xml:space="preserve">, and—importantly—it’s aligned with how clinicians actually consume information under time pressure. A one-page, structured </w:t>
      </w:r>
      <w:r w:rsidRPr="00E1586B">
        <w:rPr>
          <w:rFonts w:ascii="Times New Roman" w:eastAsia="Times New Roman" w:hAnsi="Times New Roman" w:cs="Times New Roman"/>
          <w:b/>
          <w:bCs/>
          <w:kern w:val="0"/>
          <w14:ligatures w14:val="none"/>
        </w:rPr>
        <w:t>“trend + risk signal”</w:t>
      </w:r>
      <w:r w:rsidRPr="00E1586B">
        <w:rPr>
          <w:rFonts w:ascii="Times New Roman" w:eastAsia="Times New Roman" w:hAnsi="Times New Roman" w:cs="Times New Roman"/>
          <w:kern w:val="0"/>
          <w14:ligatures w14:val="none"/>
        </w:rPr>
        <w:t xml:space="preserve"> report is exactly what physicians and senior nurses will tolerate and use.</w:t>
      </w:r>
    </w:p>
    <w:p w14:paraId="297CD7A9" w14:textId="7777777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Below I’ll do three things:</w:t>
      </w:r>
    </w:p>
    <w:p w14:paraId="356A4098" w14:textId="77777777" w:rsidR="00E1586B" w:rsidRPr="00E1586B" w:rsidRDefault="00E1586B" w:rsidP="00E1586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b/>
          <w:bCs/>
          <w:kern w:val="0"/>
          <w14:ligatures w14:val="none"/>
        </w:rPr>
        <w:t>Answer directly</w:t>
      </w:r>
      <w:r w:rsidRPr="00E1586B">
        <w:rPr>
          <w:rFonts w:ascii="Times New Roman" w:eastAsia="Times New Roman" w:hAnsi="Times New Roman" w:cs="Times New Roman"/>
          <w:kern w:val="0"/>
          <w14:ligatures w14:val="none"/>
        </w:rPr>
        <w:t>: would a physician find this useful and action-directing?</w:t>
      </w:r>
    </w:p>
    <w:p w14:paraId="483CC4A9" w14:textId="77777777" w:rsidR="00E1586B" w:rsidRPr="00E1586B" w:rsidRDefault="00E1586B" w:rsidP="00E1586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b/>
          <w:bCs/>
          <w:kern w:val="0"/>
          <w14:ligatures w14:val="none"/>
        </w:rPr>
        <w:t>Refine each section</w:t>
      </w:r>
      <w:r w:rsidRPr="00E1586B">
        <w:rPr>
          <w:rFonts w:ascii="Times New Roman" w:eastAsia="Times New Roman" w:hAnsi="Times New Roman" w:cs="Times New Roman"/>
          <w:kern w:val="0"/>
          <w14:ligatures w14:val="none"/>
        </w:rPr>
        <w:t xml:space="preserve"> so it lands clinically (language, emphasis, ordering).</w:t>
      </w:r>
    </w:p>
    <w:p w14:paraId="5E515F22" w14:textId="77777777" w:rsidR="00E1586B" w:rsidRPr="00E1586B" w:rsidRDefault="00E1586B" w:rsidP="00E1586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b/>
          <w:bCs/>
          <w:kern w:val="0"/>
          <w14:ligatures w14:val="none"/>
        </w:rPr>
        <w:t>Suggest a small number of additions</w:t>
      </w:r>
      <w:r w:rsidRPr="00E1586B">
        <w:rPr>
          <w:rFonts w:ascii="Times New Roman" w:eastAsia="Times New Roman" w:hAnsi="Times New Roman" w:cs="Times New Roman"/>
          <w:kern w:val="0"/>
          <w14:ligatures w14:val="none"/>
        </w:rPr>
        <w:t xml:space="preserve"> that materially increase clinical value </w:t>
      </w:r>
      <w:r w:rsidRPr="00E1586B">
        <w:rPr>
          <w:rFonts w:ascii="Times New Roman" w:eastAsia="Times New Roman" w:hAnsi="Times New Roman" w:cs="Times New Roman"/>
          <w:i/>
          <w:iCs/>
          <w:kern w:val="0"/>
          <w14:ligatures w14:val="none"/>
        </w:rPr>
        <w:t>without</w:t>
      </w:r>
      <w:r w:rsidRPr="00E1586B">
        <w:rPr>
          <w:rFonts w:ascii="Times New Roman" w:eastAsia="Times New Roman" w:hAnsi="Times New Roman" w:cs="Times New Roman"/>
          <w:kern w:val="0"/>
          <w14:ligatures w14:val="none"/>
        </w:rPr>
        <w:t xml:space="preserve"> breaking the one-page rule.</w:t>
      </w:r>
    </w:p>
    <w:p w14:paraId="72BB9016" w14:textId="77777777" w:rsidR="00E1586B" w:rsidRPr="00E1586B" w:rsidRDefault="00A563D2" w:rsidP="00E1586B">
      <w:pPr>
        <w:spacing w:after="0" w:line="240" w:lineRule="auto"/>
        <w:rPr>
          <w:rFonts w:ascii="Times New Roman" w:eastAsia="Times New Roman" w:hAnsi="Times New Roman" w:cs="Times New Roman"/>
          <w:kern w:val="0"/>
          <w14:ligatures w14:val="none"/>
        </w:rPr>
      </w:pPr>
      <w:r w:rsidRPr="00A563D2">
        <w:rPr>
          <w:rFonts w:ascii="Times New Roman" w:eastAsia="Times New Roman" w:hAnsi="Times New Roman" w:cs="Times New Roman"/>
          <w:noProof/>
          <w:kern w:val="0"/>
        </w:rPr>
        <w:pict w14:anchorId="2AAF87C8">
          <v:rect id="_x0000_i1034" alt="" style="width:468pt;height:.05pt;mso-width-percent:0;mso-height-percent:0;mso-width-percent:0;mso-height-percent:0" o:hralign="center" o:hrstd="t" o:hr="t" fillcolor="#a0a0a0" stroked="f"/>
        </w:pict>
      </w:r>
    </w:p>
    <w:p w14:paraId="59D63C2B" w14:textId="76778666" w:rsidR="00E1586B" w:rsidRPr="00E1586B" w:rsidRDefault="00E1586B" w:rsidP="00313C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86B">
        <w:rPr>
          <w:rFonts w:ascii="Times New Roman" w:eastAsia="Times New Roman" w:hAnsi="Times New Roman" w:cs="Times New Roman"/>
          <w:b/>
          <w:bCs/>
          <w:kern w:val="0"/>
          <w:sz w:val="36"/>
          <w:szCs w:val="36"/>
          <w14:ligatures w14:val="none"/>
        </w:rPr>
        <w:t>1. Would a physician find this useful?</w:t>
      </w:r>
    </w:p>
    <w:p w14:paraId="47FA2210" w14:textId="626BF2D6"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b/>
          <w:bCs/>
          <w:kern w:val="0"/>
          <w14:ligatures w14:val="none"/>
        </w:rPr>
        <w:t>Yes—if (and only if) the narrative and prioritization are tight.</w:t>
      </w:r>
    </w:p>
    <w:p w14:paraId="61F992FB" w14:textId="7777777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What you’re proposing maps cleanly to how physicians think:</w:t>
      </w:r>
    </w:p>
    <w:p w14:paraId="3E8898DA" w14:textId="77777777" w:rsidR="00E1586B" w:rsidRPr="00E1586B" w:rsidRDefault="00E1586B" w:rsidP="00E158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b/>
          <w:bCs/>
          <w:kern w:val="0"/>
          <w14:ligatures w14:val="none"/>
        </w:rPr>
        <w:t>Is something changing?</w:t>
      </w:r>
    </w:p>
    <w:p w14:paraId="195CABBB" w14:textId="77777777" w:rsidR="00E1586B" w:rsidRPr="00E1586B" w:rsidRDefault="00E1586B" w:rsidP="00E158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b/>
          <w:bCs/>
          <w:kern w:val="0"/>
          <w14:ligatures w14:val="none"/>
        </w:rPr>
        <w:lastRenderedPageBreak/>
        <w:t>Is it random noise or a pattern?</w:t>
      </w:r>
    </w:p>
    <w:p w14:paraId="1334D1D2" w14:textId="77777777" w:rsidR="00E1586B" w:rsidRPr="00E1586B" w:rsidRDefault="00E1586B" w:rsidP="00E158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b/>
          <w:bCs/>
          <w:kern w:val="0"/>
          <w14:ligatures w14:val="none"/>
        </w:rPr>
        <w:t>Is it getting worse?</w:t>
      </w:r>
    </w:p>
    <w:p w14:paraId="6C621132" w14:textId="77777777" w:rsidR="00E1586B" w:rsidRPr="00E1586B" w:rsidRDefault="00E1586B" w:rsidP="00E158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b/>
          <w:bCs/>
          <w:kern w:val="0"/>
          <w14:ligatures w14:val="none"/>
        </w:rPr>
        <w:t>Does it correlate across systems (HR + RR)?</w:t>
      </w:r>
    </w:p>
    <w:p w14:paraId="2796EBE2" w14:textId="6F33412B" w:rsidR="00E1586B" w:rsidRPr="00E1586B" w:rsidRDefault="00E1586B" w:rsidP="00E1586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b/>
          <w:bCs/>
          <w:kern w:val="0"/>
          <w14:ligatures w14:val="none"/>
        </w:rPr>
        <w:t>Do I need to act now, soon, or just watch?</w:t>
      </w:r>
    </w:p>
    <w:p w14:paraId="3FB2D456" w14:textId="1C58101A"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Your structure answers those questions in ~30–60 seconds of reading, which is the right target.</w:t>
      </w:r>
    </w:p>
    <w:p w14:paraId="4A88BD1C" w14:textId="7777777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 xml:space="preserve">This would </w:t>
      </w:r>
      <w:r w:rsidRPr="00E1586B">
        <w:rPr>
          <w:rFonts w:ascii="Times New Roman" w:eastAsia="Times New Roman" w:hAnsi="Times New Roman" w:cs="Times New Roman"/>
          <w:b/>
          <w:bCs/>
          <w:kern w:val="0"/>
          <w14:ligatures w14:val="none"/>
        </w:rPr>
        <w:t>not</w:t>
      </w:r>
      <w:r w:rsidRPr="00E1586B">
        <w:rPr>
          <w:rFonts w:ascii="Times New Roman" w:eastAsia="Times New Roman" w:hAnsi="Times New Roman" w:cs="Times New Roman"/>
          <w:kern w:val="0"/>
          <w14:ligatures w14:val="none"/>
        </w:rPr>
        <w:t xml:space="preserve"> replace telemetry, ECG, or bedside assessment—but it </w:t>
      </w:r>
      <w:r w:rsidRPr="00E1586B">
        <w:rPr>
          <w:rFonts w:ascii="Times New Roman" w:eastAsia="Times New Roman" w:hAnsi="Times New Roman" w:cs="Times New Roman"/>
          <w:i/>
          <w:iCs/>
          <w:kern w:val="0"/>
          <w14:ligatures w14:val="none"/>
        </w:rPr>
        <w:t>absolutely</w:t>
      </w:r>
      <w:r w:rsidRPr="00E1586B">
        <w:rPr>
          <w:rFonts w:ascii="Times New Roman" w:eastAsia="Times New Roman" w:hAnsi="Times New Roman" w:cs="Times New Roman"/>
          <w:kern w:val="0"/>
          <w14:ligatures w14:val="none"/>
        </w:rPr>
        <w:t xml:space="preserve"> functions as:</w:t>
      </w:r>
    </w:p>
    <w:p w14:paraId="7ACBBB27" w14:textId="77777777" w:rsidR="00E1586B" w:rsidRPr="00E1586B" w:rsidRDefault="00E1586B" w:rsidP="00E158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Early-warning context</w:t>
      </w:r>
    </w:p>
    <w:p w14:paraId="74D7BB27" w14:textId="77777777" w:rsidR="00E1586B" w:rsidRPr="00E1586B" w:rsidRDefault="00E1586B" w:rsidP="00E158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RPM escalation justification</w:t>
      </w:r>
    </w:p>
    <w:p w14:paraId="1333CE44" w14:textId="77777777" w:rsidR="00E1586B" w:rsidRPr="00E1586B" w:rsidRDefault="00E1586B" w:rsidP="00E158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“Why was I called?” answer for on-call physicians</w:t>
      </w:r>
    </w:p>
    <w:p w14:paraId="457CCD5C" w14:textId="77777777" w:rsidR="00E1586B" w:rsidRPr="00E1586B" w:rsidRDefault="00E1586B" w:rsidP="00E1586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Retrospective pattern recognition (which is where this really shines)</w:t>
      </w:r>
    </w:p>
    <w:p w14:paraId="5FDF2746" w14:textId="77777777" w:rsidR="00E1586B" w:rsidRPr="00E1586B" w:rsidRDefault="00A563D2" w:rsidP="00E1586B">
      <w:pPr>
        <w:spacing w:after="0" w:line="240" w:lineRule="auto"/>
        <w:rPr>
          <w:rFonts w:ascii="Times New Roman" w:eastAsia="Times New Roman" w:hAnsi="Times New Roman" w:cs="Times New Roman"/>
          <w:kern w:val="0"/>
          <w14:ligatures w14:val="none"/>
        </w:rPr>
      </w:pPr>
      <w:r w:rsidRPr="00A563D2">
        <w:rPr>
          <w:rFonts w:ascii="Times New Roman" w:eastAsia="Times New Roman" w:hAnsi="Times New Roman" w:cs="Times New Roman"/>
          <w:noProof/>
          <w:kern w:val="0"/>
        </w:rPr>
        <w:pict w14:anchorId="215A8EDB">
          <v:rect id="_x0000_i1033" alt="" style="width:468pt;height:.05pt;mso-width-percent:0;mso-height-percent:0;mso-width-percent:0;mso-height-percent:0" o:hralign="center" o:hrstd="t" o:hr="t" fillcolor="#a0a0a0" stroked="f"/>
        </w:pict>
      </w:r>
    </w:p>
    <w:p w14:paraId="1DD092C7" w14:textId="77777777" w:rsidR="00313C46" w:rsidRDefault="00313C46">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0B4B0269" w14:textId="2C99A80C" w:rsidR="00E1586B" w:rsidRPr="00E1586B" w:rsidRDefault="00E1586B" w:rsidP="00313C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86B">
        <w:rPr>
          <w:rFonts w:ascii="Times New Roman" w:eastAsia="Times New Roman" w:hAnsi="Times New Roman" w:cs="Times New Roman"/>
          <w:b/>
          <w:bCs/>
          <w:kern w:val="0"/>
          <w:sz w:val="36"/>
          <w:szCs w:val="36"/>
          <w14:ligatures w14:val="none"/>
        </w:rPr>
        <w:lastRenderedPageBreak/>
        <w:t>2. Refinement of your proposed format (section-by-section)</w:t>
      </w:r>
    </w:p>
    <w:p w14:paraId="6A1501A3" w14:textId="1B03FFB0" w:rsidR="00E1586B" w:rsidRPr="00E1586B" w:rsidRDefault="00E1586B" w:rsidP="00313C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86B">
        <w:rPr>
          <w:rFonts w:ascii="Times New Roman" w:eastAsia="Times New Roman" w:hAnsi="Times New Roman" w:cs="Times New Roman"/>
          <w:b/>
          <w:bCs/>
          <w:kern w:val="0"/>
          <w:sz w:val="27"/>
          <w:szCs w:val="27"/>
          <w14:ligatures w14:val="none"/>
        </w:rPr>
        <w:t>Header (Top strip, compact)</w:t>
      </w:r>
    </w:p>
    <w:p w14:paraId="0F4C917F" w14:textId="0374B12C"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You’re spot on. Keep it dense and standardized.</w:t>
      </w:r>
    </w:p>
    <w:p w14:paraId="0776779A" w14:textId="7777777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b/>
          <w:bCs/>
          <w:kern w:val="0"/>
          <w14:ligatures w14:val="none"/>
        </w:rPr>
        <w:t>Recommended contents (single horizontal band):</w:t>
      </w:r>
    </w:p>
    <w:p w14:paraId="66D706D7" w14:textId="77777777" w:rsidR="00E1586B" w:rsidRPr="00E1586B" w:rsidRDefault="00E1586B" w:rsidP="00E158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Patient ID / MRN (no name if de-identified)</w:t>
      </w:r>
    </w:p>
    <w:p w14:paraId="622E5346" w14:textId="77777777" w:rsidR="00E1586B" w:rsidRPr="00E1586B" w:rsidRDefault="00E1586B" w:rsidP="00E158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 xml:space="preserve">Monitoring period (e.g., </w:t>
      </w:r>
      <w:r w:rsidRPr="00E1586B">
        <w:rPr>
          <w:rFonts w:ascii="Times New Roman" w:eastAsia="Times New Roman" w:hAnsi="Times New Roman" w:cs="Times New Roman"/>
          <w:i/>
          <w:iCs/>
          <w:kern w:val="0"/>
          <w14:ligatures w14:val="none"/>
        </w:rPr>
        <w:t>May 1 – June 30, 2024</w:t>
      </w:r>
      <w:r w:rsidRPr="00E1586B">
        <w:rPr>
          <w:rFonts w:ascii="Times New Roman" w:eastAsia="Times New Roman" w:hAnsi="Times New Roman" w:cs="Times New Roman"/>
          <w:kern w:val="0"/>
          <w14:ligatures w14:val="none"/>
        </w:rPr>
        <w:t>)</w:t>
      </w:r>
    </w:p>
    <w:p w14:paraId="263D9739" w14:textId="77777777" w:rsidR="00E1586B" w:rsidRPr="00E1586B" w:rsidRDefault="00E1586B" w:rsidP="00E158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Report date</w:t>
      </w:r>
    </w:p>
    <w:p w14:paraId="23DF23AD" w14:textId="77777777" w:rsidR="00E1586B" w:rsidRPr="00E1586B" w:rsidRDefault="00E1586B" w:rsidP="00E158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Data resolution (</w:t>
      </w:r>
      <w:r w:rsidRPr="00E1586B">
        <w:rPr>
          <w:rFonts w:ascii="Times New Roman" w:eastAsia="Times New Roman" w:hAnsi="Times New Roman" w:cs="Times New Roman"/>
          <w:i/>
          <w:iCs/>
          <w:kern w:val="0"/>
          <w14:ligatures w14:val="none"/>
        </w:rPr>
        <w:t>Hourly aggregates</w:t>
      </w:r>
      <w:r w:rsidRPr="00E1586B">
        <w:rPr>
          <w:rFonts w:ascii="Times New Roman" w:eastAsia="Times New Roman" w:hAnsi="Times New Roman" w:cs="Times New Roman"/>
          <w:kern w:val="0"/>
          <w14:ligatures w14:val="none"/>
        </w:rPr>
        <w:t>)</w:t>
      </w:r>
    </w:p>
    <w:p w14:paraId="3929EE78" w14:textId="012143AF" w:rsidR="00E1586B" w:rsidRPr="00E1586B" w:rsidRDefault="00E1586B" w:rsidP="00E1586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Short disclaimer (single sentence)</w:t>
      </w:r>
    </w:p>
    <w:p w14:paraId="71EF8EBA" w14:textId="742E3AFB"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b/>
          <w:bCs/>
          <w:kern w:val="0"/>
          <w14:ligatures w14:val="none"/>
        </w:rPr>
        <w:t>Example disclaimer (non-legal, clinician-friendly):</w:t>
      </w:r>
    </w:p>
    <w:p w14:paraId="49D6C376" w14:textId="5DBB7915" w:rsidR="00E1586B" w:rsidRPr="00E1586B" w:rsidRDefault="00E1586B" w:rsidP="00313C46">
      <w:pPr>
        <w:spacing w:after="0" w:line="240" w:lineRule="auto"/>
        <w:rPr>
          <w:rFonts w:ascii=".AppleSystemUIFont" w:eastAsia="Times New Roman" w:hAnsi=".AppleSystemUIFont" w:cs="Times New Roman"/>
          <w:color w:val="0E0E0E"/>
          <w:kern w:val="0"/>
          <w14:ligatures w14:val="none"/>
        </w:rPr>
      </w:pPr>
      <w:r w:rsidRPr="00E1586B">
        <w:rPr>
          <w:rFonts w:ascii=".AppleSystemUIFont" w:eastAsia="Times New Roman" w:hAnsi=".AppleSystemUIFont" w:cs="Times New Roman"/>
          <w:color w:val="0E0E0E"/>
          <w:kern w:val="0"/>
          <w14:ligatures w14:val="none"/>
        </w:rPr>
        <w:t>“Decision-support summary derived from radar-based vital sign trends; interpret in clinical context.”</w:t>
      </w:r>
    </w:p>
    <w:p w14:paraId="4F15507F" w14:textId="7777777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 xml:space="preserve">Do </w:t>
      </w:r>
      <w:r w:rsidRPr="00E1586B">
        <w:rPr>
          <w:rFonts w:ascii="Times New Roman" w:eastAsia="Times New Roman" w:hAnsi="Times New Roman" w:cs="Times New Roman"/>
          <w:b/>
          <w:bCs/>
          <w:kern w:val="0"/>
          <w14:ligatures w14:val="none"/>
        </w:rPr>
        <w:t>not</w:t>
      </w:r>
      <w:r w:rsidRPr="00E1586B">
        <w:rPr>
          <w:rFonts w:ascii="Times New Roman" w:eastAsia="Times New Roman" w:hAnsi="Times New Roman" w:cs="Times New Roman"/>
          <w:kern w:val="0"/>
          <w14:ligatures w14:val="none"/>
        </w:rPr>
        <w:t xml:space="preserve"> bury disclaimers at the bottom—clinicians hate that.</w:t>
      </w:r>
    </w:p>
    <w:p w14:paraId="7FBDEEAD" w14:textId="77777777" w:rsidR="00E1586B" w:rsidRPr="00E1586B" w:rsidRDefault="00A563D2" w:rsidP="00E1586B">
      <w:pPr>
        <w:spacing w:after="0" w:line="240" w:lineRule="auto"/>
        <w:rPr>
          <w:rFonts w:ascii="Times New Roman" w:eastAsia="Times New Roman" w:hAnsi="Times New Roman" w:cs="Times New Roman"/>
          <w:kern w:val="0"/>
          <w14:ligatures w14:val="none"/>
        </w:rPr>
      </w:pPr>
      <w:r w:rsidRPr="00A563D2">
        <w:rPr>
          <w:rFonts w:ascii="Times New Roman" w:eastAsia="Times New Roman" w:hAnsi="Times New Roman" w:cs="Times New Roman"/>
          <w:noProof/>
          <w:kern w:val="0"/>
        </w:rPr>
        <w:pict w14:anchorId="1B6F7EB5">
          <v:rect id="_x0000_i1032" alt="" style="width:468pt;height:.05pt;mso-width-percent:0;mso-height-percent:0;mso-width-percent:0;mso-height-percent:0" o:hralign="center" o:hrstd="t" o:hr="t" fillcolor="#a0a0a0" stroked="f"/>
        </w:pict>
      </w:r>
    </w:p>
    <w:p w14:paraId="5508E8F9" w14:textId="4B5858B0" w:rsidR="00E1586B" w:rsidRPr="00E1586B" w:rsidRDefault="00E1586B" w:rsidP="00313C46">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E1586B">
        <w:rPr>
          <w:rFonts w:ascii="Times New Roman" w:eastAsia="Times New Roman" w:hAnsi="Times New Roman" w:cs="Times New Roman"/>
          <w:b/>
          <w:bCs/>
          <w:kern w:val="0"/>
          <w:sz w:val="27"/>
          <w:szCs w:val="27"/>
          <w14:ligatures w14:val="none"/>
        </w:rPr>
        <w:t xml:space="preserve">Section 1: </w:t>
      </w:r>
      <w:r w:rsidR="00313C46">
        <w:rPr>
          <w:rFonts w:ascii="Times New Roman" w:eastAsia="Times New Roman" w:hAnsi="Times New Roman" w:cs="Times New Roman"/>
          <w:b/>
          <w:bCs/>
          <w:kern w:val="0"/>
          <w:sz w:val="27"/>
          <w:szCs w:val="27"/>
          <w14:ligatures w14:val="none"/>
        </w:rPr>
        <w:t xml:space="preserve">Clinical Intelligence Trend: </w:t>
      </w:r>
      <w:r w:rsidRPr="00E1586B">
        <w:rPr>
          <w:rFonts w:ascii="Times New Roman" w:eastAsia="Times New Roman" w:hAnsi="Times New Roman" w:cs="Times New Roman"/>
          <w:kern w:val="0"/>
          <w:sz w:val="27"/>
          <w:szCs w:val="27"/>
          <w14:ligatures w14:val="none"/>
        </w:rPr>
        <w:t>Narrative Interpretation (Most important section)</w:t>
      </w:r>
    </w:p>
    <w:p w14:paraId="5F5D6D90" w14:textId="2ED04FEA"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 xml:space="preserve">This is where your proposal becomes </w:t>
      </w:r>
      <w:r w:rsidRPr="00E1586B">
        <w:rPr>
          <w:rFonts w:ascii="Times New Roman" w:eastAsia="Times New Roman" w:hAnsi="Times New Roman" w:cs="Times New Roman"/>
          <w:i/>
          <w:iCs/>
          <w:kern w:val="0"/>
          <w14:ligatures w14:val="none"/>
        </w:rPr>
        <w:t>clinical intelligence</w:t>
      </w:r>
      <w:r w:rsidRPr="00E1586B">
        <w:rPr>
          <w:rFonts w:ascii="Times New Roman" w:eastAsia="Times New Roman" w:hAnsi="Times New Roman" w:cs="Times New Roman"/>
          <w:kern w:val="0"/>
          <w14:ligatures w14:val="none"/>
        </w:rPr>
        <w:t xml:space="preserve"> rather than analytics.</w:t>
      </w:r>
    </w:p>
    <w:p w14:paraId="1E411192" w14:textId="77777777" w:rsidR="00E1586B" w:rsidRPr="00E1586B" w:rsidRDefault="00E1586B" w:rsidP="00E1586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1586B">
        <w:rPr>
          <w:rFonts w:ascii="Times New Roman" w:eastAsia="Times New Roman" w:hAnsi="Times New Roman" w:cs="Times New Roman"/>
          <w:b/>
          <w:bCs/>
          <w:kern w:val="0"/>
          <w14:ligatures w14:val="none"/>
        </w:rPr>
        <w:t>What physicians care about here:</w:t>
      </w:r>
    </w:p>
    <w:p w14:paraId="414BC2DD" w14:textId="77777777" w:rsidR="00E1586B" w:rsidRPr="00E1586B" w:rsidRDefault="00E1586B" w:rsidP="00E1586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b/>
          <w:bCs/>
          <w:kern w:val="0"/>
          <w14:ligatures w14:val="none"/>
        </w:rPr>
        <w:t>Pattern vs randomness</w:t>
      </w:r>
    </w:p>
    <w:p w14:paraId="127F744D" w14:textId="77777777" w:rsidR="00E1586B" w:rsidRPr="00E1586B" w:rsidRDefault="00E1586B" w:rsidP="00E1586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b/>
          <w:bCs/>
          <w:kern w:val="0"/>
          <w14:ligatures w14:val="none"/>
        </w:rPr>
        <w:t>Escalation trajectory</w:t>
      </w:r>
    </w:p>
    <w:p w14:paraId="3E9D638C" w14:textId="77777777" w:rsidR="00E1586B" w:rsidRPr="00E1586B" w:rsidRDefault="00E1586B" w:rsidP="00E1586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b/>
          <w:bCs/>
          <w:kern w:val="0"/>
          <w14:ligatures w14:val="none"/>
        </w:rPr>
        <w:t>Physiologic coupling</w:t>
      </w:r>
      <w:r w:rsidRPr="00E1586B">
        <w:rPr>
          <w:rFonts w:ascii="Times New Roman" w:eastAsia="Times New Roman" w:hAnsi="Times New Roman" w:cs="Times New Roman"/>
          <w:kern w:val="0"/>
          <w14:ligatures w14:val="none"/>
        </w:rPr>
        <w:t xml:space="preserve"> (HR ↔ RR)</w:t>
      </w:r>
    </w:p>
    <w:p w14:paraId="33D88C1B" w14:textId="63828D36" w:rsidR="00E1586B" w:rsidRPr="00E1586B" w:rsidRDefault="00E1586B" w:rsidP="00E1586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b/>
          <w:bCs/>
          <w:kern w:val="0"/>
          <w14:ligatures w14:val="none"/>
        </w:rPr>
        <w:t>Duration &amp; recurrence</w:t>
      </w:r>
      <w:r w:rsidRPr="00E1586B">
        <w:rPr>
          <w:rFonts w:ascii="Times New Roman" w:eastAsia="Times New Roman" w:hAnsi="Times New Roman" w:cs="Times New Roman"/>
          <w:kern w:val="0"/>
          <w14:ligatures w14:val="none"/>
        </w:rPr>
        <w:t>, not single spikes</w:t>
      </w:r>
    </w:p>
    <w:p w14:paraId="1583C087" w14:textId="77777777" w:rsidR="00E1586B" w:rsidRPr="00E1586B" w:rsidRDefault="00E1586B" w:rsidP="00E1586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1586B">
        <w:rPr>
          <w:rFonts w:ascii="Times New Roman" w:eastAsia="Times New Roman" w:hAnsi="Times New Roman" w:cs="Times New Roman"/>
          <w:b/>
          <w:bCs/>
          <w:kern w:val="0"/>
          <w14:ligatures w14:val="none"/>
        </w:rPr>
        <w:t>Recommended narrative structure (3 short paragraphs or bullets):</w:t>
      </w:r>
    </w:p>
    <w:p w14:paraId="42F8F1DA" w14:textId="22703925"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b/>
          <w:bCs/>
          <w:kern w:val="0"/>
          <w14:ligatures w14:val="none"/>
        </w:rPr>
        <w:t>A. Event burden &amp; structure</w:t>
      </w:r>
    </w:p>
    <w:p w14:paraId="682292AF" w14:textId="464D02D4" w:rsidR="00E1586B" w:rsidRPr="00E1586B" w:rsidRDefault="00E1586B" w:rsidP="00313C46">
      <w:pPr>
        <w:spacing w:after="0" w:line="240" w:lineRule="auto"/>
        <w:rPr>
          <w:rFonts w:ascii=".AppleSystemUIFont" w:eastAsia="Times New Roman" w:hAnsi=".AppleSystemUIFont" w:cs="Times New Roman"/>
          <w:color w:val="0E0E0E"/>
          <w:kern w:val="0"/>
          <w14:ligatures w14:val="none"/>
        </w:rPr>
      </w:pPr>
      <w:r w:rsidRPr="00E1586B">
        <w:rPr>
          <w:rFonts w:ascii=".AppleSystemUIFont" w:eastAsia="Times New Roman" w:hAnsi=".AppleSystemUIFont" w:cs="Times New Roman"/>
          <w:color w:val="0E0E0E"/>
          <w:kern w:val="0"/>
          <w14:ligatures w14:val="none"/>
        </w:rPr>
        <w:t>“During the monitoring period, X episodic events were detected, primarily bradycardia (n=</w:t>
      </w:r>
      <w:r w:rsidRPr="00E1586B">
        <w:rPr>
          <w:rFonts w:ascii=".AppleSystemUIFont" w:eastAsia="Times New Roman" w:hAnsi=".AppleSystemUIFont" w:cs="Times New Roman"/>
          <w:b/>
          <w:bCs/>
          <w:color w:val="0E0E0E"/>
          <w:kern w:val="0"/>
          <w14:ligatures w14:val="none"/>
        </w:rPr>
        <w:t>), tachycardia (n=</w:t>
      </w:r>
      <w:r w:rsidRPr="00E1586B">
        <w:rPr>
          <w:rFonts w:ascii=".AppleSystemUIFont" w:eastAsia="Times New Roman" w:hAnsi=".AppleSystemUIFont" w:cs="Times New Roman"/>
          <w:color w:val="0E0E0E"/>
          <w:kern w:val="0"/>
          <w14:ligatures w14:val="none"/>
        </w:rPr>
        <w:t>), and tachypnea (n=__). Events were not evenly distributed; they occurred in clusters rather than isolated hours.”</w:t>
      </w:r>
    </w:p>
    <w:p w14:paraId="11623817" w14:textId="7777777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b/>
          <w:bCs/>
          <w:kern w:val="0"/>
          <w14:ligatures w14:val="none"/>
        </w:rPr>
        <w:t>B. Temporal pattern</w:t>
      </w:r>
    </w:p>
    <w:p w14:paraId="000E8F25" w14:textId="7777777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p>
    <w:p w14:paraId="209026DC" w14:textId="1372564F" w:rsidR="00E1586B" w:rsidRPr="00E1586B" w:rsidRDefault="00E1586B" w:rsidP="00313C46">
      <w:pPr>
        <w:spacing w:after="0" w:line="240" w:lineRule="auto"/>
        <w:rPr>
          <w:rFonts w:ascii=".AppleSystemUIFont" w:eastAsia="Times New Roman" w:hAnsi=".AppleSystemUIFont" w:cs="Times New Roman"/>
          <w:color w:val="0E0E0E"/>
          <w:kern w:val="0"/>
          <w14:ligatures w14:val="none"/>
        </w:rPr>
      </w:pPr>
      <w:r w:rsidRPr="00E1586B">
        <w:rPr>
          <w:rFonts w:ascii=".AppleSystemUIFont" w:eastAsia="Times New Roman" w:hAnsi=".AppleSystemUIFont" w:cs="Times New Roman"/>
          <w:color w:val="0E0E0E"/>
          <w:kern w:val="0"/>
          <w14:ligatures w14:val="none"/>
        </w:rPr>
        <w:lastRenderedPageBreak/>
        <w:t>“Events showed increasing frequency and duration in late June, with multiple episodes lasting &gt;__ hours, suggesting loss of physiologic stability rather than transient variation.”</w:t>
      </w:r>
    </w:p>
    <w:p w14:paraId="1B173B4C" w14:textId="2465DFA1"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b/>
          <w:bCs/>
          <w:kern w:val="0"/>
          <w14:ligatures w14:val="none"/>
        </w:rPr>
        <w:t>C. Cross-signal correlation</w:t>
      </w:r>
    </w:p>
    <w:p w14:paraId="771DCAA0" w14:textId="7340EF8A" w:rsidR="00E1586B" w:rsidRPr="00E1586B" w:rsidRDefault="00E1586B" w:rsidP="00313C46">
      <w:pPr>
        <w:spacing w:after="0" w:line="240" w:lineRule="auto"/>
        <w:rPr>
          <w:rFonts w:ascii=".AppleSystemUIFont" w:eastAsia="Times New Roman" w:hAnsi=".AppleSystemUIFont" w:cs="Times New Roman"/>
          <w:color w:val="0E0E0E"/>
          <w:kern w:val="0"/>
          <w14:ligatures w14:val="none"/>
        </w:rPr>
      </w:pPr>
      <w:r w:rsidRPr="00E1586B">
        <w:rPr>
          <w:rFonts w:ascii=".AppleSystemUIFont" w:eastAsia="Times New Roman" w:hAnsi=".AppleSystemUIFont" w:cs="Times New Roman"/>
          <w:color w:val="0E0E0E"/>
          <w:kern w:val="0"/>
          <w14:ligatures w14:val="none"/>
        </w:rPr>
        <w:t>“Several bradycardia episodes coincided with elevated respiratory rate, a pattern that may indicate compensatory respiratory stress or early decompensation rather than benign nocturnal bradycardia.”</w:t>
      </w:r>
    </w:p>
    <w:p w14:paraId="2FE78BBA" w14:textId="1D3268FC"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 xml:space="preserve">That last sentence is </w:t>
      </w:r>
      <w:r w:rsidRPr="00E1586B">
        <w:rPr>
          <w:rFonts w:ascii="Times New Roman" w:eastAsia="Times New Roman" w:hAnsi="Times New Roman" w:cs="Times New Roman"/>
          <w:i/>
          <w:iCs/>
          <w:kern w:val="0"/>
          <w14:ligatures w14:val="none"/>
        </w:rPr>
        <w:t>gold</w:t>
      </w:r>
      <w:r w:rsidRPr="00E1586B">
        <w:rPr>
          <w:rFonts w:ascii="Times New Roman" w:eastAsia="Times New Roman" w:hAnsi="Times New Roman" w:cs="Times New Roman"/>
          <w:kern w:val="0"/>
          <w14:ligatures w14:val="none"/>
        </w:rPr>
        <w:t xml:space="preserve"> clinically.</w:t>
      </w:r>
    </w:p>
    <w:p w14:paraId="60E83B7B" w14:textId="7777777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Apple Color Emoji" w:eastAsia="Times New Roman" w:hAnsi="Apple Color Emoji" w:cs="Apple Color Emoji"/>
          <w:kern w:val="0"/>
          <w14:ligatures w14:val="none"/>
        </w:rPr>
        <w:t>🚫</w:t>
      </w:r>
      <w:r w:rsidRPr="00E1586B">
        <w:rPr>
          <w:rFonts w:ascii="Times New Roman" w:eastAsia="Times New Roman" w:hAnsi="Times New Roman" w:cs="Times New Roman"/>
          <w:kern w:val="0"/>
          <w14:ligatures w14:val="none"/>
        </w:rPr>
        <w:t xml:space="preserve"> Avoid:</w:t>
      </w:r>
    </w:p>
    <w:p w14:paraId="483EC084" w14:textId="77777777" w:rsidR="00E1586B" w:rsidRPr="00E1586B" w:rsidRDefault="00E1586B" w:rsidP="00E1586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Raw counts without interpretation</w:t>
      </w:r>
    </w:p>
    <w:p w14:paraId="2A6C51D6" w14:textId="77777777" w:rsidR="00E1586B" w:rsidRPr="00E1586B" w:rsidRDefault="00E1586B" w:rsidP="00E1586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Over-diagnosis</w:t>
      </w:r>
    </w:p>
    <w:p w14:paraId="55FF198C" w14:textId="011A7606" w:rsidR="00E1586B" w:rsidRPr="00E1586B" w:rsidRDefault="00E1586B" w:rsidP="00E1586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“Alarmist” language</w:t>
      </w:r>
    </w:p>
    <w:p w14:paraId="36840160" w14:textId="7777777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Apple Color Emoji" w:eastAsia="Times New Roman" w:hAnsi="Apple Color Emoji" w:cs="Apple Color Emoji"/>
          <w:kern w:val="0"/>
          <w14:ligatures w14:val="none"/>
        </w:rPr>
        <w:t>✅</w:t>
      </w:r>
      <w:r w:rsidRPr="00E1586B">
        <w:rPr>
          <w:rFonts w:ascii="Times New Roman" w:eastAsia="Times New Roman" w:hAnsi="Times New Roman" w:cs="Times New Roman"/>
          <w:kern w:val="0"/>
          <w14:ligatures w14:val="none"/>
        </w:rPr>
        <w:t xml:space="preserve"> Use:</w:t>
      </w:r>
    </w:p>
    <w:p w14:paraId="0135A0D6" w14:textId="77777777" w:rsidR="00E1586B" w:rsidRPr="00E1586B" w:rsidRDefault="00E1586B" w:rsidP="00E1586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“Consistent with…”</w:t>
      </w:r>
    </w:p>
    <w:p w14:paraId="0167E6DF" w14:textId="77777777" w:rsidR="00E1586B" w:rsidRPr="00E1586B" w:rsidRDefault="00E1586B" w:rsidP="00E1586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“May indicate…”</w:t>
      </w:r>
    </w:p>
    <w:p w14:paraId="0A10A42D" w14:textId="77777777" w:rsidR="00E1586B" w:rsidRPr="00E1586B" w:rsidRDefault="00E1586B" w:rsidP="00E1586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“Warrants closer clinical correlation…”</w:t>
      </w:r>
    </w:p>
    <w:p w14:paraId="3B7702F0" w14:textId="77777777" w:rsidR="00E1586B" w:rsidRPr="00E1586B" w:rsidRDefault="00A563D2" w:rsidP="00E1586B">
      <w:pPr>
        <w:spacing w:after="0" w:line="240" w:lineRule="auto"/>
        <w:rPr>
          <w:rFonts w:ascii="Times New Roman" w:eastAsia="Times New Roman" w:hAnsi="Times New Roman" w:cs="Times New Roman"/>
          <w:kern w:val="0"/>
          <w14:ligatures w14:val="none"/>
        </w:rPr>
      </w:pPr>
      <w:r w:rsidRPr="00A563D2">
        <w:rPr>
          <w:rFonts w:ascii="Times New Roman" w:eastAsia="Times New Roman" w:hAnsi="Times New Roman" w:cs="Times New Roman"/>
          <w:noProof/>
          <w:kern w:val="0"/>
        </w:rPr>
        <w:pict w14:anchorId="41F111C9">
          <v:rect id="_x0000_i1031" alt="" style="width:468pt;height:.05pt;mso-width-percent:0;mso-height-percent:0;mso-width-percent:0;mso-height-percent:0" o:hralign="center" o:hrstd="t" o:hr="t" fillcolor="#a0a0a0" stroked="f"/>
        </w:pict>
      </w:r>
    </w:p>
    <w:p w14:paraId="43F8DD6E" w14:textId="6F2E8298" w:rsidR="00E1586B" w:rsidRPr="00E1586B" w:rsidRDefault="00E1586B" w:rsidP="00313C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86B">
        <w:rPr>
          <w:rFonts w:ascii="Times New Roman" w:eastAsia="Times New Roman" w:hAnsi="Times New Roman" w:cs="Times New Roman"/>
          <w:b/>
          <w:bCs/>
          <w:kern w:val="0"/>
          <w:sz w:val="27"/>
          <w:szCs w:val="27"/>
          <w14:ligatures w14:val="none"/>
        </w:rPr>
        <w:t>Section 2: High-Priority Episodic Events Table</w:t>
      </w:r>
    </w:p>
    <w:p w14:paraId="4AA41FCB" w14:textId="6654E6D2"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 xml:space="preserve">Yes, absolutely. Keep this </w:t>
      </w:r>
      <w:r w:rsidRPr="00E1586B">
        <w:rPr>
          <w:rFonts w:ascii="Times New Roman" w:eastAsia="Times New Roman" w:hAnsi="Times New Roman" w:cs="Times New Roman"/>
          <w:b/>
          <w:bCs/>
          <w:kern w:val="0"/>
          <w14:ligatures w14:val="none"/>
        </w:rPr>
        <w:t>top-weighted and sparse</w:t>
      </w:r>
      <w:r w:rsidRPr="00E1586B">
        <w:rPr>
          <w:rFonts w:ascii="Times New Roman" w:eastAsia="Times New Roman" w:hAnsi="Times New Roman" w:cs="Times New Roman"/>
          <w:kern w:val="0"/>
          <w14:ligatures w14:val="none"/>
        </w:rPr>
        <w:t>.</w:t>
      </w:r>
    </w:p>
    <w:p w14:paraId="15648810" w14:textId="7777777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b/>
          <w:bCs/>
          <w:kern w:val="0"/>
          <w14:ligatures w14:val="none"/>
        </w:rPr>
        <w:t>Key rules:</w:t>
      </w:r>
    </w:p>
    <w:p w14:paraId="4CC49512" w14:textId="77777777" w:rsidR="00E1586B" w:rsidRPr="00E1586B" w:rsidRDefault="00E1586B" w:rsidP="00E1586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 xml:space="preserve">Limit to </w:t>
      </w:r>
      <w:r w:rsidRPr="00E1586B">
        <w:rPr>
          <w:rFonts w:ascii="Times New Roman" w:eastAsia="Times New Roman" w:hAnsi="Times New Roman" w:cs="Times New Roman"/>
          <w:b/>
          <w:bCs/>
          <w:kern w:val="0"/>
          <w14:ligatures w14:val="none"/>
        </w:rPr>
        <w:t>5–10 rows max</w:t>
      </w:r>
    </w:p>
    <w:p w14:paraId="2C97A36A" w14:textId="77777777" w:rsidR="00E1586B" w:rsidRPr="00E1586B" w:rsidRDefault="00E1586B" w:rsidP="00E1586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 xml:space="preserve">Sorted by </w:t>
      </w:r>
      <w:r w:rsidRPr="00E1586B">
        <w:rPr>
          <w:rFonts w:ascii="Times New Roman" w:eastAsia="Times New Roman" w:hAnsi="Times New Roman" w:cs="Times New Roman"/>
          <w:b/>
          <w:bCs/>
          <w:kern w:val="0"/>
          <w14:ligatures w14:val="none"/>
        </w:rPr>
        <w:t>clinical concern</w:t>
      </w:r>
      <w:r w:rsidRPr="00E1586B">
        <w:rPr>
          <w:rFonts w:ascii="Times New Roman" w:eastAsia="Times New Roman" w:hAnsi="Times New Roman" w:cs="Times New Roman"/>
          <w:kern w:val="0"/>
          <w14:ligatures w14:val="none"/>
        </w:rPr>
        <w:t>, not time</w:t>
      </w:r>
    </w:p>
    <w:p w14:paraId="49B64793" w14:textId="72C99424" w:rsidR="00E1586B" w:rsidRPr="00E1586B" w:rsidRDefault="00E1586B" w:rsidP="00E1586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 xml:space="preserve">Color only the </w:t>
      </w:r>
      <w:r w:rsidRPr="00E1586B">
        <w:rPr>
          <w:rFonts w:ascii="Times New Roman" w:eastAsia="Times New Roman" w:hAnsi="Times New Roman" w:cs="Times New Roman"/>
          <w:b/>
          <w:bCs/>
          <w:kern w:val="0"/>
          <w14:ligatures w14:val="none"/>
        </w:rPr>
        <w:t>row background</w:t>
      </w:r>
      <w:r w:rsidRPr="00E1586B">
        <w:rPr>
          <w:rFonts w:ascii="Times New Roman" w:eastAsia="Times New Roman" w:hAnsi="Times New Roman" w:cs="Times New Roman"/>
          <w:kern w:val="0"/>
          <w14:ligatures w14:val="none"/>
        </w:rPr>
        <w:t xml:space="preserve"> (light red / amber), never text-heavy coloring</w:t>
      </w:r>
    </w:p>
    <w:p w14:paraId="70E4BB86" w14:textId="7777777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b/>
          <w:bCs/>
          <w:kern w:val="0"/>
          <w14:ligatures w14:val="none"/>
        </w:rPr>
        <w:t>Suggested columns:</w:t>
      </w:r>
    </w:p>
    <w:p w14:paraId="11FAFDD1" w14:textId="77777777" w:rsidR="00E1586B" w:rsidRPr="00E1586B" w:rsidRDefault="00E1586B" w:rsidP="00E1586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Event type</w:t>
      </w:r>
    </w:p>
    <w:p w14:paraId="64E7F13F" w14:textId="77777777" w:rsidR="00E1586B" w:rsidRPr="00E1586B" w:rsidRDefault="00E1586B" w:rsidP="00E1586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Date/time window</w:t>
      </w:r>
    </w:p>
    <w:p w14:paraId="311EF22D" w14:textId="77777777" w:rsidR="00E1586B" w:rsidRPr="00E1586B" w:rsidRDefault="00E1586B" w:rsidP="00E1586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Duration</w:t>
      </w:r>
    </w:p>
    <w:p w14:paraId="0B3D7E98" w14:textId="77777777" w:rsidR="00E1586B" w:rsidRPr="00E1586B" w:rsidRDefault="00E1586B" w:rsidP="00E1586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Key vitals snapshot (min HR, max RR)</w:t>
      </w:r>
    </w:p>
    <w:p w14:paraId="76D959CE" w14:textId="32CF028D" w:rsidR="00E1586B" w:rsidRPr="00E1586B" w:rsidRDefault="00E1586B" w:rsidP="00E1586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Clinical note (1 phrase)</w:t>
      </w:r>
    </w:p>
    <w:p w14:paraId="0B573CCF" w14:textId="7777777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b/>
          <w:bCs/>
          <w:kern w:val="0"/>
          <w14:ligatures w14:val="none"/>
        </w:rPr>
        <w:t>Example clinical note column values:</w:t>
      </w:r>
    </w:p>
    <w:p w14:paraId="2CC4862D" w14:textId="77777777" w:rsidR="00E1586B" w:rsidRPr="00E1586B" w:rsidRDefault="00E1586B" w:rsidP="00E1586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“Sustained bradycardia (&lt;45 bpm)”</w:t>
      </w:r>
    </w:p>
    <w:p w14:paraId="0A5C2FF0" w14:textId="77777777" w:rsidR="00E1586B" w:rsidRPr="00E1586B" w:rsidRDefault="00E1586B" w:rsidP="00E1586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lastRenderedPageBreak/>
        <w:t>“Brady + tachypnea overlap”</w:t>
      </w:r>
    </w:p>
    <w:p w14:paraId="76383F08" w14:textId="4AD207E3" w:rsidR="00E1586B" w:rsidRPr="00E1586B" w:rsidRDefault="00E1586B" w:rsidP="00E1586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“Prolonged tachycardia (&gt;6h)”</w:t>
      </w:r>
    </w:p>
    <w:p w14:paraId="634D0F5E" w14:textId="7685616F"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This table answers:</w:t>
      </w:r>
    </w:p>
    <w:p w14:paraId="1E53701A" w14:textId="77777777" w:rsidR="00E1586B" w:rsidRPr="00E1586B" w:rsidRDefault="00E1586B" w:rsidP="00E1586B">
      <w:pPr>
        <w:spacing w:after="0" w:line="240" w:lineRule="auto"/>
        <w:rPr>
          <w:rFonts w:ascii=".AppleSystemUIFont" w:eastAsia="Times New Roman" w:hAnsi=".AppleSystemUIFont" w:cs="Times New Roman"/>
          <w:color w:val="0E0E0E"/>
          <w:kern w:val="0"/>
          <w14:ligatures w14:val="none"/>
        </w:rPr>
      </w:pPr>
      <w:r w:rsidRPr="00E1586B">
        <w:rPr>
          <w:rFonts w:ascii=".AppleSystemUIFont" w:eastAsia="Times New Roman" w:hAnsi=".AppleSystemUIFont" w:cs="Times New Roman"/>
          <w:color w:val="0E0E0E"/>
          <w:kern w:val="0"/>
          <w14:ligatures w14:val="none"/>
        </w:rPr>
        <w:t xml:space="preserve">“What are the </w:t>
      </w:r>
      <w:r w:rsidRPr="00E1586B">
        <w:rPr>
          <w:rFonts w:ascii=".AppleSystemUIFont" w:eastAsia="Times New Roman" w:hAnsi=".AppleSystemUIFont" w:cs="Times New Roman"/>
          <w:i/>
          <w:iCs/>
          <w:color w:val="0E0E0E"/>
          <w:kern w:val="0"/>
          <w14:ligatures w14:val="none"/>
        </w:rPr>
        <w:t>worst</w:t>
      </w:r>
      <w:r w:rsidRPr="00E1586B">
        <w:rPr>
          <w:rFonts w:ascii=".AppleSystemUIFont" w:eastAsia="Times New Roman" w:hAnsi=".AppleSystemUIFont" w:cs="Times New Roman"/>
          <w:color w:val="0E0E0E"/>
          <w:kern w:val="0"/>
          <w14:ligatures w14:val="none"/>
        </w:rPr>
        <w:t xml:space="preserve"> things that happened?”</w:t>
      </w:r>
    </w:p>
    <w:p w14:paraId="02005EF4" w14:textId="77777777" w:rsidR="00E1586B" w:rsidRPr="00E1586B" w:rsidRDefault="00A563D2" w:rsidP="00E1586B">
      <w:pPr>
        <w:spacing w:after="0" w:line="240" w:lineRule="auto"/>
        <w:rPr>
          <w:rFonts w:ascii="Times New Roman" w:eastAsia="Times New Roman" w:hAnsi="Times New Roman" w:cs="Times New Roman"/>
          <w:kern w:val="0"/>
          <w14:ligatures w14:val="none"/>
        </w:rPr>
      </w:pPr>
      <w:r w:rsidRPr="00A563D2">
        <w:rPr>
          <w:rFonts w:ascii="Times New Roman" w:eastAsia="Times New Roman" w:hAnsi="Times New Roman" w:cs="Times New Roman"/>
          <w:noProof/>
          <w:kern w:val="0"/>
        </w:rPr>
        <w:pict w14:anchorId="1DAAAEB0">
          <v:rect id="_x0000_i1030" alt="" style="width:468pt;height:.05pt;mso-width-percent:0;mso-height-percent:0;mso-width-percent:0;mso-height-percent:0" o:hralign="center" o:hrstd="t" o:hr="t" fillcolor="#a0a0a0" stroked="f"/>
        </w:pict>
      </w:r>
    </w:p>
    <w:p w14:paraId="46D5A607" w14:textId="75F7D496" w:rsidR="00E1586B" w:rsidRPr="00E1586B" w:rsidRDefault="00E1586B" w:rsidP="00313C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86B">
        <w:rPr>
          <w:rFonts w:ascii="Times New Roman" w:eastAsia="Times New Roman" w:hAnsi="Times New Roman" w:cs="Times New Roman"/>
          <w:b/>
          <w:bCs/>
          <w:kern w:val="0"/>
          <w:sz w:val="27"/>
          <w:szCs w:val="27"/>
          <w14:ligatures w14:val="none"/>
        </w:rPr>
        <w:t>Section 3: HR/RR Statistics + Visual Trend (Left/Right split)</w:t>
      </w:r>
    </w:p>
    <w:p w14:paraId="33909A27" w14:textId="3FA362AC"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This is excellent—and very physician-friendly.</w:t>
      </w:r>
    </w:p>
    <w:p w14:paraId="4D769A6A" w14:textId="77777777" w:rsidR="00E1586B" w:rsidRPr="00E1586B" w:rsidRDefault="00E1586B" w:rsidP="00E1586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1586B">
        <w:rPr>
          <w:rFonts w:ascii="Times New Roman" w:eastAsia="Times New Roman" w:hAnsi="Times New Roman" w:cs="Times New Roman"/>
          <w:b/>
          <w:bCs/>
          <w:kern w:val="0"/>
          <w14:ligatures w14:val="none"/>
        </w:rPr>
        <w:t>Left: Compact stats table</w:t>
      </w:r>
    </w:p>
    <w:p w14:paraId="0359DA71" w14:textId="7A0D34C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 xml:space="preserve">Use </w:t>
      </w:r>
      <w:r w:rsidRPr="00E1586B">
        <w:rPr>
          <w:rFonts w:ascii="Times New Roman" w:eastAsia="Times New Roman" w:hAnsi="Times New Roman" w:cs="Times New Roman"/>
          <w:b/>
          <w:bCs/>
          <w:kern w:val="0"/>
          <w14:ligatures w14:val="none"/>
        </w:rPr>
        <w:t>only what adds context</w:t>
      </w:r>
      <w:r w:rsidRPr="00E1586B">
        <w:rPr>
          <w:rFonts w:ascii="Times New Roman" w:eastAsia="Times New Roman" w:hAnsi="Times New Roman" w:cs="Times New Roman"/>
          <w:kern w:val="0"/>
          <w14:ligatures w14:val="none"/>
        </w:rPr>
        <w:t>, not clutter.</w:t>
      </w:r>
    </w:p>
    <w:p w14:paraId="291DE5B0" w14:textId="7777777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b/>
          <w:bCs/>
          <w:kern w:val="0"/>
          <w14:ligatures w14:val="none"/>
        </w:rPr>
        <w:t>Recommended rows:</w:t>
      </w:r>
    </w:p>
    <w:p w14:paraId="7B015319" w14:textId="77777777" w:rsidR="00E1586B" w:rsidRPr="00E1586B" w:rsidRDefault="00E1586B" w:rsidP="00E1586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HR mean</w:t>
      </w:r>
    </w:p>
    <w:p w14:paraId="7CDDCED4" w14:textId="77777777" w:rsidR="00E1586B" w:rsidRPr="00E1586B" w:rsidRDefault="00E1586B" w:rsidP="00E1586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HR min / HR max</w:t>
      </w:r>
    </w:p>
    <w:p w14:paraId="645498AB" w14:textId="77777777" w:rsidR="00E1586B" w:rsidRPr="00E1586B" w:rsidRDefault="00E1586B" w:rsidP="00E1586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HR P5 / P95</w:t>
      </w:r>
    </w:p>
    <w:p w14:paraId="1C71C97D" w14:textId="77777777" w:rsidR="00E1586B" w:rsidRPr="00E1586B" w:rsidRDefault="00E1586B" w:rsidP="00E1586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RR mean</w:t>
      </w:r>
    </w:p>
    <w:p w14:paraId="544B936E" w14:textId="77777777" w:rsidR="00E1586B" w:rsidRPr="00E1586B" w:rsidRDefault="00E1586B" w:rsidP="00E1586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RR min / RR max</w:t>
      </w:r>
    </w:p>
    <w:p w14:paraId="78CA4512" w14:textId="2838A138" w:rsidR="00E1586B" w:rsidRPr="00E1586B" w:rsidRDefault="00E1586B" w:rsidP="00E1586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RR P5 / P95</w:t>
      </w:r>
    </w:p>
    <w:p w14:paraId="69F06E71" w14:textId="1F8DAEBF"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That’s enough to anchor “normal vs extreme.”</w:t>
      </w:r>
    </w:p>
    <w:p w14:paraId="47C9D9A4" w14:textId="77777777" w:rsidR="00E1586B" w:rsidRPr="00E1586B" w:rsidRDefault="00E1586B" w:rsidP="00E1586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1586B">
        <w:rPr>
          <w:rFonts w:ascii="Times New Roman" w:eastAsia="Times New Roman" w:hAnsi="Times New Roman" w:cs="Times New Roman"/>
          <w:b/>
          <w:bCs/>
          <w:kern w:val="0"/>
          <w14:ligatures w14:val="none"/>
        </w:rPr>
        <w:t>Right: Candlestick-style daily plot (excellent choice)</w:t>
      </w:r>
    </w:p>
    <w:p w14:paraId="50E9E527" w14:textId="1975A138"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This is a smart visualization decision.</w:t>
      </w:r>
    </w:p>
    <w:p w14:paraId="3808EAE0" w14:textId="7777777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b/>
          <w:bCs/>
          <w:kern w:val="0"/>
          <w14:ligatures w14:val="none"/>
        </w:rPr>
        <w:t>Why clinicians will like it:</w:t>
      </w:r>
    </w:p>
    <w:p w14:paraId="492767D2" w14:textId="77777777" w:rsidR="00E1586B" w:rsidRPr="00E1586B" w:rsidRDefault="00E1586B" w:rsidP="00E1586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Daily compression reduces noise</w:t>
      </w:r>
    </w:p>
    <w:p w14:paraId="07C6B1F8" w14:textId="77777777" w:rsidR="00E1586B" w:rsidRPr="00E1586B" w:rsidRDefault="00E1586B" w:rsidP="00E1586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Min–max bars immediately show instability</w:t>
      </w:r>
    </w:p>
    <w:p w14:paraId="3C23C713" w14:textId="0E880481" w:rsidR="00E1586B" w:rsidRPr="00E1586B" w:rsidRDefault="00E1586B" w:rsidP="00E1586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Overlay average gives drift context</w:t>
      </w:r>
    </w:p>
    <w:p w14:paraId="43990708" w14:textId="7777777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b/>
          <w:bCs/>
          <w:kern w:val="0"/>
          <w14:ligatures w14:val="none"/>
        </w:rPr>
        <w:t>Visual rules:</w:t>
      </w:r>
    </w:p>
    <w:p w14:paraId="60AFA3A8" w14:textId="77777777" w:rsidR="00E1586B" w:rsidRPr="00E1586B" w:rsidRDefault="00E1586B" w:rsidP="00E1586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HR and RR either:</w:t>
      </w:r>
    </w:p>
    <w:p w14:paraId="4D26577F" w14:textId="77777777" w:rsidR="00E1586B" w:rsidRPr="00E1586B" w:rsidRDefault="00E1586B" w:rsidP="00E1586B">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Overlaid with distinct color families, or</w:t>
      </w:r>
    </w:p>
    <w:p w14:paraId="52F77974" w14:textId="77777777" w:rsidR="00E1586B" w:rsidRPr="00E1586B" w:rsidRDefault="00E1586B" w:rsidP="00E1586B">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Stacked mini-panels (preferred if space allows)</w:t>
      </w:r>
    </w:p>
    <w:p w14:paraId="7AFB3A91" w14:textId="77777777" w:rsidR="00E1586B" w:rsidRPr="00E1586B" w:rsidRDefault="00E1586B" w:rsidP="00E1586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 xml:space="preserve">Highlight days with </w:t>
      </w:r>
      <w:r w:rsidRPr="00E1586B">
        <w:rPr>
          <w:rFonts w:ascii="Times New Roman" w:eastAsia="Times New Roman" w:hAnsi="Times New Roman" w:cs="Times New Roman"/>
          <w:b/>
          <w:bCs/>
          <w:kern w:val="0"/>
          <w14:ligatures w14:val="none"/>
        </w:rPr>
        <w:t>any high-priority event</w:t>
      </w:r>
      <w:r w:rsidRPr="00E1586B">
        <w:rPr>
          <w:rFonts w:ascii="Times New Roman" w:eastAsia="Times New Roman" w:hAnsi="Times New Roman" w:cs="Times New Roman"/>
          <w:kern w:val="0"/>
          <w14:ligatures w14:val="none"/>
        </w:rPr>
        <w:t xml:space="preserve"> (thin red vertical marker)</w:t>
      </w:r>
    </w:p>
    <w:p w14:paraId="1302CE4E" w14:textId="7777777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p>
    <w:p w14:paraId="44626275" w14:textId="132183D6"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lastRenderedPageBreak/>
        <w:t>This lets a physician see:</w:t>
      </w:r>
    </w:p>
    <w:p w14:paraId="0D67F7DA" w14:textId="77777777" w:rsidR="00E1586B" w:rsidRPr="00E1586B" w:rsidRDefault="00E1586B" w:rsidP="00E1586B">
      <w:pPr>
        <w:spacing w:after="0" w:line="240" w:lineRule="auto"/>
        <w:rPr>
          <w:rFonts w:ascii=".AppleSystemUIFont" w:eastAsia="Times New Roman" w:hAnsi=".AppleSystemUIFont" w:cs="Times New Roman"/>
          <w:color w:val="0E0E0E"/>
          <w:kern w:val="0"/>
          <w14:ligatures w14:val="none"/>
        </w:rPr>
      </w:pPr>
      <w:r w:rsidRPr="00E1586B">
        <w:rPr>
          <w:rFonts w:ascii=".AppleSystemUIFont" w:eastAsia="Times New Roman" w:hAnsi=".AppleSystemUIFont" w:cs="Times New Roman"/>
          <w:color w:val="0E0E0E"/>
          <w:kern w:val="0"/>
          <w14:ligatures w14:val="none"/>
        </w:rPr>
        <w:t xml:space="preserve">“The patient didn’t just have episodes—the </w:t>
      </w:r>
      <w:r w:rsidRPr="00E1586B">
        <w:rPr>
          <w:rFonts w:ascii=".AppleSystemUIFont" w:eastAsia="Times New Roman" w:hAnsi=".AppleSystemUIFont" w:cs="Times New Roman"/>
          <w:i/>
          <w:iCs/>
          <w:color w:val="0E0E0E"/>
          <w:kern w:val="0"/>
          <w14:ligatures w14:val="none"/>
        </w:rPr>
        <w:t>baseline itself was destabilizing</w:t>
      </w:r>
      <w:r w:rsidRPr="00E1586B">
        <w:rPr>
          <w:rFonts w:ascii=".AppleSystemUIFont" w:eastAsia="Times New Roman" w:hAnsi=".AppleSystemUIFont" w:cs="Times New Roman"/>
          <w:color w:val="0E0E0E"/>
          <w:kern w:val="0"/>
          <w14:ligatures w14:val="none"/>
        </w:rPr>
        <w:t>.”</w:t>
      </w:r>
    </w:p>
    <w:p w14:paraId="689C1566" w14:textId="77777777" w:rsidR="00E1586B" w:rsidRPr="00E1586B" w:rsidRDefault="00A563D2" w:rsidP="00E1586B">
      <w:pPr>
        <w:spacing w:after="0" w:line="240" w:lineRule="auto"/>
        <w:rPr>
          <w:rFonts w:ascii="Times New Roman" w:eastAsia="Times New Roman" w:hAnsi="Times New Roman" w:cs="Times New Roman"/>
          <w:kern w:val="0"/>
          <w14:ligatures w14:val="none"/>
        </w:rPr>
      </w:pPr>
      <w:r w:rsidRPr="00A563D2">
        <w:rPr>
          <w:rFonts w:ascii="Times New Roman" w:eastAsia="Times New Roman" w:hAnsi="Times New Roman" w:cs="Times New Roman"/>
          <w:noProof/>
          <w:kern w:val="0"/>
        </w:rPr>
        <w:pict w14:anchorId="5D8DEF3C">
          <v:rect id="_x0000_i1029" alt="" style="width:468pt;height:.05pt;mso-width-percent:0;mso-height-percent:0;mso-width-percent:0;mso-height-percent:0" o:hralign="center" o:hrstd="t" o:hr="t" fillcolor="#a0a0a0" stroked="f"/>
        </w:pict>
      </w:r>
    </w:p>
    <w:p w14:paraId="2CFF1D28" w14:textId="36E3CC92" w:rsidR="00E1586B" w:rsidRPr="00E1586B" w:rsidRDefault="00313C46" w:rsidP="00313C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Section 4: </w:t>
      </w:r>
      <w:r w:rsidR="00E1586B" w:rsidRPr="00E1586B">
        <w:rPr>
          <w:rFonts w:ascii="Times New Roman" w:eastAsia="Times New Roman" w:hAnsi="Times New Roman" w:cs="Times New Roman"/>
          <w:b/>
          <w:bCs/>
          <w:kern w:val="0"/>
          <w:sz w:val="36"/>
          <w:szCs w:val="36"/>
          <w14:ligatures w14:val="none"/>
        </w:rPr>
        <w:t>Suggested additions (minimal, high value)</w:t>
      </w:r>
    </w:p>
    <w:p w14:paraId="07C98417" w14:textId="1F55C540"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 xml:space="preserve">These are </w:t>
      </w:r>
      <w:r w:rsidRPr="00E1586B">
        <w:rPr>
          <w:rFonts w:ascii="Times New Roman" w:eastAsia="Times New Roman" w:hAnsi="Times New Roman" w:cs="Times New Roman"/>
          <w:b/>
          <w:bCs/>
          <w:kern w:val="0"/>
          <w14:ligatures w14:val="none"/>
        </w:rPr>
        <w:t>optional but powerful</w:t>
      </w:r>
      <w:r w:rsidRPr="00E1586B">
        <w:rPr>
          <w:rFonts w:ascii="Times New Roman" w:eastAsia="Times New Roman" w:hAnsi="Times New Roman" w:cs="Times New Roman"/>
          <w:kern w:val="0"/>
          <w14:ligatures w14:val="none"/>
        </w:rPr>
        <w:t xml:space="preserve">, and I’d recommend adding </w:t>
      </w:r>
      <w:r w:rsidRPr="00E1586B">
        <w:rPr>
          <w:rFonts w:ascii="Times New Roman" w:eastAsia="Times New Roman" w:hAnsi="Times New Roman" w:cs="Times New Roman"/>
          <w:b/>
          <w:bCs/>
          <w:kern w:val="0"/>
          <w14:ligatures w14:val="none"/>
        </w:rPr>
        <w:t>at most one or two</w:t>
      </w:r>
      <w:r w:rsidRPr="00E1586B">
        <w:rPr>
          <w:rFonts w:ascii="Times New Roman" w:eastAsia="Times New Roman" w:hAnsi="Times New Roman" w:cs="Times New Roman"/>
          <w:kern w:val="0"/>
          <w14:ligatures w14:val="none"/>
        </w:rPr>
        <w:t>.</w:t>
      </w:r>
    </w:p>
    <w:p w14:paraId="36AA813D" w14:textId="387CF594" w:rsidR="00E1586B" w:rsidRPr="00E1586B" w:rsidRDefault="00E1586B" w:rsidP="00313C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86B">
        <w:rPr>
          <w:rFonts w:ascii="Times New Roman" w:eastAsia="Times New Roman" w:hAnsi="Times New Roman" w:cs="Times New Roman"/>
          <w:b/>
          <w:bCs/>
          <w:kern w:val="0"/>
          <w:sz w:val="27"/>
          <w:szCs w:val="27"/>
          <w14:ligatures w14:val="none"/>
        </w:rPr>
        <w:t>A. “Trend Assessment” badge (one line)</w:t>
      </w:r>
    </w:p>
    <w:p w14:paraId="462CDBE6" w14:textId="7777777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A single qualitative summary at the end of the narrative:</w:t>
      </w:r>
    </w:p>
    <w:p w14:paraId="41FCDF1F" w14:textId="77777777" w:rsidR="00E1586B" w:rsidRPr="00E1586B" w:rsidRDefault="00E1586B" w:rsidP="00E1586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Stable</w:t>
      </w:r>
    </w:p>
    <w:p w14:paraId="1D087690" w14:textId="77777777" w:rsidR="00E1586B" w:rsidRPr="00E1586B" w:rsidRDefault="00E1586B" w:rsidP="00E1586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Intermittently unstable</w:t>
      </w:r>
    </w:p>
    <w:p w14:paraId="68B94508" w14:textId="77777777" w:rsidR="00E1586B" w:rsidRPr="00E1586B" w:rsidRDefault="00E1586B" w:rsidP="00E1586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Progressively unstable</w:t>
      </w:r>
    </w:p>
    <w:p w14:paraId="0481D6E3" w14:textId="3B1BC039" w:rsidR="00E1586B" w:rsidRPr="00E1586B" w:rsidRDefault="00E1586B" w:rsidP="00E1586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Escalating instability</w:t>
      </w:r>
    </w:p>
    <w:p w14:paraId="041D6D1A" w14:textId="7777777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 xml:space="preserve">This gives the physician a </w:t>
      </w:r>
      <w:r w:rsidRPr="00E1586B">
        <w:rPr>
          <w:rFonts w:ascii="Times New Roman" w:eastAsia="Times New Roman" w:hAnsi="Times New Roman" w:cs="Times New Roman"/>
          <w:b/>
          <w:bCs/>
          <w:kern w:val="0"/>
          <w14:ligatures w14:val="none"/>
        </w:rPr>
        <w:t>cognitive anchor</w:t>
      </w:r>
      <w:r w:rsidRPr="00E1586B">
        <w:rPr>
          <w:rFonts w:ascii="Times New Roman" w:eastAsia="Times New Roman" w:hAnsi="Times New Roman" w:cs="Times New Roman"/>
          <w:kern w:val="0"/>
          <w14:ligatures w14:val="none"/>
        </w:rPr>
        <w:t>.</w:t>
      </w:r>
    </w:p>
    <w:p w14:paraId="77EF3F7B" w14:textId="77777777" w:rsidR="00E1586B" w:rsidRPr="00E1586B" w:rsidRDefault="00A563D2" w:rsidP="00E1586B">
      <w:pPr>
        <w:spacing w:after="0" w:line="240" w:lineRule="auto"/>
        <w:rPr>
          <w:rFonts w:ascii="Times New Roman" w:eastAsia="Times New Roman" w:hAnsi="Times New Roman" w:cs="Times New Roman"/>
          <w:kern w:val="0"/>
          <w14:ligatures w14:val="none"/>
        </w:rPr>
      </w:pPr>
      <w:r w:rsidRPr="00A563D2">
        <w:rPr>
          <w:rFonts w:ascii="Times New Roman" w:eastAsia="Times New Roman" w:hAnsi="Times New Roman" w:cs="Times New Roman"/>
          <w:noProof/>
          <w:kern w:val="0"/>
        </w:rPr>
        <w:pict w14:anchorId="04F593E6">
          <v:rect id="_x0000_i1028" alt="" style="width:468pt;height:.05pt;mso-width-percent:0;mso-height-percent:0;mso-width-percent:0;mso-height-percent:0" o:hralign="center" o:hrstd="t" o:hr="t" fillcolor="#a0a0a0" stroked="f"/>
        </w:pict>
      </w:r>
    </w:p>
    <w:p w14:paraId="6B5AD974" w14:textId="5C2BBE26" w:rsidR="00E1586B" w:rsidRPr="00E1586B" w:rsidRDefault="00E1586B" w:rsidP="00313C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86B">
        <w:rPr>
          <w:rFonts w:ascii="Times New Roman" w:eastAsia="Times New Roman" w:hAnsi="Times New Roman" w:cs="Times New Roman"/>
          <w:b/>
          <w:bCs/>
          <w:kern w:val="0"/>
          <w:sz w:val="27"/>
          <w:szCs w:val="27"/>
          <w14:ligatures w14:val="none"/>
        </w:rPr>
        <w:t>B. Event density metric (very simple)</w:t>
      </w:r>
    </w:p>
    <w:p w14:paraId="3930B40D" w14:textId="152AB21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One short phrase like:</w:t>
      </w:r>
    </w:p>
    <w:p w14:paraId="46A75B9E" w14:textId="21FEE09E" w:rsidR="00E1586B" w:rsidRPr="00E1586B" w:rsidRDefault="00E1586B" w:rsidP="00313C46">
      <w:pPr>
        <w:spacing w:after="0" w:line="240" w:lineRule="auto"/>
        <w:rPr>
          <w:rFonts w:ascii=".AppleSystemUIFont" w:eastAsia="Times New Roman" w:hAnsi=".AppleSystemUIFont" w:cs="Times New Roman"/>
          <w:color w:val="0E0E0E"/>
          <w:kern w:val="0"/>
          <w14:ligatures w14:val="none"/>
        </w:rPr>
      </w:pPr>
      <w:r w:rsidRPr="00E1586B">
        <w:rPr>
          <w:rFonts w:ascii=".AppleSystemUIFont" w:eastAsia="Times New Roman" w:hAnsi=".AppleSystemUIFont" w:cs="Times New Roman"/>
          <w:color w:val="0E0E0E"/>
          <w:kern w:val="0"/>
          <w14:ligatures w14:val="none"/>
        </w:rPr>
        <w:t>“Event density increased from ~0.3/day to ~1.5/day in the final week.”</w:t>
      </w:r>
    </w:p>
    <w:p w14:paraId="1D729FC1" w14:textId="7777777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Physicians think in trends, not totals.</w:t>
      </w:r>
    </w:p>
    <w:p w14:paraId="51678368" w14:textId="77777777" w:rsidR="00E1586B" w:rsidRPr="00E1586B" w:rsidRDefault="00A563D2" w:rsidP="00E1586B">
      <w:pPr>
        <w:spacing w:after="0" w:line="240" w:lineRule="auto"/>
        <w:rPr>
          <w:rFonts w:ascii="Times New Roman" w:eastAsia="Times New Roman" w:hAnsi="Times New Roman" w:cs="Times New Roman"/>
          <w:kern w:val="0"/>
          <w14:ligatures w14:val="none"/>
        </w:rPr>
      </w:pPr>
      <w:r w:rsidRPr="00A563D2">
        <w:rPr>
          <w:rFonts w:ascii="Times New Roman" w:eastAsia="Times New Roman" w:hAnsi="Times New Roman" w:cs="Times New Roman"/>
          <w:noProof/>
          <w:kern w:val="0"/>
        </w:rPr>
        <w:pict w14:anchorId="1570A79B">
          <v:rect id="_x0000_i1027" alt="" style="width:468pt;height:.05pt;mso-width-percent:0;mso-height-percent:0;mso-width-percent:0;mso-height-percent:0" o:hralign="center" o:hrstd="t" o:hr="t" fillcolor="#a0a0a0" stroked="f"/>
        </w:pict>
      </w:r>
    </w:p>
    <w:p w14:paraId="41EC9C8B" w14:textId="49FBD315" w:rsidR="00E1586B" w:rsidRPr="00E1586B" w:rsidRDefault="00E1586B" w:rsidP="00313C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86B">
        <w:rPr>
          <w:rFonts w:ascii="Times New Roman" w:eastAsia="Times New Roman" w:hAnsi="Times New Roman" w:cs="Times New Roman"/>
          <w:b/>
          <w:bCs/>
          <w:kern w:val="0"/>
          <w:sz w:val="27"/>
          <w:szCs w:val="27"/>
          <w14:ligatures w14:val="none"/>
        </w:rPr>
        <w:t>C. Optional: Sleep vs daytime flag</w:t>
      </w:r>
    </w:p>
    <w:p w14:paraId="2D3E595D" w14:textId="7777777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If you can approximate night/day:</w:t>
      </w:r>
    </w:p>
    <w:p w14:paraId="4BF70898" w14:textId="77777777" w:rsidR="00E1586B" w:rsidRPr="00E1586B" w:rsidRDefault="00E1586B" w:rsidP="00E1586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It dramatically changes interpretation of bradycardia</w:t>
      </w:r>
    </w:p>
    <w:p w14:paraId="5F1197D1" w14:textId="77777777" w:rsidR="00E1586B" w:rsidRPr="00E1586B" w:rsidRDefault="00E1586B" w:rsidP="00E1586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Even a crude time-based heuristic helps</w:t>
      </w:r>
    </w:p>
    <w:p w14:paraId="40FA1CA5" w14:textId="77777777" w:rsidR="00E1586B" w:rsidRPr="00E1586B" w:rsidRDefault="00A563D2" w:rsidP="00E1586B">
      <w:pPr>
        <w:spacing w:after="0" w:line="240" w:lineRule="auto"/>
        <w:rPr>
          <w:rFonts w:ascii="Times New Roman" w:eastAsia="Times New Roman" w:hAnsi="Times New Roman" w:cs="Times New Roman"/>
          <w:kern w:val="0"/>
          <w14:ligatures w14:val="none"/>
        </w:rPr>
      </w:pPr>
      <w:r w:rsidRPr="00A563D2">
        <w:rPr>
          <w:rFonts w:ascii="Times New Roman" w:eastAsia="Times New Roman" w:hAnsi="Times New Roman" w:cs="Times New Roman"/>
          <w:noProof/>
          <w:kern w:val="0"/>
        </w:rPr>
        <w:pict w14:anchorId="1F7942FA">
          <v:rect id="_x0000_i1026" alt="" style="width:468pt;height:.05pt;mso-width-percent:0;mso-height-percent:0;mso-width-percent:0;mso-height-percent:0" o:hralign="center" o:hrstd="t" o:hr="t" fillcolor="#a0a0a0" stroked="f"/>
        </w:pict>
      </w:r>
    </w:p>
    <w:p w14:paraId="76EFF8A2" w14:textId="2823543E" w:rsidR="00E1586B" w:rsidRPr="00E1586B" w:rsidRDefault="00E1586B" w:rsidP="00E158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86B">
        <w:rPr>
          <w:rFonts w:ascii="Times New Roman" w:eastAsia="Times New Roman" w:hAnsi="Times New Roman" w:cs="Times New Roman"/>
          <w:b/>
          <w:bCs/>
          <w:kern w:val="0"/>
          <w:sz w:val="36"/>
          <w:szCs w:val="36"/>
          <w14:ligatures w14:val="none"/>
        </w:rPr>
        <w:t>What I would not</w:t>
      </w:r>
      <w:r w:rsidR="00313C46">
        <w:rPr>
          <w:rFonts w:ascii="Times New Roman" w:eastAsia="Times New Roman" w:hAnsi="Times New Roman" w:cs="Times New Roman"/>
          <w:b/>
          <w:bCs/>
          <w:kern w:val="0"/>
          <w:sz w:val="36"/>
          <w:szCs w:val="36"/>
          <w14:ligatures w14:val="none"/>
        </w:rPr>
        <w:t xml:space="preserve"> </w:t>
      </w:r>
      <w:r w:rsidRPr="00E1586B">
        <w:rPr>
          <w:rFonts w:ascii="Times New Roman" w:eastAsia="Times New Roman" w:hAnsi="Times New Roman" w:cs="Times New Roman"/>
          <w:b/>
          <w:bCs/>
          <w:kern w:val="0"/>
          <w:sz w:val="36"/>
          <w:szCs w:val="36"/>
          <w14:ligatures w14:val="none"/>
        </w:rPr>
        <w:t>add (yet)</w:t>
      </w:r>
    </w:p>
    <w:p w14:paraId="6F225875" w14:textId="77777777" w:rsidR="00E1586B" w:rsidRPr="00E1586B" w:rsidRDefault="00E1586B" w:rsidP="00E1586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Diagnostic labels (AFib, heart failure, etc.)</w:t>
      </w:r>
    </w:p>
    <w:p w14:paraId="13A87937" w14:textId="77777777" w:rsidR="00E1586B" w:rsidRPr="00E1586B" w:rsidRDefault="00E1586B" w:rsidP="00E1586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Overly complex scores</w:t>
      </w:r>
    </w:p>
    <w:p w14:paraId="413EFE6F" w14:textId="77777777" w:rsidR="00E1586B" w:rsidRPr="00E1586B" w:rsidRDefault="00E1586B" w:rsidP="00E1586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lastRenderedPageBreak/>
        <w:t>Machine-learning language</w:t>
      </w:r>
    </w:p>
    <w:p w14:paraId="28B3BECB" w14:textId="77777777" w:rsidR="00E1586B" w:rsidRPr="00E1586B" w:rsidRDefault="00E1586B" w:rsidP="00E1586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Too many plots</w:t>
      </w:r>
    </w:p>
    <w:p w14:paraId="4E4664C5" w14:textId="50B2A339" w:rsidR="00E1586B" w:rsidRPr="00E1586B" w:rsidRDefault="00E1586B" w:rsidP="00E1586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Raw hourly traces</w:t>
      </w:r>
    </w:p>
    <w:p w14:paraId="7D94BD4B" w14:textId="7777777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 xml:space="preserve">Those belong in </w:t>
      </w:r>
      <w:r w:rsidRPr="00E1586B">
        <w:rPr>
          <w:rFonts w:ascii="Times New Roman" w:eastAsia="Times New Roman" w:hAnsi="Times New Roman" w:cs="Times New Roman"/>
          <w:b/>
          <w:bCs/>
          <w:kern w:val="0"/>
          <w14:ligatures w14:val="none"/>
        </w:rPr>
        <w:t>appendices or deeper views</w:t>
      </w:r>
      <w:r w:rsidRPr="00E1586B">
        <w:rPr>
          <w:rFonts w:ascii="Times New Roman" w:eastAsia="Times New Roman" w:hAnsi="Times New Roman" w:cs="Times New Roman"/>
          <w:kern w:val="0"/>
          <w14:ligatures w14:val="none"/>
        </w:rPr>
        <w:t>, not the one-page report.</w:t>
      </w:r>
    </w:p>
    <w:p w14:paraId="4E2EDD62" w14:textId="77777777" w:rsidR="00E1586B" w:rsidRPr="00E1586B" w:rsidRDefault="00A563D2" w:rsidP="00E1586B">
      <w:pPr>
        <w:spacing w:after="0" w:line="240" w:lineRule="auto"/>
        <w:rPr>
          <w:rFonts w:ascii="Times New Roman" w:eastAsia="Times New Roman" w:hAnsi="Times New Roman" w:cs="Times New Roman"/>
          <w:kern w:val="0"/>
          <w14:ligatures w14:val="none"/>
        </w:rPr>
      </w:pPr>
      <w:r w:rsidRPr="00A563D2">
        <w:rPr>
          <w:rFonts w:ascii="Times New Roman" w:eastAsia="Times New Roman" w:hAnsi="Times New Roman" w:cs="Times New Roman"/>
          <w:noProof/>
          <w:kern w:val="0"/>
        </w:rPr>
        <w:pict w14:anchorId="44BE5BB5">
          <v:rect id="_x0000_i1025" alt="" style="width:468pt;height:.05pt;mso-width-percent:0;mso-height-percent:0;mso-width-percent:0;mso-height-percent:0" o:hralign="center" o:hrstd="t" o:hr="t" fillcolor="#a0a0a0" stroked="f"/>
        </w:pict>
      </w:r>
    </w:p>
    <w:p w14:paraId="684F5765" w14:textId="702C8F2E" w:rsidR="00E1586B" w:rsidRPr="00E1586B" w:rsidRDefault="00E1586B" w:rsidP="00313C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86B">
        <w:rPr>
          <w:rFonts w:ascii="Times New Roman" w:eastAsia="Times New Roman" w:hAnsi="Times New Roman" w:cs="Times New Roman"/>
          <w:b/>
          <w:bCs/>
          <w:kern w:val="0"/>
          <w:sz w:val="36"/>
          <w:szCs w:val="36"/>
          <w14:ligatures w14:val="none"/>
        </w:rPr>
        <w:t>Bottom line</w:t>
      </w:r>
    </w:p>
    <w:p w14:paraId="46D8AB50" w14:textId="7777777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Your proposed format is:</w:t>
      </w:r>
    </w:p>
    <w:p w14:paraId="0130EBF1" w14:textId="77777777" w:rsidR="00E1586B" w:rsidRPr="00E1586B" w:rsidRDefault="00E1586B" w:rsidP="00E1586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Apple Color Emoji" w:eastAsia="Times New Roman" w:hAnsi="Apple Color Emoji" w:cs="Apple Color Emoji"/>
          <w:kern w:val="0"/>
          <w14:ligatures w14:val="none"/>
        </w:rPr>
        <w:t>✅</w:t>
      </w:r>
      <w:r w:rsidRPr="00E1586B">
        <w:rPr>
          <w:rFonts w:ascii="Times New Roman" w:eastAsia="Times New Roman" w:hAnsi="Times New Roman" w:cs="Times New Roman"/>
          <w:kern w:val="0"/>
          <w14:ligatures w14:val="none"/>
        </w:rPr>
        <w:t xml:space="preserve"> Clinically sensible</w:t>
      </w:r>
    </w:p>
    <w:p w14:paraId="4CD821CA" w14:textId="77777777" w:rsidR="00E1586B" w:rsidRPr="00E1586B" w:rsidRDefault="00E1586B" w:rsidP="00E1586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Apple Color Emoji" w:eastAsia="Times New Roman" w:hAnsi="Apple Color Emoji" w:cs="Apple Color Emoji"/>
          <w:kern w:val="0"/>
          <w14:ligatures w14:val="none"/>
        </w:rPr>
        <w:t>✅</w:t>
      </w:r>
      <w:r w:rsidRPr="00E1586B">
        <w:rPr>
          <w:rFonts w:ascii="Times New Roman" w:eastAsia="Times New Roman" w:hAnsi="Times New Roman" w:cs="Times New Roman"/>
          <w:kern w:val="0"/>
          <w14:ligatures w14:val="none"/>
        </w:rPr>
        <w:t xml:space="preserve"> Action-oriented</w:t>
      </w:r>
    </w:p>
    <w:p w14:paraId="1A9526CA" w14:textId="77777777" w:rsidR="00E1586B" w:rsidRPr="00E1586B" w:rsidRDefault="00E1586B" w:rsidP="00E1586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Apple Color Emoji" w:eastAsia="Times New Roman" w:hAnsi="Apple Color Emoji" w:cs="Apple Color Emoji"/>
          <w:kern w:val="0"/>
          <w14:ligatures w14:val="none"/>
        </w:rPr>
        <w:t>✅</w:t>
      </w:r>
      <w:r w:rsidRPr="00E1586B">
        <w:rPr>
          <w:rFonts w:ascii="Times New Roman" w:eastAsia="Times New Roman" w:hAnsi="Times New Roman" w:cs="Times New Roman"/>
          <w:kern w:val="0"/>
          <w14:ligatures w14:val="none"/>
        </w:rPr>
        <w:t xml:space="preserve"> Respectful of physician time</w:t>
      </w:r>
    </w:p>
    <w:p w14:paraId="66FDE19B" w14:textId="77777777" w:rsidR="00E1586B" w:rsidRPr="00E1586B" w:rsidRDefault="00E1586B" w:rsidP="00E1586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Apple Color Emoji" w:eastAsia="Times New Roman" w:hAnsi="Apple Color Emoji" w:cs="Apple Color Emoji"/>
          <w:kern w:val="0"/>
          <w14:ligatures w14:val="none"/>
        </w:rPr>
        <w:t>✅</w:t>
      </w:r>
      <w:r w:rsidRPr="00E1586B">
        <w:rPr>
          <w:rFonts w:ascii="Times New Roman" w:eastAsia="Times New Roman" w:hAnsi="Times New Roman" w:cs="Times New Roman"/>
          <w:kern w:val="0"/>
          <w14:ligatures w14:val="none"/>
        </w:rPr>
        <w:t xml:space="preserve"> Well-suited for RPM escalation workflows</w:t>
      </w:r>
    </w:p>
    <w:p w14:paraId="013BC694" w14:textId="0F940920" w:rsidR="00E1586B" w:rsidRPr="00E1586B" w:rsidRDefault="00E1586B" w:rsidP="00E1586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Apple Color Emoji" w:eastAsia="Times New Roman" w:hAnsi="Apple Color Emoji" w:cs="Apple Color Emoji"/>
          <w:kern w:val="0"/>
          <w14:ligatures w14:val="none"/>
        </w:rPr>
        <w:t>✅</w:t>
      </w:r>
      <w:r w:rsidRPr="00E1586B">
        <w:rPr>
          <w:rFonts w:ascii="Times New Roman" w:eastAsia="Times New Roman" w:hAnsi="Times New Roman" w:cs="Times New Roman"/>
          <w:kern w:val="0"/>
          <w14:ligatures w14:val="none"/>
        </w:rPr>
        <w:t xml:space="preserve"> Strong evidence for “early warning” value</w:t>
      </w:r>
    </w:p>
    <w:p w14:paraId="6D3DD648" w14:textId="7777777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If you want, next we can:</w:t>
      </w:r>
    </w:p>
    <w:p w14:paraId="78528309" w14:textId="77777777" w:rsidR="00E1586B" w:rsidRPr="00E1586B" w:rsidRDefault="00E1586B" w:rsidP="00E1586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 xml:space="preserve">Lock this into a </w:t>
      </w:r>
      <w:r w:rsidRPr="00E1586B">
        <w:rPr>
          <w:rFonts w:ascii="Times New Roman" w:eastAsia="Times New Roman" w:hAnsi="Times New Roman" w:cs="Times New Roman"/>
          <w:b/>
          <w:bCs/>
          <w:kern w:val="0"/>
          <w14:ligatures w14:val="none"/>
        </w:rPr>
        <w:t>formal one-page template</w:t>
      </w:r>
    </w:p>
    <w:p w14:paraId="1079F7D1" w14:textId="77777777" w:rsidR="00E1586B" w:rsidRPr="00E1586B" w:rsidRDefault="00E1586B" w:rsidP="00E1586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 xml:space="preserve">Write </w:t>
      </w:r>
      <w:r w:rsidRPr="00E1586B">
        <w:rPr>
          <w:rFonts w:ascii="Times New Roman" w:eastAsia="Times New Roman" w:hAnsi="Times New Roman" w:cs="Times New Roman"/>
          <w:b/>
          <w:bCs/>
          <w:kern w:val="0"/>
          <w14:ligatures w14:val="none"/>
        </w:rPr>
        <w:t>exact boilerplate language</w:t>
      </w:r>
      <w:r w:rsidRPr="00E1586B">
        <w:rPr>
          <w:rFonts w:ascii="Times New Roman" w:eastAsia="Times New Roman" w:hAnsi="Times New Roman" w:cs="Times New Roman"/>
          <w:kern w:val="0"/>
          <w14:ligatures w14:val="none"/>
        </w:rPr>
        <w:t xml:space="preserve"> clinicians will accept</w:t>
      </w:r>
    </w:p>
    <w:p w14:paraId="4A5A1A08" w14:textId="2B9A58B9" w:rsidR="00E1586B" w:rsidRPr="00E1586B" w:rsidRDefault="00E1586B" w:rsidP="00E1586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 xml:space="preserve">Define </w:t>
      </w:r>
      <w:r w:rsidRPr="00E1586B">
        <w:rPr>
          <w:rFonts w:ascii="Times New Roman" w:eastAsia="Times New Roman" w:hAnsi="Times New Roman" w:cs="Times New Roman"/>
          <w:b/>
          <w:bCs/>
          <w:kern w:val="0"/>
          <w14:ligatures w14:val="none"/>
        </w:rPr>
        <w:t>standard thresholds + narrative phrases</w:t>
      </w:r>
      <w:r w:rsidRPr="00E1586B">
        <w:rPr>
          <w:rFonts w:ascii="Times New Roman" w:eastAsia="Times New Roman" w:hAnsi="Times New Roman" w:cs="Times New Roman"/>
          <w:kern w:val="0"/>
          <w14:ligatures w14:val="none"/>
        </w:rPr>
        <w:t xml:space="preserve"> so reports stay consistent across patients</w:t>
      </w:r>
    </w:p>
    <w:p w14:paraId="7DA593B9" w14:textId="77777777" w:rsidR="00E1586B" w:rsidRPr="00E1586B" w:rsidRDefault="00E1586B" w:rsidP="00E1586B">
      <w:pPr>
        <w:spacing w:before="100" w:beforeAutospacing="1" w:after="100" w:afterAutospacing="1" w:line="240" w:lineRule="auto"/>
        <w:rPr>
          <w:rFonts w:ascii="Times New Roman" w:eastAsia="Times New Roman" w:hAnsi="Times New Roman" w:cs="Times New Roman"/>
          <w:kern w:val="0"/>
          <w14:ligatures w14:val="none"/>
        </w:rPr>
      </w:pPr>
      <w:r w:rsidRPr="00E1586B">
        <w:rPr>
          <w:rFonts w:ascii="Times New Roman" w:eastAsia="Times New Roman" w:hAnsi="Times New Roman" w:cs="Times New Roman"/>
          <w:kern w:val="0"/>
          <w14:ligatures w14:val="none"/>
        </w:rPr>
        <w:t xml:space="preserve">This is exactly the kind of artifact that convinces clinicians </w:t>
      </w:r>
      <w:r w:rsidRPr="00E1586B">
        <w:rPr>
          <w:rFonts w:ascii="Times New Roman" w:eastAsia="Times New Roman" w:hAnsi="Times New Roman" w:cs="Times New Roman"/>
          <w:i/>
          <w:iCs/>
          <w:kern w:val="0"/>
          <w14:ligatures w14:val="none"/>
        </w:rPr>
        <w:t>and</w:t>
      </w:r>
      <w:r w:rsidRPr="00E1586B">
        <w:rPr>
          <w:rFonts w:ascii="Times New Roman" w:eastAsia="Times New Roman" w:hAnsi="Times New Roman" w:cs="Times New Roman"/>
          <w:kern w:val="0"/>
          <w14:ligatures w14:val="none"/>
        </w:rPr>
        <w:t xml:space="preserve"> payers that this isn’t just monitoring—it’s </w:t>
      </w:r>
      <w:r w:rsidRPr="00E1586B">
        <w:rPr>
          <w:rFonts w:ascii="Times New Roman" w:eastAsia="Times New Roman" w:hAnsi="Times New Roman" w:cs="Times New Roman"/>
          <w:b/>
          <w:bCs/>
          <w:kern w:val="0"/>
          <w14:ligatures w14:val="none"/>
        </w:rPr>
        <w:t>clinical intelligence</w:t>
      </w:r>
      <w:r w:rsidRPr="00E1586B">
        <w:rPr>
          <w:rFonts w:ascii="Times New Roman" w:eastAsia="Times New Roman" w:hAnsi="Times New Roman" w:cs="Times New Roman"/>
          <w:kern w:val="0"/>
          <w14:ligatures w14:val="none"/>
        </w:rPr>
        <w:t>.</w:t>
      </w:r>
    </w:p>
    <w:p w14:paraId="4D4E70E0" w14:textId="77777777" w:rsidR="001A642D" w:rsidRDefault="001A642D"/>
    <w:sectPr w:rsidR="001A64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SystemUIFont">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7604C"/>
    <w:multiLevelType w:val="multilevel"/>
    <w:tmpl w:val="2380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4464C"/>
    <w:multiLevelType w:val="multilevel"/>
    <w:tmpl w:val="3E8C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101A1"/>
    <w:multiLevelType w:val="multilevel"/>
    <w:tmpl w:val="72DC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C400C0"/>
    <w:multiLevelType w:val="hybridMultilevel"/>
    <w:tmpl w:val="07AA4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4126C8"/>
    <w:multiLevelType w:val="multilevel"/>
    <w:tmpl w:val="E3B8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D4DDF"/>
    <w:multiLevelType w:val="multilevel"/>
    <w:tmpl w:val="539A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96679"/>
    <w:multiLevelType w:val="multilevel"/>
    <w:tmpl w:val="E7FC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B3E10"/>
    <w:multiLevelType w:val="multilevel"/>
    <w:tmpl w:val="76FC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B3281"/>
    <w:multiLevelType w:val="hybridMultilevel"/>
    <w:tmpl w:val="8326D0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191418"/>
    <w:multiLevelType w:val="multilevel"/>
    <w:tmpl w:val="3786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D82FFB"/>
    <w:multiLevelType w:val="hybridMultilevel"/>
    <w:tmpl w:val="D4B83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915526"/>
    <w:multiLevelType w:val="multilevel"/>
    <w:tmpl w:val="8F00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41B98"/>
    <w:multiLevelType w:val="multilevel"/>
    <w:tmpl w:val="94A0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097D1C"/>
    <w:multiLevelType w:val="multilevel"/>
    <w:tmpl w:val="DB44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D321A8"/>
    <w:multiLevelType w:val="multilevel"/>
    <w:tmpl w:val="C5BAF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D2570"/>
    <w:multiLevelType w:val="multilevel"/>
    <w:tmpl w:val="FDE8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05CAF"/>
    <w:multiLevelType w:val="multilevel"/>
    <w:tmpl w:val="C29E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C32CAE"/>
    <w:multiLevelType w:val="multilevel"/>
    <w:tmpl w:val="ADFC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C71208"/>
    <w:multiLevelType w:val="multilevel"/>
    <w:tmpl w:val="04CC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EE5785"/>
    <w:multiLevelType w:val="multilevel"/>
    <w:tmpl w:val="9368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DD075D"/>
    <w:multiLevelType w:val="multilevel"/>
    <w:tmpl w:val="5B40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648513">
    <w:abstractNumId w:val="2"/>
  </w:num>
  <w:num w:numId="2" w16cid:durableId="510880518">
    <w:abstractNumId w:val="16"/>
  </w:num>
  <w:num w:numId="3" w16cid:durableId="581374656">
    <w:abstractNumId w:val="1"/>
  </w:num>
  <w:num w:numId="4" w16cid:durableId="1237786874">
    <w:abstractNumId w:val="19"/>
  </w:num>
  <w:num w:numId="5" w16cid:durableId="968164985">
    <w:abstractNumId w:val="12"/>
  </w:num>
  <w:num w:numId="6" w16cid:durableId="1520044774">
    <w:abstractNumId w:val="17"/>
  </w:num>
  <w:num w:numId="7" w16cid:durableId="548998452">
    <w:abstractNumId w:val="15"/>
  </w:num>
  <w:num w:numId="8" w16cid:durableId="704451922">
    <w:abstractNumId w:val="6"/>
  </w:num>
  <w:num w:numId="9" w16cid:durableId="384180273">
    <w:abstractNumId w:val="4"/>
  </w:num>
  <w:num w:numId="10" w16cid:durableId="1300112206">
    <w:abstractNumId w:val="5"/>
  </w:num>
  <w:num w:numId="11" w16cid:durableId="934553521">
    <w:abstractNumId w:val="0"/>
  </w:num>
  <w:num w:numId="12" w16cid:durableId="291524565">
    <w:abstractNumId w:val="18"/>
  </w:num>
  <w:num w:numId="13" w16cid:durableId="116531630">
    <w:abstractNumId w:val="14"/>
  </w:num>
  <w:num w:numId="14" w16cid:durableId="1830055345">
    <w:abstractNumId w:val="13"/>
  </w:num>
  <w:num w:numId="15" w16cid:durableId="599681813">
    <w:abstractNumId w:val="20"/>
  </w:num>
  <w:num w:numId="16" w16cid:durableId="895430433">
    <w:abstractNumId w:val="11"/>
  </w:num>
  <w:num w:numId="17" w16cid:durableId="2078625454">
    <w:abstractNumId w:val="7"/>
  </w:num>
  <w:num w:numId="18" w16cid:durableId="1407993719">
    <w:abstractNumId w:val="9"/>
  </w:num>
  <w:num w:numId="19" w16cid:durableId="530073568">
    <w:abstractNumId w:val="3"/>
  </w:num>
  <w:num w:numId="20" w16cid:durableId="1230576906">
    <w:abstractNumId w:val="8"/>
  </w:num>
  <w:num w:numId="21" w16cid:durableId="10350831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42D"/>
    <w:rsid w:val="001A642D"/>
    <w:rsid w:val="00313C46"/>
    <w:rsid w:val="00765A2B"/>
    <w:rsid w:val="00A563D2"/>
    <w:rsid w:val="00E15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9279E"/>
  <w15:chartTrackingRefBased/>
  <w15:docId w15:val="{C7CC09E7-F2FD-D543-8BBB-8C91A934C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4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64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64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A64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4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4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64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64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A64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4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42D"/>
    <w:rPr>
      <w:rFonts w:eastAsiaTheme="majorEastAsia" w:cstheme="majorBidi"/>
      <w:color w:val="272727" w:themeColor="text1" w:themeTint="D8"/>
    </w:rPr>
  </w:style>
  <w:style w:type="paragraph" w:styleId="Title">
    <w:name w:val="Title"/>
    <w:basedOn w:val="Normal"/>
    <w:next w:val="Normal"/>
    <w:link w:val="TitleChar"/>
    <w:uiPriority w:val="10"/>
    <w:qFormat/>
    <w:rsid w:val="001A6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42D"/>
    <w:pPr>
      <w:spacing w:before="160"/>
      <w:jc w:val="center"/>
    </w:pPr>
    <w:rPr>
      <w:i/>
      <w:iCs/>
      <w:color w:val="404040" w:themeColor="text1" w:themeTint="BF"/>
    </w:rPr>
  </w:style>
  <w:style w:type="character" w:customStyle="1" w:styleId="QuoteChar">
    <w:name w:val="Quote Char"/>
    <w:basedOn w:val="DefaultParagraphFont"/>
    <w:link w:val="Quote"/>
    <w:uiPriority w:val="29"/>
    <w:rsid w:val="001A642D"/>
    <w:rPr>
      <w:i/>
      <w:iCs/>
      <w:color w:val="404040" w:themeColor="text1" w:themeTint="BF"/>
    </w:rPr>
  </w:style>
  <w:style w:type="paragraph" w:styleId="ListParagraph">
    <w:name w:val="List Paragraph"/>
    <w:basedOn w:val="Normal"/>
    <w:uiPriority w:val="34"/>
    <w:qFormat/>
    <w:rsid w:val="001A642D"/>
    <w:pPr>
      <w:ind w:left="720"/>
      <w:contextualSpacing/>
    </w:pPr>
  </w:style>
  <w:style w:type="character" w:styleId="IntenseEmphasis">
    <w:name w:val="Intense Emphasis"/>
    <w:basedOn w:val="DefaultParagraphFont"/>
    <w:uiPriority w:val="21"/>
    <w:qFormat/>
    <w:rsid w:val="001A642D"/>
    <w:rPr>
      <w:i/>
      <w:iCs/>
      <w:color w:val="2F5496" w:themeColor="accent1" w:themeShade="BF"/>
    </w:rPr>
  </w:style>
  <w:style w:type="paragraph" w:styleId="IntenseQuote">
    <w:name w:val="Intense Quote"/>
    <w:basedOn w:val="Normal"/>
    <w:next w:val="Normal"/>
    <w:link w:val="IntenseQuoteChar"/>
    <w:uiPriority w:val="30"/>
    <w:qFormat/>
    <w:rsid w:val="001A64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42D"/>
    <w:rPr>
      <w:i/>
      <w:iCs/>
      <w:color w:val="2F5496" w:themeColor="accent1" w:themeShade="BF"/>
    </w:rPr>
  </w:style>
  <w:style w:type="character" w:styleId="IntenseReference">
    <w:name w:val="Intense Reference"/>
    <w:basedOn w:val="DefaultParagraphFont"/>
    <w:uiPriority w:val="32"/>
    <w:qFormat/>
    <w:rsid w:val="001A642D"/>
    <w:rPr>
      <w:b/>
      <w:bCs/>
      <w:smallCaps/>
      <w:color w:val="2F5496" w:themeColor="accent1" w:themeShade="BF"/>
      <w:spacing w:val="5"/>
    </w:rPr>
  </w:style>
  <w:style w:type="paragraph" w:customStyle="1" w:styleId="p1">
    <w:name w:val="p1"/>
    <w:basedOn w:val="Normal"/>
    <w:rsid w:val="00E1586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E1586B"/>
  </w:style>
  <w:style w:type="paragraph" w:customStyle="1" w:styleId="p2">
    <w:name w:val="p2"/>
    <w:basedOn w:val="Normal"/>
    <w:rsid w:val="00E1586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E1586B"/>
  </w:style>
  <w:style w:type="paragraph" w:customStyle="1" w:styleId="p4">
    <w:name w:val="p4"/>
    <w:basedOn w:val="Normal"/>
    <w:rsid w:val="00E1586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E1586B"/>
  </w:style>
  <w:style w:type="character" w:customStyle="1" w:styleId="apple-converted-space">
    <w:name w:val="apple-converted-space"/>
    <w:basedOn w:val="DefaultParagraphFont"/>
    <w:rsid w:val="00E158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1088</Words>
  <Characters>6204</Characters>
  <Application>Microsoft Office Word</Application>
  <DocSecurity>0</DocSecurity>
  <Lines>51</Lines>
  <Paragraphs>14</Paragraphs>
  <ScaleCrop>false</ScaleCrop>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Sajol Ghoshal</dc:creator>
  <cp:keywords/>
  <dc:description/>
  <cp:lastModifiedBy>Sajol Ghoshal</cp:lastModifiedBy>
  <cp:revision>3</cp:revision>
  <dcterms:created xsi:type="dcterms:W3CDTF">2026-02-13T01:46:00Z</dcterms:created>
  <dcterms:modified xsi:type="dcterms:W3CDTF">2026-02-13T01:54:00Z</dcterms:modified>
</cp:coreProperties>
</file>