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7EB2" w14:textId="08E6C583" w:rsidR="00466733" w:rsidRDefault="00466733" w:rsidP="00466733">
      <w:pPr>
        <w:pStyle w:val="2"/>
        <w:jc w:val="center"/>
      </w:pPr>
      <w:r>
        <w:rPr>
          <w:rFonts w:hint="eastAsia"/>
        </w:rPr>
        <w:t>網頁專題</w:t>
      </w:r>
    </w:p>
    <w:p w14:paraId="3A0C757A" w14:textId="77777777" w:rsidR="00466733" w:rsidRDefault="00466733" w:rsidP="00466733">
      <w:r>
        <w:rPr>
          <w:rFonts w:hint="eastAsia"/>
        </w:rPr>
        <w:t>需求</w:t>
      </w:r>
      <w:r>
        <w:rPr>
          <w:rFonts w:hint="eastAsia"/>
        </w:rPr>
        <w:t>:</w:t>
      </w:r>
    </w:p>
    <w:p w14:paraId="1C0A5BF6" w14:textId="2EA4C82F" w:rsidR="00466733" w:rsidRDefault="00466733" w:rsidP="00466733">
      <w:r>
        <w:rPr>
          <w:rFonts w:hint="eastAsia"/>
        </w:rPr>
        <w:t>前台</w:t>
      </w:r>
      <w:r>
        <w:rPr>
          <w:rFonts w:hint="eastAsia"/>
        </w:rPr>
        <w:t>:</w:t>
      </w:r>
      <w:r>
        <w:br/>
      </w:r>
      <w:r>
        <w:rPr>
          <w:rFonts w:hint="eastAsia"/>
        </w:rPr>
        <w:t>UI</w:t>
      </w:r>
      <w:r>
        <w:rPr>
          <w:rFonts w:hint="eastAsia"/>
        </w:rPr>
        <w:t>圖像化、</w:t>
      </w:r>
      <w:proofErr w:type="gramStart"/>
      <w:r>
        <w:rPr>
          <w:rFonts w:hint="eastAsia"/>
        </w:rPr>
        <w:t>購物車頁面</w:t>
      </w:r>
      <w:proofErr w:type="gramEnd"/>
      <w:r>
        <w:rPr>
          <w:rFonts w:hint="eastAsia"/>
        </w:rPr>
        <w:t>、關於我們、會員登入、結帳頁面、</w:t>
      </w:r>
      <w:r>
        <w:rPr>
          <w:rFonts w:hint="eastAsia"/>
        </w:rPr>
        <w:t>RWD</w:t>
      </w:r>
      <w:r>
        <w:rPr>
          <w:rFonts w:hint="eastAsia"/>
        </w:rPr>
        <w:t>響</w:t>
      </w:r>
      <w:r>
        <w:br/>
      </w:r>
      <w:r>
        <w:rPr>
          <w:rFonts w:hint="eastAsia"/>
        </w:rPr>
        <w:t>應式網頁、產品展示頁面、安全逃生、</w:t>
      </w:r>
      <w:proofErr w:type="gramStart"/>
      <w:r>
        <w:rPr>
          <w:rFonts w:hint="eastAsia"/>
        </w:rPr>
        <w:t>至頂橫幅</w:t>
      </w:r>
      <w:proofErr w:type="gramEnd"/>
      <w:r>
        <w:rPr>
          <w:rFonts w:hint="eastAsia"/>
        </w:rPr>
        <w:t>、頁尾聯絡資訊、前往後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登入</w:t>
      </w:r>
    </w:p>
    <w:p w14:paraId="191D2290" w14:textId="5F5BDDE6" w:rsidR="005D6DAA" w:rsidRDefault="00E609CD" w:rsidP="00466733">
      <w:r>
        <w:rPr>
          <w:rFonts w:hint="eastAsia"/>
        </w:rPr>
        <w:t>後台</w:t>
      </w:r>
      <w:r w:rsidR="005A5BE1">
        <w:rPr>
          <w:rFonts w:hint="eastAsia"/>
        </w:rPr>
        <w:t>:</w:t>
      </w:r>
      <w:r w:rsidR="005A5BE1">
        <w:t>(</w:t>
      </w:r>
      <w:r w:rsidR="00082A31">
        <w:t xml:space="preserve"> </w:t>
      </w:r>
      <w:r w:rsidR="00082A31">
        <w:rPr>
          <w:rFonts w:hint="eastAsia"/>
        </w:rPr>
        <w:t>GUI</w:t>
      </w:r>
      <w:r w:rsidR="00082A31">
        <w:rPr>
          <w:rFonts w:hint="eastAsia"/>
        </w:rPr>
        <w:t>改良、高齡化改善</w:t>
      </w:r>
      <w:r w:rsidR="00082A31">
        <w:rPr>
          <w:rFonts w:hint="eastAsia"/>
        </w:rPr>
        <w:t>)</w:t>
      </w:r>
      <w:r>
        <w:br/>
      </w:r>
      <w:r>
        <w:rPr>
          <w:rFonts w:hint="eastAsia"/>
        </w:rPr>
        <w:t>上下架、漁</w:t>
      </w:r>
      <w:proofErr w:type="gramStart"/>
      <w:r>
        <w:rPr>
          <w:rFonts w:hint="eastAsia"/>
        </w:rPr>
        <w:t>農貨</w:t>
      </w:r>
      <w:proofErr w:type="gramEnd"/>
      <w:r>
        <w:rPr>
          <w:rFonts w:hint="eastAsia"/>
        </w:rPr>
        <w:t>價格參考</w:t>
      </w:r>
      <w:r>
        <w:rPr>
          <w:rFonts w:hint="eastAsia"/>
        </w:rPr>
        <w:t>(</w:t>
      </w:r>
      <w:r>
        <w:rPr>
          <w:rFonts w:hint="eastAsia"/>
        </w:rPr>
        <w:t>抓政府農業署</w:t>
      </w:r>
      <w:r>
        <w:rPr>
          <w:rFonts w:hint="eastAsia"/>
        </w:rPr>
        <w:t>API)</w:t>
      </w:r>
      <w:r>
        <w:rPr>
          <w:rFonts w:hint="eastAsia"/>
        </w:rPr>
        <w:t>、出貨</w:t>
      </w:r>
      <w:r w:rsidR="003C62BC">
        <w:rPr>
          <w:rFonts w:hint="eastAsia"/>
        </w:rPr>
        <w:t>系統</w:t>
      </w:r>
      <w:r w:rsidR="003C62BC">
        <w:rPr>
          <w:rFonts w:hint="eastAsia"/>
        </w:rPr>
        <w:t>(</w:t>
      </w:r>
      <w:proofErr w:type="gramStart"/>
      <w:r w:rsidR="003C62BC">
        <w:rPr>
          <w:rFonts w:hint="eastAsia"/>
        </w:rPr>
        <w:t>綠界</w:t>
      </w:r>
      <w:proofErr w:type="gramEnd"/>
      <w:r w:rsidR="001D484E">
        <w:rPr>
          <w:rFonts w:hint="eastAsia"/>
        </w:rPr>
        <w:t>API ?</w:t>
      </w:r>
      <w:proofErr w:type="gramStart"/>
      <w:r w:rsidR="001D484E">
        <w:rPr>
          <w:rFonts w:hint="eastAsia"/>
        </w:rPr>
        <w:t>)</w:t>
      </w:r>
      <w:r w:rsidR="001D484E">
        <w:rPr>
          <w:rFonts w:hint="eastAsia"/>
        </w:rPr>
        <w:t>、</w:t>
      </w:r>
      <w:proofErr w:type="gramEnd"/>
      <w:r w:rsidR="001D484E">
        <w:rPr>
          <w:rFonts w:hint="eastAsia"/>
        </w:rPr>
        <w:t>數據分析</w:t>
      </w:r>
      <w:r w:rsidR="001D484E">
        <w:rPr>
          <w:rFonts w:hint="eastAsia"/>
        </w:rPr>
        <w:t>(</w:t>
      </w:r>
      <w:r w:rsidR="001D484E">
        <w:rPr>
          <w:rFonts w:hint="eastAsia"/>
        </w:rPr>
        <w:t>流量分析、</w:t>
      </w:r>
      <w:r w:rsidR="00365A52">
        <w:rPr>
          <w:rFonts w:hint="eastAsia"/>
        </w:rPr>
        <w:t>存貨管理</w:t>
      </w:r>
      <w:r w:rsidR="00365A52">
        <w:rPr>
          <w:rFonts w:hint="eastAsia"/>
        </w:rPr>
        <w:t>)</w:t>
      </w:r>
      <w:r w:rsidR="00365A52">
        <w:rPr>
          <w:rFonts w:hint="eastAsia"/>
        </w:rPr>
        <w:t>、產品預定</w:t>
      </w:r>
      <w:r w:rsidR="00365A52">
        <w:br/>
      </w:r>
      <w:r w:rsidR="00365A52">
        <w:br/>
      </w:r>
      <w:r w:rsidR="00365A52">
        <w:rPr>
          <w:rFonts w:hint="eastAsia"/>
        </w:rPr>
        <w:t>後端</w:t>
      </w:r>
      <w:r w:rsidR="00365A52">
        <w:br/>
      </w:r>
      <w:r w:rsidR="00136608">
        <w:rPr>
          <w:rFonts w:hint="eastAsia"/>
        </w:rPr>
        <w:t>農業署</w:t>
      </w:r>
      <w:r w:rsidR="00136608">
        <w:rPr>
          <w:rFonts w:hint="eastAsia"/>
        </w:rPr>
        <w:t>API(</w:t>
      </w:r>
      <w:r w:rsidR="00136608">
        <w:rPr>
          <w:rFonts w:hint="eastAsia"/>
        </w:rPr>
        <w:t>價格</w:t>
      </w:r>
      <w:r w:rsidR="00136608">
        <w:rPr>
          <w:rFonts w:hint="eastAsia"/>
        </w:rPr>
        <w:t>)</w:t>
      </w:r>
      <w:r w:rsidR="00136608">
        <w:rPr>
          <w:rFonts w:hint="eastAsia"/>
        </w:rPr>
        <w:t>、金流系統</w:t>
      </w:r>
      <w:r w:rsidR="00136608">
        <w:rPr>
          <w:rFonts w:hint="eastAsia"/>
        </w:rPr>
        <w:t>API(</w:t>
      </w:r>
      <w:r w:rsidR="00136608">
        <w:rPr>
          <w:rFonts w:hint="eastAsia"/>
        </w:rPr>
        <w:t>付款</w:t>
      </w:r>
      <w:r w:rsidR="00136608">
        <w:rPr>
          <w:rFonts w:hint="eastAsia"/>
        </w:rPr>
        <w:t>)</w:t>
      </w:r>
      <w:r w:rsidR="00A635DC">
        <w:rPr>
          <w:rFonts w:hint="eastAsia"/>
        </w:rPr>
        <w:t>、會員識別、</w:t>
      </w:r>
      <w:r w:rsidR="005D6DAA">
        <w:br/>
      </w:r>
      <w:r w:rsidR="005D6DAA">
        <w:br/>
      </w:r>
      <w:r w:rsidR="005D6DAA">
        <w:br/>
      </w:r>
      <w:r w:rsidR="005D6DAA">
        <w:rPr>
          <w:rFonts w:hint="eastAsia"/>
        </w:rPr>
        <w:t>頁面規劃</w:t>
      </w:r>
      <w:r w:rsidR="005D6DAA">
        <w:br/>
      </w:r>
      <w:r w:rsidR="005D6DAA">
        <w:rPr>
          <w:rFonts w:hint="eastAsia"/>
        </w:rPr>
        <w:t>首頁</w:t>
      </w:r>
      <w:r w:rsidR="005D6DAA">
        <w:rPr>
          <w:rFonts w:hint="eastAsia"/>
        </w:rPr>
        <w:t>(index.html)</w:t>
      </w:r>
      <w:r w:rsidR="005D6DAA">
        <w:br/>
      </w:r>
      <w:r w:rsidR="005D6DAA">
        <w:rPr>
          <w:rFonts w:hint="eastAsia"/>
        </w:rPr>
        <w:t>商品展示頁面</w:t>
      </w:r>
      <w:r w:rsidR="005D6DAA">
        <w:rPr>
          <w:rFonts w:hint="eastAsia"/>
        </w:rPr>
        <w:t>(show</w:t>
      </w:r>
      <w:r w:rsidR="005D6DAA">
        <w:rPr>
          <w:rFonts w:ascii="Segoe UI" w:hAnsi="Segoe UI" w:cs="Segoe UI"/>
          <w:color w:val="0D0D0D"/>
          <w:shd w:val="clear" w:color="auto" w:fill="FFFFFF"/>
        </w:rPr>
        <w:t>product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s.html)</w:t>
      </w:r>
      <w:r w:rsidR="005D6DAA">
        <w:br/>
      </w:r>
      <w:r w:rsidR="005D6DAA">
        <w:rPr>
          <w:rFonts w:hint="eastAsia"/>
        </w:rPr>
        <w:t>商品內頁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product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購物車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shoppingcart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結帳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checkout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顧客會員登入</w:t>
      </w:r>
      <w:r w:rsidR="005D6DAA">
        <w:rPr>
          <w:rFonts w:hint="eastAsia"/>
        </w:rPr>
        <w:t>(login.html)</w:t>
      </w:r>
      <w:r w:rsidR="005D6DAA">
        <w:br/>
      </w:r>
      <w:r w:rsidR="005D6DAA">
        <w:rPr>
          <w:rFonts w:hint="eastAsia"/>
        </w:rPr>
        <w:t>後台登入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backend</w:t>
      </w:r>
      <w:r w:rsidR="005D7CBF">
        <w:rPr>
          <w:rFonts w:hint="eastAsia"/>
        </w:rPr>
        <w:t>login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BD3B2A">
        <w:rPr>
          <w:rFonts w:hint="eastAsia"/>
        </w:rPr>
        <w:t>後台主頁</w:t>
      </w:r>
      <w:r w:rsidR="00BD3B2A">
        <w:rPr>
          <w:rFonts w:hint="eastAsia"/>
        </w:rPr>
        <w:t>(</w:t>
      </w:r>
      <w:r w:rsidR="00BD3B2A">
        <w:rPr>
          <w:rFonts w:ascii="Segoe UI" w:hAnsi="Segoe UI" w:cs="Segoe UI"/>
          <w:color w:val="0D0D0D"/>
          <w:shd w:val="clear" w:color="auto" w:fill="FFFFFF"/>
        </w:rPr>
        <w:t>backend</w:t>
      </w:r>
      <w:r w:rsidR="00BD3B2A">
        <w:rPr>
          <w:rFonts w:ascii="Segoe UI" w:hAnsi="Segoe UI" w:cs="Segoe UI" w:hint="eastAsia"/>
          <w:color w:val="0D0D0D"/>
          <w:shd w:val="clear" w:color="auto" w:fill="FFFFFF"/>
        </w:rPr>
        <w:t>index.html)</w:t>
      </w:r>
      <w:r w:rsidR="00BD3B2A">
        <w:br/>
      </w:r>
      <w:r w:rsidR="005D6DAA">
        <w:rPr>
          <w:rFonts w:hint="eastAsia"/>
        </w:rPr>
        <w:t>商品上架</w:t>
      </w:r>
      <w:r w:rsidR="00BD3B2A">
        <w:rPr>
          <w:rFonts w:hint="eastAsia"/>
        </w:rPr>
        <w:t>(list.html)</w:t>
      </w:r>
      <w:r w:rsidR="005D6DAA">
        <w:br/>
      </w:r>
      <w:r w:rsidR="005D6DAA">
        <w:rPr>
          <w:rFonts w:hint="eastAsia"/>
        </w:rPr>
        <w:t>庫存管理</w:t>
      </w:r>
      <w:r w:rsidR="00BD3B2A">
        <w:rPr>
          <w:rFonts w:hint="eastAsia"/>
        </w:rPr>
        <w:t>(</w:t>
      </w:r>
      <w:r w:rsidR="00BD3B2A">
        <w:rPr>
          <w:rFonts w:ascii="Segoe UI" w:hAnsi="Segoe UI" w:cs="Segoe UI"/>
          <w:color w:val="0D0D0D"/>
          <w:shd w:val="clear" w:color="auto" w:fill="FFFFFF"/>
        </w:rPr>
        <w:t>inventory</w:t>
      </w:r>
      <w:r w:rsidR="00BD3B2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訂單管理</w:t>
      </w:r>
      <w:r w:rsidR="00BD3B2A">
        <w:rPr>
          <w:rFonts w:hint="eastAsia"/>
        </w:rPr>
        <w:t>(order.html)</w:t>
      </w:r>
      <w:r w:rsidR="00147BD4">
        <w:br/>
      </w:r>
      <w:r w:rsidR="00147BD4">
        <w:br/>
      </w:r>
      <w:r w:rsidR="00147BD4">
        <w:rPr>
          <w:rFonts w:hint="eastAsia"/>
        </w:rPr>
        <w:t>資料庫設計</w:t>
      </w:r>
    </w:p>
    <w:p w14:paraId="19507BB0" w14:textId="77777777" w:rsidR="00147BD4" w:rsidRPr="005A5BE1" w:rsidRDefault="00147BD4" w:rsidP="00466733">
      <w:pPr>
        <w:rPr>
          <w:rFonts w:hint="eastAsia"/>
        </w:rPr>
      </w:pPr>
    </w:p>
    <w:sectPr w:rsidR="00147BD4" w:rsidRPr="005A5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33"/>
    <w:rsid w:val="00082A31"/>
    <w:rsid w:val="00136608"/>
    <w:rsid w:val="00147BD4"/>
    <w:rsid w:val="001D484E"/>
    <w:rsid w:val="00365A52"/>
    <w:rsid w:val="003C62BC"/>
    <w:rsid w:val="00466733"/>
    <w:rsid w:val="005A5BE1"/>
    <w:rsid w:val="005D6DAA"/>
    <w:rsid w:val="005D7CBF"/>
    <w:rsid w:val="00A635DC"/>
    <w:rsid w:val="00BD3B2A"/>
    <w:rsid w:val="00E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5B97"/>
  <w15:chartTrackingRefBased/>
  <w15:docId w15:val="{39101BEE-9695-4A16-A55B-52AB395F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67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7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7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7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7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7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7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67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67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67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67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67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67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6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7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7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6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6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7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7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67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幻天 言</dc:creator>
  <cp:keywords/>
  <dc:description/>
  <cp:lastModifiedBy>幻天 言</cp:lastModifiedBy>
  <cp:revision>10</cp:revision>
  <dcterms:created xsi:type="dcterms:W3CDTF">2024-02-28T14:06:00Z</dcterms:created>
  <dcterms:modified xsi:type="dcterms:W3CDTF">2024-03-21T07:18:00Z</dcterms:modified>
</cp:coreProperties>
</file>