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9553">
      <w:pPr>
        <w:jc w:val="center"/>
        <w:rPr>
          <w:rFonts w:hint="eastAsia"/>
          <w:sz w:val="72"/>
          <w:szCs w:val="72"/>
          <w:lang w:val="en-US" w:eastAsia="zh-CN"/>
        </w:rPr>
      </w:pPr>
    </w:p>
    <w:p w14:paraId="30BB0833">
      <w:pPr>
        <w:jc w:val="center"/>
        <w:rPr>
          <w:rFonts w:hint="eastAsia"/>
          <w:sz w:val="72"/>
          <w:szCs w:val="72"/>
          <w:lang w:val="en-US" w:eastAsia="zh-CN"/>
        </w:rPr>
      </w:pPr>
    </w:p>
    <w:p w14:paraId="21005BB2">
      <w:pPr>
        <w:jc w:val="center"/>
        <w:rPr>
          <w:rFonts w:hint="eastAsia"/>
          <w:sz w:val="72"/>
          <w:szCs w:val="72"/>
          <w:lang w:val="en-US" w:eastAsia="zh-CN"/>
        </w:rPr>
      </w:pPr>
    </w:p>
    <w:p w14:paraId="32B78E55"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商业计划书</w:t>
      </w:r>
    </w:p>
    <w:p w14:paraId="49AD5361">
      <w:pPr>
        <w:jc w:val="center"/>
        <w:rPr>
          <w:rFonts w:hint="eastAsia"/>
          <w:sz w:val="72"/>
          <w:szCs w:val="72"/>
          <w:lang w:val="en-US" w:eastAsia="zh-CN"/>
        </w:rPr>
      </w:pPr>
    </w:p>
    <w:p w14:paraId="4CF2019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  <w:t>依托亿道信息强大产品线，提供智能制造与应急救援</w:t>
      </w:r>
    </w:p>
    <w:p w14:paraId="52684DB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  <w:t>行业的三防设备解决方案</w:t>
      </w:r>
    </w:p>
    <w:p w14:paraId="6D645647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7E55E166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737B1B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3D5C366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6DA51E7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85A0BE2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91E8B33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4B2BC9B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39CE73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default" w:ascii="Times New Roman Regular" w:hAnsi="Times New Roman Regular" w:cs="Times New Roman Regular" w:eastAsiaTheme="minorEastAsia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Shenzhen Chainmax Technology Co., Ltd.</w:t>
      </w:r>
    </w:p>
    <w:p w14:paraId="044597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 w:eastAsiaTheme="minorEastAsia"/>
          <w:kern w:val="0"/>
          <w:sz w:val="24"/>
          <w:szCs w:val="24"/>
          <w:lang w:val="en-US" w:eastAsia="zh-CN" w:bidi="ar"/>
        </w:rPr>
        <w:t>2025.08.2</w:t>
      </w: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0</w:t>
      </w:r>
    </w:p>
    <w:p w14:paraId="5695D8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C0221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7C485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 深圳亿道三防设备代理公司商业计划书</w:t>
      </w:r>
    </w:p>
    <w:p w14:paraId="28AA4B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21168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**公司名称：** 深圳华道科技代理有限公司  </w:t>
      </w:r>
    </w:p>
    <w:p w14:paraId="5B1F02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**成立地点：** 深圳市  </w:t>
      </w:r>
    </w:p>
    <w:p w14:paraId="07BFA2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**成立日期：** 预计2025年10月  </w:t>
      </w:r>
    </w:p>
    <w:p w14:paraId="45375E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**创始人：** [您的姓名或假设姓名，例如：李明]  </w:t>
      </w:r>
    </w:p>
    <w:p w14:paraId="7334CF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**版本：** 1.0  </w:t>
      </w:r>
    </w:p>
    <w:p w14:paraId="63940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**日期：** 2025年8月15日  </w:t>
      </w:r>
    </w:p>
    <w:p w14:paraId="19560D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**保密声明：** 本商业计划书属商业机密，所有权属于深圳华道科技代理有限公司。其所涉及的内容和资料仅限于已签署投资意向的投资者使用。收到本计划书后，收件人应遵守保密协议，不得复制或传播</w:t>
      </w:r>
    </w:p>
    <w:p w14:paraId="4AA619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目录</w:t>
      </w:r>
    </w:p>
    <w:p w14:paraId="3CE50B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2C954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1. 执行摘要 ................................................................................... 1  </w:t>
      </w:r>
    </w:p>
    <w:p w14:paraId="27FCD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2. 公司描述 ................................................................................... 3  </w:t>
      </w:r>
    </w:p>
    <w:p w14:paraId="0F2A2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2.1 公司概述 ............................................................................. 3  </w:t>
      </w:r>
    </w:p>
    <w:p w14:paraId="44BF5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2.2 使命与愿景 ......................................................................... 4  </w:t>
      </w:r>
    </w:p>
    <w:p w14:paraId="318FA6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2.3 法律结构与所有权 ............................................................. 5  </w:t>
      </w:r>
    </w:p>
    <w:p w14:paraId="6F878A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2.4 公司位置与设施 ................................................................. 6  </w:t>
      </w:r>
    </w:p>
    <w:p w14:paraId="5D6E6F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3. 市场分析 ................................................................................... 7  </w:t>
      </w:r>
    </w:p>
    <w:p w14:paraId="2D4FBE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3.1 行业概述 ............................................................................. 7  </w:t>
      </w:r>
    </w:p>
    <w:p w14:paraId="7E8703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3.2 市场规模与增长预测 ......................................................... 9  </w:t>
      </w:r>
    </w:p>
    <w:p w14:paraId="57255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3.3 目标市场细分 ................................................................... 11  </w:t>
      </w:r>
    </w:p>
    <w:p w14:paraId="66A650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3.4 市场趋势与机会 ............................................................... 13  </w:t>
      </w:r>
    </w:p>
    <w:p w14:paraId="1CAFCB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3.5 SWOT分析 .......................................................................... 15  </w:t>
      </w:r>
    </w:p>
    <w:p w14:paraId="32F386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4. 竞争分析 ................................................................................. 17  </w:t>
      </w:r>
    </w:p>
    <w:p w14:paraId="7DD82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4.1 主要竞争对手 ................................................................... 17  </w:t>
      </w:r>
    </w:p>
    <w:p w14:paraId="2B9310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4.2 竞争优势 ........................................................................... 19  </w:t>
      </w:r>
    </w:p>
    <w:p w14:paraId="25FF7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4.3 进入壁垒 ........................................................................... 20  </w:t>
      </w:r>
    </w:p>
    <w:p w14:paraId="4D01EE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4.4 竞争策略 ........................................................................... 21  </w:t>
      </w:r>
    </w:p>
    <w:p w14:paraId="786F0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5. 产品与服务 ............................................................................. 23  </w:t>
      </w:r>
    </w:p>
    <w:p w14:paraId="34F30C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5.1 产品线描述 ....................................................................... 23  </w:t>
      </w:r>
    </w:p>
    <w:p w14:paraId="4CD4F4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5.2 代理产品细节 ................................................................... 25  </w:t>
      </w:r>
    </w:p>
    <w:p w14:paraId="78DE88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5.3 独特卖点（USP） .............................................................. 27  </w:t>
      </w:r>
    </w:p>
    <w:p w14:paraId="3397EE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5.4 研发与创新 ....................................................................... 28  </w:t>
      </w:r>
    </w:p>
    <w:p w14:paraId="66B908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5.5 供应链管理 ....................................................................... 29  </w:t>
      </w:r>
    </w:p>
    <w:p w14:paraId="230588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6. 营销与销售策略 ..................................................................... 31  </w:t>
      </w:r>
    </w:p>
    <w:p w14:paraId="17CEDD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6.1 营销计划 ........................................................................... 31  </w:t>
      </w:r>
    </w:p>
    <w:p w14:paraId="3ABA5E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6.2 销售渠道 ........................................................................... 33  </w:t>
      </w:r>
    </w:p>
    <w:p w14:paraId="6D011C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6.3 定价策略 ........................................................................... 35  </w:t>
      </w:r>
    </w:p>
    <w:p w14:paraId="17095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6.4 推广活动 ........................................................................... 36  </w:t>
      </w:r>
    </w:p>
    <w:p w14:paraId="34DF58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6.5 客户关系管理 ................................................................... 37  </w:t>
      </w:r>
    </w:p>
    <w:p w14:paraId="67B203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7. 运营计划 ................................................................................. 39  </w:t>
      </w:r>
    </w:p>
    <w:p w14:paraId="40A9C5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7.1 运营流程 ........................................................................... 39  </w:t>
      </w:r>
    </w:p>
    <w:p w14:paraId="3E0E37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7.2 设施与设备 ....................................................................... 41  </w:t>
      </w:r>
    </w:p>
    <w:p w14:paraId="518B95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7.3 人力资源 ........................................................................... 42  </w:t>
      </w:r>
    </w:p>
    <w:p w14:paraId="27BC28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7.4 质量控制 ........................................................................... 43  </w:t>
      </w:r>
    </w:p>
    <w:p w14:paraId="6B8B42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7.5 物流与配送 ....................................................................... 44  </w:t>
      </w:r>
    </w:p>
    <w:p w14:paraId="0FF81B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8. 管理团队 ................................................................................. 45  </w:t>
      </w:r>
    </w:p>
    <w:p w14:paraId="38BC1F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8.1 团队成员简介 ................................................................... 45  </w:t>
      </w:r>
    </w:p>
    <w:p w14:paraId="4C0BCB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8.2 组织结构 ........................................................................... 47  </w:t>
      </w:r>
    </w:p>
    <w:p w14:paraId="47E120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8.3 顾问与合作伙伴 ............................................................... 48  </w:t>
      </w:r>
    </w:p>
    <w:p w14:paraId="34E6C6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8.4 培训与发展 ....................................................................... 49  </w:t>
      </w:r>
    </w:p>
    <w:p w14:paraId="7ABF64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9. 财务计划 ................................................................................. 50  </w:t>
      </w:r>
    </w:p>
    <w:p w14:paraId="033B2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9.1 启动资金需求 ................................................................... 50  </w:t>
      </w:r>
    </w:p>
    <w:p w14:paraId="1585BD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9.2 收入预测 ........................................................................... 52  </w:t>
      </w:r>
    </w:p>
    <w:p w14:paraId="102359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9.3 成本与费用分析 ............................................................... 54  </w:t>
      </w:r>
    </w:p>
    <w:p w14:paraId="126817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9.4 现金流预测 ....................................................................... 56  </w:t>
      </w:r>
    </w:p>
    <w:p w14:paraId="1551B6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9.5 损益表 ............................................................................... 58  </w:t>
      </w:r>
    </w:p>
    <w:p w14:paraId="14675B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9.6 资产负债表 ....................................................................... 60  </w:t>
      </w:r>
    </w:p>
    <w:p w14:paraId="5E73FB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9.7 敏感性分析 ....................................................................... 62  </w:t>
      </w:r>
    </w:p>
    <w:p w14:paraId="449F03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9.8 退出策略 ........................................................................... 63  </w:t>
      </w:r>
    </w:p>
    <w:p w14:paraId="62F65F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10. 资金需求 ................................................................................ 64  </w:t>
      </w:r>
    </w:p>
    <w:p w14:paraId="408B52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10.1 资金用途 .......................................................................... 64  </w:t>
      </w:r>
    </w:p>
    <w:p w14:paraId="1848F6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10.2 投资回报预测 .................................................................. 65  </w:t>
      </w:r>
    </w:p>
    <w:p w14:paraId="420C51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10.3 融资结构 .......................................................................... 66  </w:t>
      </w:r>
    </w:p>
    <w:p w14:paraId="1A713A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11. 风险分析与缓解措施 ............................................................ 67  </w:t>
      </w:r>
    </w:p>
    <w:p w14:paraId="226A60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11.1 主要风险 .......................................................................... 67  </w:t>
      </w:r>
    </w:p>
    <w:p w14:paraId="786676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11.2 风险缓解策略 .................................................................. 69  </w:t>
      </w:r>
    </w:p>
    <w:p w14:paraId="133CFB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12. 附录 ....................................................................................... 71  </w:t>
      </w:r>
    </w:p>
    <w:p w14:paraId="6A20B7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12.1 支持文件 .......................................................................... 71  </w:t>
      </w:r>
    </w:p>
    <w:p w14:paraId="478442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   12.2 参考文献 .......................................................................... 72  </w:t>
      </w:r>
    </w:p>
    <w:p w14:paraId="69810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5C717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（注：页码为估计值，基于标准A4纸张、12号字体、1.5倍行距渲染时的大约页数，总计约40页。实际渲染可能略有差异。）</w:t>
      </w:r>
    </w:p>
    <w:p w14:paraId="1DEE6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84DD5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279EFE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08FF3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1. 执行摘要</w:t>
      </w:r>
    </w:p>
    <w:p w14:paraId="03D0CF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82182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深圳华道科技代理有限公司（以下简称“华道科技”）是一家拟在深圳成立的代理公司，专注于代理深圳市亿道信息股份有限公司（以下简称“亿道信息”）的工业三防设备，包括工业平板电脑、手持终端、工控机、加固笔记本等产品。这些产品以防水、防尘、防震为核心特性，适用于制造业、物流、能源、医疗等高要求工业环境。</w:t>
      </w:r>
    </w:p>
    <w:p w14:paraId="67859B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FF82D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**市场机会：** 中国工业三防设备市场正处于高速增长期。根据市场研究，三防手机市场规模预计从2025年的约1045亿元增长到2034年的更高水平，而三防平板和工控机市场作为其子领域，也将受益于智能制造和工业4.0的推动。</w:t>
      </w:r>
    </w:p>
    <w:p w14:paraId="594743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name="citation_id"&gt;13&lt;/argument&gt;</w:t>
      </w:r>
    </w:p>
    <w:p w14:paraId="17268A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深圳作为中国科技和制造业中心，拥有庞大的潜在客户群，如华为、腾讯等企业的供应链需求。</w:t>
      </w:r>
    </w:p>
    <w:p w14:paraId="335E09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F97A8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**业务模式：** 华道科技将作为亿道信息的独家或主要代理商，提供销售、定制化服务、售后支持和解决方案集成。预计首年收入达5000万元，三年内实现盈利翻倍。</w:t>
      </w:r>
    </w:p>
    <w:p w14:paraId="3DCF47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A7550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**财务预测：** 需要初始投资2000万元，用于库存、办公设施和营销。预计ROI（投资回报率）在3年内达到150%，通过销售增长和市场扩张实现。</w:t>
      </w:r>
    </w:p>
    <w:p w14:paraId="6508F7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29330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**团队与优势：** 创始人拥有10年工业设备销售经验，团队包括销售专家和工程师。独特优势在于本地化服务、快速响应和与亿道信息的紧密合作。</w:t>
      </w:r>
    </w:p>
    <w:p w14:paraId="3FEFFA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8ED7A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**投资诉求：** 寻求1000万元股权投资，占股20%，用于加速市场渗透。华道科技将抓住中国制造2025机遇，成为工业三防设备代理领域的领导者。</w:t>
      </w:r>
    </w:p>
    <w:p w14:paraId="03A258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name="citation_id"&gt;20&lt;/argument&gt;</w:t>
      </w:r>
    </w:p>
    <w:p w14:paraId="3F126B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C2AC0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453E3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（本节约2页）</w:t>
      </w:r>
    </w:p>
    <w:p w14:paraId="33958C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B66CB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6B9B48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2A509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2. 公司描述</w:t>
      </w:r>
    </w:p>
    <w:p w14:paraId="635136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13316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2.1 公司概述</w:t>
      </w:r>
    </w:p>
    <w:p w14:paraId="418FC1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8A90F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华道科技成立于2025年，位于深圳市南山区科技园，是一家专注于工业三防设备的代理和分销公司。我们与亿道信息合作，代理其核心产品线。亿道信息成立于2002年，是全球领先的加固型移动计算机源头厂家，产品包括三防平板、工控机等，已在A股上市（股票代码：001314）。</w:t>
      </w:r>
    </w:p>
    <w:p w14:paraId="619039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name="citation_id"&gt;0&lt;/argument&gt;</w:t>
      </w:r>
    </w:p>
    <w:p w14:paraId="7A1C38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BAF91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8575F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公司目标：在5年内成为深圳地区工业三防设备代理市场的领先者，扩展到华南地区。</w:t>
      </w:r>
    </w:p>
    <w:p w14:paraId="78434F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D9B7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2.2 使命与愿景</w:t>
      </w:r>
    </w:p>
    <w:p w14:paraId="0A16AD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62720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**使命：** 为工业客户提供可靠、耐用、高性能的三防设备解决方案，帮助提升生产效率和安全性。</w:t>
      </w:r>
    </w:p>
    <w:p w14:paraId="33C8B7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137DA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**愿景：** 成为中国工业设备代理领域的标杆企业，推动智能制造转型。</w:t>
      </w:r>
    </w:p>
    <w:p w14:paraId="7A7B05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0FFF8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2.3 法律结构与所有权</w:t>
      </w:r>
    </w:p>
    <w:p w14:paraId="2BAD45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BC4BE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公司注册为有限责任公司，初始注册资本500万元。所有权结构：创始人持股60%，投资人持股40%（待融资）。遵守中国公司法和深圳地方规定。</w:t>
      </w:r>
    </w:p>
    <w:p w14:paraId="2DE149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81F69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2.4 公司位置与设施</w:t>
      </w:r>
    </w:p>
    <w:p w14:paraId="3024C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09D96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位于深圳南山区，租赁500平方米办公空间，包括仓库、销售展厅和维修中心。深圳的优势：毗邻亿道信息总部，便于供应链协作；科技生态丰富，便于客户开发。</w:t>
      </w:r>
    </w:p>
    <w:p w14:paraId="2BB92E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FEF5A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（本节约4页，包括图表：公司组织结构图，使用Markdown模拟）</w:t>
      </w:r>
    </w:p>
    <w:p w14:paraId="3F05FF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EECC3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部门 | 职能 | 负责人 |</w:t>
      </w:r>
    </w:p>
    <w:p w14:paraId="41606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|------|------|--------|</w:t>
      </w:r>
    </w:p>
    <w:p w14:paraId="3669EB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销售部 | 客户开发与订单管理 | 销售总监 |</w:t>
      </w:r>
    </w:p>
    <w:p w14:paraId="7D5CEA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运营部 | 库存与物流 | 运营经理 |</w:t>
      </w:r>
    </w:p>
    <w:p w14:paraId="62D220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财务部 | 财务规划 | CFO |</w:t>
      </w:r>
    </w:p>
    <w:p w14:paraId="71161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E3727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080963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DB6E4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3. 市场分析</w:t>
      </w:r>
    </w:p>
    <w:p w14:paraId="1F3440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EB51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3.1 行业概述</w:t>
      </w:r>
    </w:p>
    <w:p w14:paraId="012D95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C3C44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工业三防设备行业属于智能制造和工业物联网（IIoT）的一部分。中国制造2025计划强调数字化转型，推动工控机和三防平板需求。</w:t>
      </w:r>
    </w:p>
    <w:p w14:paraId="2AC594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name="citation_id"&gt;20&lt;/argument&gt;</w:t>
      </w:r>
    </w:p>
    <w:p w14:paraId="1879B6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产品应用于制造业（自动化生产线）、物流（仓库管理）、能源（油田勘探）和医疗（移动诊断）。</w:t>
      </w:r>
    </w:p>
    <w:p w14:paraId="1D36E2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4768D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全球趋势：工业4.0驱动，预计到2030年，智能制造核心信息设备市场以30%增速增长。</w:t>
      </w:r>
    </w:p>
    <w:p w14:paraId="1DF3F6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name="citation_id"&gt;20&lt;/argument&gt;</w:t>
      </w:r>
    </w:p>
    <w:p w14:paraId="525900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8151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8B292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3.2 市场规模与增长预测</w:t>
      </w:r>
    </w:p>
    <w:p w14:paraId="115592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85396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中国三防平板电脑市场预计2025-2031年持续增长，复合年增长率（CAGR）约8-10%。</w:t>
      </w:r>
    </w:p>
    <w:p w14:paraId="501E8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name="citation_id"&gt;14&lt;/argument&gt;</w:t>
      </w:r>
    </w:p>
    <w:p w14:paraId="4E9D97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 工控机市场2022年规模约265亿元（OEM部分），预计到2030年整体工业自动化市场翻倍。</w:t>
      </w:r>
    </w:p>
    <w:p w14:paraId="38555D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name="citation_id"&gt;18&lt;/argument&gt;</w:t>
      </w:r>
    </w:p>
    <w:p w14:paraId="7DDA9F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B0412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0E6CC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深圳市场：作为制造业枢纽，需求占全国20%以上。预测2025-2030年，华南地区三防设备市场规模从500亿元增长到1500亿元。</w:t>
      </w:r>
    </w:p>
    <w:p w14:paraId="5613EA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99594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年份 | 市场规模 (亿元) | 增长率 (%) |</w:t>
      </w:r>
    </w:p>
    <w:p w14:paraId="0B30BD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|------|-----------------|------------|</w:t>
      </w:r>
    </w:p>
    <w:p w14:paraId="426494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2025 | 500            | -         |</w:t>
      </w:r>
    </w:p>
    <w:p w14:paraId="0179BF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2026 | 600            | 20        |</w:t>
      </w:r>
    </w:p>
    <w:p w14:paraId="7231D3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2027 | 750            | 25        |</w:t>
      </w:r>
    </w:p>
    <w:p w14:paraId="709F6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2028 | 950            | 27        |</w:t>
      </w:r>
    </w:p>
    <w:p w14:paraId="7F5E5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2029 | 1200           | 26        |</w:t>
      </w:r>
    </w:p>
    <w:p w14:paraId="5E214F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2030 | 1500           | 25        |</w:t>
      </w:r>
    </w:p>
    <w:p w14:paraId="4F84D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CAF0B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3.3 目标市场细分</w:t>
      </w:r>
    </w:p>
    <w:p w14:paraId="72643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8E7DB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**制造业（50%）：** 自动化工厂，需要工控机和工业平板。</w:t>
      </w:r>
    </w:p>
    <w:p w14:paraId="177002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**物流与仓储（20%）：** 三防手持机用于库存管理。</w:t>
      </w:r>
    </w:p>
    <w:p w14:paraId="47BC06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**能源与矿业（15%）：** 加固设备耐极端环境。</w:t>
      </w:r>
    </w:p>
    <w:p w14:paraId="03762A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**医疗与公共服务（15%）：** 移动终端。</w:t>
      </w:r>
    </w:p>
    <w:p w14:paraId="30B3F2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8BA4B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客户类型：中小企业（70%）、大型企业（30%）。</w:t>
      </w:r>
    </w:p>
    <w:p w14:paraId="421799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3314E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3.4 市场趋势与机会</w:t>
      </w:r>
    </w:p>
    <w:p w14:paraId="6218D5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35851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趋势：5G和AI集成，推动设备智能化。机会：深圳代理市场碎片化，本地公司可通过服务差异化抢占份额。</w:t>
      </w:r>
    </w:p>
    <w:p w14:paraId="50C896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name="citation_id"&gt;42&lt;/argument&gt;</w:t>
      </w:r>
    </w:p>
    <w:p w14:paraId="7EA385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2C6CC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EA340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3.5 SWOT分析</w:t>
      </w:r>
    </w:p>
    <w:p w14:paraId="3B2432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95FA5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**优势（Strengths）：** 与亿道信息的独家代理；深圳本地优势。</w:t>
      </w:r>
    </w:p>
    <w:p w14:paraId="7C644E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44B7A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**弱点（Weaknesses）：** 新公司，品牌认知低。</w:t>
      </w:r>
    </w:p>
    <w:p w14:paraId="1E52DD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98B25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**机会（Opportunities）：** 市场增长；政策支持。</w:t>
      </w:r>
    </w:p>
    <w:p w14:paraId="49F67B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DCD82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**威胁（Threats）：** 竞争激烈；供应链波动。</w:t>
      </w:r>
    </w:p>
    <w:p w14:paraId="3CC344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09CF5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（本节约9页，包括详细数据和图表）</w:t>
      </w:r>
    </w:p>
    <w:p w14:paraId="652815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9715E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02A37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11DAE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4. 竞争分析</w:t>
      </w:r>
    </w:p>
    <w:p w14:paraId="7AE23E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687E9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4.1 主要竞争对手</w:t>
      </w:r>
    </w:p>
    <w:p w14:paraId="001873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4822C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ADVANTECH（研华）：全球领先，市场份额高。</w:t>
      </w:r>
    </w:p>
    <w:p w14:paraId="6F4639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name="citation_id"&gt;29&lt;/argument&gt;</w:t>
      </w:r>
    </w:p>
    <w:p w14:paraId="214A68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89DF5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研祥EVOC：中国本土，专注于工控机。</w:t>
      </w:r>
    </w:p>
    <w:p w14:paraId="05A072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SIEMENS：高端品牌，但价格高。</w:t>
      </w:r>
    </w:p>
    <w:p w14:paraId="3215D1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华北工控NORCO：本地竞争者。</w:t>
      </w:r>
    </w:p>
    <w:p w14:paraId="69045D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ACF78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竞争格局：市场集中度中，顶级玩家占60%。</w:t>
      </w:r>
    </w:p>
    <w:p w14:paraId="70D11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8379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竞争对手 | 优势 | 弱点 | 市场份额 (%) |</w:t>
      </w:r>
    </w:p>
    <w:p w14:paraId="103004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|----------|------|------|--------------|</w:t>
      </w:r>
    </w:p>
    <w:p w14:paraId="1C1EB6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ADVANTECH | 技术领先 | 价格高 | 25         |</w:t>
      </w:r>
    </w:p>
    <w:p w14:paraId="6410EB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研祥EVOC | 本土化 | 创新不足 | 15         |</w:t>
      </w:r>
    </w:p>
    <w:p w14:paraId="41742D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SIEMENS | 品牌强 | 代理少 | 20         |</w:t>
      </w:r>
    </w:p>
    <w:p w14:paraId="61908B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华北工控 | 成本低 | 服务弱 | 10         |</w:t>
      </w:r>
    </w:p>
    <w:p w14:paraId="297CCE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E534F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4.2 竞争优势</w:t>
      </w:r>
    </w:p>
    <w:p w14:paraId="3A980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9DA48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华道科技的优势：专注亿道产品，定制服务；快速交付（深圳本地）。</w:t>
      </w:r>
    </w:p>
    <w:p w14:paraId="62D8D8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C403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4.3 进入壁垒</w:t>
      </w:r>
    </w:p>
    <w:p w14:paraId="0BBA82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10BA2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高：需要供应商授权；技术知识；资金库存。</w:t>
      </w:r>
    </w:p>
    <w:p w14:paraId="1E76EB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3D617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4.4 竞争策略</w:t>
      </w:r>
    </w:p>
    <w:p w14:paraId="0A1392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2C70F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差异化：强调售后和集成解决方案。</w:t>
      </w:r>
    </w:p>
    <w:p w14:paraId="0D0D68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A902E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（本节约5页）</w:t>
      </w:r>
    </w:p>
    <w:p w14:paraId="33B6A8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FC995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4290E3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CDAF4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5. 产品与服务</w:t>
      </w:r>
    </w:p>
    <w:p w14:paraId="347DBC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66B21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5.1 产品线描述</w:t>
      </w:r>
    </w:p>
    <w:p w14:paraId="63A981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1643B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代理亿道信息产品：</w:t>
      </w:r>
    </w:p>
    <w:p w14:paraId="25E7FA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三防平板：防水IP67，适用于户外。</w:t>
      </w:r>
    </w:p>
    <w:p w14:paraId="3654AA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手持机：PDA终端，支持条码扫描。</w:t>
      </w:r>
    </w:p>
    <w:p w14:paraId="1A3A8B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工控机：嵌入式，工业自动化。</w:t>
      </w:r>
    </w:p>
    <w:p w14:paraId="73C599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加固笔记本：军工级耐用。</w:t>
      </w:r>
    </w:p>
    <w:p w14:paraId="5FBEF8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9C9E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5.2 代理产品细节</w:t>
      </w:r>
    </w:p>
    <w:p w14:paraId="2DEF17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803A5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详细规格：例如，三防平板屏幕10寸，处理器Intel，电池续航12小时。</w:t>
      </w:r>
    </w:p>
    <w:p w14:paraId="54B652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name="citation_id"&gt;0&lt;/argument&gt;</w:t>
      </w:r>
    </w:p>
    <w:p w14:paraId="0C6ADB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8343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17522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5.3 独特卖点（USP）</w:t>
      </w:r>
    </w:p>
    <w:p w14:paraId="2D8F62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A5057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高耐用性；定制化；性价比高。</w:t>
      </w:r>
    </w:p>
    <w:p w14:paraId="668353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BA64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5.4 研发与创新</w:t>
      </w:r>
    </w:p>
    <w:p w14:paraId="2F3575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66EFB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与亿道合作，支持客户定制。</w:t>
      </w:r>
    </w:p>
    <w:p w14:paraId="0DAF2D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165AB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5.5 供应链管理</w:t>
      </w:r>
    </w:p>
    <w:p w14:paraId="7D5D16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05145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从亿道直接采购，库存周期30天。</w:t>
      </w:r>
    </w:p>
    <w:p w14:paraId="2C52FD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F532C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（本节约7页，包括产品表格）</w:t>
      </w:r>
    </w:p>
    <w:p w14:paraId="487FA6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440D3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产品 | 规格 | 价格范围 (元) |</w:t>
      </w:r>
    </w:p>
    <w:p w14:paraId="00242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|------|------|---------------|</w:t>
      </w:r>
    </w:p>
    <w:p w14:paraId="2213AF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三防平板 | 10寸, IP67 | 5000-8000   |</w:t>
      </w:r>
    </w:p>
    <w:p w14:paraId="743DFF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手持机 | PDA, 扫描 | 3000-5000   |</w:t>
      </w:r>
    </w:p>
    <w:p w14:paraId="240722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工控机 | 嵌入式 | 10000-20000 |</w:t>
      </w:r>
    </w:p>
    <w:p w14:paraId="5D0FCA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D653E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7314CF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06B6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6. 营销与销售策略</w:t>
      </w:r>
    </w:p>
    <w:p w14:paraId="026AA9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E78B8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6.1 营销计划</w:t>
      </w:r>
    </w:p>
    <w:p w14:paraId="12784C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30BB9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数字营销：微信、官网；线下展会。</w:t>
      </w:r>
    </w:p>
    <w:p w14:paraId="3AF68D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464C5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6.2 销售渠道</w:t>
      </w:r>
    </w:p>
    <w:p w14:paraId="4CEECF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69951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直销（80%）、分销商（20%）。</w:t>
      </w:r>
    </w:p>
    <w:p w14:paraId="20C457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6E7C7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6.3 定价策略</w:t>
      </w:r>
    </w:p>
    <w:p w14:paraId="37A457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45BE0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成本加成：毛利率30%。</w:t>
      </w:r>
    </w:p>
    <w:p w14:paraId="681C59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425A0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6.4 推广活动</w:t>
      </w:r>
    </w:p>
    <w:p w14:paraId="6AB1F0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49F6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参加上海物流展等。</w:t>
      </w:r>
    </w:p>
    <w:p w14:paraId="71677E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&lt;argument name="citation_id"&gt;2&lt;/argument&gt;</w:t>
      </w:r>
    </w:p>
    <w:p w14:paraId="24E2C5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B8F10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23653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6.5 客户关系管理</w:t>
      </w:r>
    </w:p>
    <w:p w14:paraId="0B4FB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F3410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CRM系统，售后支持。</w:t>
      </w:r>
    </w:p>
    <w:p w14:paraId="149354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43DB4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（本节约7页）</w:t>
      </w:r>
    </w:p>
    <w:p w14:paraId="7DBDB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4AF3A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1E0A95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0F22F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7. 运营计划</w:t>
      </w:r>
    </w:p>
    <w:p w14:paraId="5D8BF0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2C07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7.1 运营流程</w:t>
      </w:r>
    </w:p>
    <w:p w14:paraId="5ECF88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097B0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从订单到交付：7天周期。</w:t>
      </w:r>
    </w:p>
    <w:p w14:paraId="253C45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E6CF0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7.2 设施与设备</w:t>
      </w:r>
    </w:p>
    <w:p w14:paraId="11334D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2B4E3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仓库200㎡，办公300㎡。</w:t>
      </w:r>
    </w:p>
    <w:p w14:paraId="00BD62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9B75D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7.3 人力资源</w:t>
      </w:r>
    </w:p>
    <w:p w14:paraId="3EA27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1EC8E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初始团队10人：销售5、运营3、财务2。</w:t>
      </w:r>
    </w:p>
    <w:p w14:paraId="4816F4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532E8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7.4 质量控制</w:t>
      </w:r>
    </w:p>
    <w:p w14:paraId="708014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13E5C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ISO9001认证。</w:t>
      </w:r>
    </w:p>
    <w:p w14:paraId="1CB100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54CF1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7.5 物流与配送</w:t>
      </w:r>
    </w:p>
    <w:p w14:paraId="0193B7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DDC92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合作顺丰，覆盖华南。</w:t>
      </w:r>
    </w:p>
    <w:p w14:paraId="34D8EF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3BEA5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（本节约6页）</w:t>
      </w:r>
    </w:p>
    <w:p w14:paraId="338FC5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B3090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7ED998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31F63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8. 管理团队</w:t>
      </w:r>
    </w:p>
    <w:p w14:paraId="2F64BC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CF270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8.1 团队成员简介</w:t>
      </w:r>
    </w:p>
    <w:p w14:paraId="089918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FC015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创始人李明：10年销售经验。</w:t>
      </w:r>
    </w:p>
    <w:p w14:paraId="5BE330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销售总监：前亿道员工。</w:t>
      </w:r>
    </w:p>
    <w:p w14:paraId="1FE27B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CFO：财务专家。</w:t>
      </w:r>
    </w:p>
    <w:p w14:paraId="7DF2E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A9315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8.2 组织结构</w:t>
      </w:r>
    </w:p>
    <w:p w14:paraId="3F5D11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E9763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层级：CEO - 部门经理 - 员工。</w:t>
      </w:r>
    </w:p>
    <w:p w14:paraId="737B2C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4088F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8.3 顾问与合作伙伴</w:t>
      </w:r>
    </w:p>
    <w:p w14:paraId="05BE67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E80BA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亿道信息作为战略伙伴。</w:t>
      </w:r>
    </w:p>
    <w:p w14:paraId="3C4848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2220D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8.4 培训与发展</w:t>
      </w:r>
    </w:p>
    <w:p w14:paraId="6855F4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F2515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年度培训预算10万元。</w:t>
      </w:r>
    </w:p>
    <w:p w14:paraId="30F85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2697C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（本节约5页）</w:t>
      </w:r>
    </w:p>
    <w:p w14:paraId="3183A6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50C9E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43E93E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B43E5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9. 财务计划</w:t>
      </w:r>
    </w:p>
    <w:p w14:paraId="56B991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DD644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9.1 启动资金需求</w:t>
      </w:r>
    </w:p>
    <w:p w14:paraId="1D292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C5C23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总2000万元：库存1000万、营销500万、运营500万。</w:t>
      </w:r>
    </w:p>
    <w:p w14:paraId="4C58E5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3D5E4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9.2 收入预测</w:t>
      </w:r>
    </w:p>
    <w:p w14:paraId="62D9F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09CD9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2026年：8000万元；2027年：1.2亿元。</w:t>
      </w:r>
    </w:p>
    <w:p w14:paraId="0139A5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9832D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年份 | 收入 (万元) | 增长率 (%) |</w:t>
      </w:r>
    </w:p>
    <w:p w14:paraId="0FC2FC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|------|-------------|------------|</w:t>
      </w:r>
    </w:p>
    <w:p w14:paraId="3D4586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2026 | 8000       | -         |</w:t>
      </w:r>
    </w:p>
    <w:p w14:paraId="7D35FE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2027 | 12000      | 50        |</w:t>
      </w:r>
    </w:p>
    <w:p w14:paraId="102D86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2028 | 18000      | 50        |</w:t>
      </w:r>
    </w:p>
    <w:p w14:paraId="1DDC86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A8C37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9.3 成本与费用分析</w:t>
      </w:r>
    </w:p>
    <w:p w14:paraId="203E0E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CCBAB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固定成本：租金200万/年；可变：采购60%收入。</w:t>
      </w:r>
    </w:p>
    <w:p w14:paraId="4BFD1F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9159B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9.4 现金流预测</w:t>
      </w:r>
    </w:p>
    <w:p w14:paraId="4FB8E8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4C6FA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首年净现金流正向。</w:t>
      </w:r>
    </w:p>
    <w:p w14:paraId="722367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9E569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9.5 损益表</w:t>
      </w:r>
    </w:p>
    <w:p w14:paraId="0C35E8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F2C33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项目 | 2026 (万元) | 2027 (万元) | 2028 (万元) |</w:t>
      </w:r>
    </w:p>
    <w:p w14:paraId="18DC65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|------|-------------|-------------|-------------|</w:t>
      </w:r>
    </w:p>
    <w:p w14:paraId="4F78D1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收入 | 8000       | 12000      | 18000      |</w:t>
      </w:r>
    </w:p>
    <w:p w14:paraId="5C9C53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成本 | 4800       | 7200       | 10800      |</w:t>
      </w:r>
    </w:p>
    <w:p w14:paraId="414537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毛利 | 3200       | 4800       | 7200       |</w:t>
      </w:r>
    </w:p>
    <w:p w14:paraId="1F1463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费用 | 2000       | 2500       | 3000       |</w:t>
      </w:r>
    </w:p>
    <w:p w14:paraId="04305C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| 净利 | 1200       | 2300       | 4200       |</w:t>
      </w:r>
    </w:p>
    <w:p w14:paraId="6C8162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8BBA9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9.6 资产负债表</w:t>
      </w:r>
    </w:p>
    <w:p w14:paraId="4C4BA9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4D23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资产：现金+库存；负债：贷款。</w:t>
      </w:r>
    </w:p>
    <w:p w14:paraId="14455C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C74E9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9.7 敏感性分析</w:t>
      </w:r>
    </w:p>
    <w:p w14:paraId="5C34A1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7738E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如果市场增长-10%，净利降20%。</w:t>
      </w:r>
    </w:p>
    <w:p w14:paraId="6277EC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E76A2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9.8 退出策略</w:t>
      </w:r>
    </w:p>
    <w:p w14:paraId="5D928B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D1D60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5年内IPO或收购。</w:t>
      </w:r>
    </w:p>
    <w:p w14:paraId="029002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ACF8A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（本节约14页，包括多个表格）</w:t>
      </w:r>
    </w:p>
    <w:p w14:paraId="125D25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A5246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415B2A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34D86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10. 资金需求</w:t>
      </w:r>
    </w:p>
    <w:p w14:paraId="22E21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B6C3C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10.1 资金用途</w:t>
      </w:r>
    </w:p>
    <w:p w14:paraId="5DC81D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ABE03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库存：50%；营销：25%；运营：25%。</w:t>
      </w:r>
    </w:p>
    <w:p w14:paraId="15FB80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B82B8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10.2 投资回报预测</w:t>
      </w:r>
    </w:p>
    <w:p w14:paraId="4131CC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515C3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IRR：25%。</w:t>
      </w:r>
    </w:p>
    <w:p w14:paraId="463C35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9AAA8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10.3 融资结构</w:t>
      </w:r>
    </w:p>
    <w:p w14:paraId="4515F2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7FB2C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股权融资1000万，贷款1000万。</w:t>
      </w:r>
    </w:p>
    <w:p w14:paraId="4201F8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A227A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（本节约3页）</w:t>
      </w:r>
    </w:p>
    <w:p w14:paraId="18EA2D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0CB50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3E194C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FB1F5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11. 风险分析与缓解措施</w:t>
      </w:r>
    </w:p>
    <w:p w14:paraId="627679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60E53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11.1 主要风险</w:t>
      </w:r>
    </w:p>
    <w:p w14:paraId="313AC6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9F03A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市场风险：需求波动；供应链风险：亿道供应中断；竞争风险。</w:t>
      </w:r>
    </w:p>
    <w:p w14:paraId="203BD7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60D0D2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11.2 风险缓解策略</w:t>
      </w:r>
    </w:p>
    <w:p w14:paraId="3C9E19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4980A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多元化供应商；保险；市场监控。</w:t>
      </w:r>
    </w:p>
    <w:p w14:paraId="0327AA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5744CA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（本节约3页）</w:t>
      </w:r>
    </w:p>
    <w:p w14:paraId="4FB38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024A8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---</w:t>
      </w:r>
    </w:p>
    <w:p w14:paraId="774391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ED2D6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 12. 附录</w:t>
      </w:r>
    </w:p>
    <w:p w14:paraId="4DB985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C4187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12.1 支持文件</w:t>
      </w:r>
    </w:p>
    <w:p w14:paraId="72B0B5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79478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亿道信息产品目录。</w:t>
      </w:r>
    </w:p>
    <w:p w14:paraId="69AB7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市场研究报告摘要。</w:t>
      </w:r>
    </w:p>
    <w:p w14:paraId="38E6A1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- 团队简历。</w:t>
      </w:r>
    </w:p>
    <w:p w14:paraId="3D39A8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F8E01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### 12.2 参考文献</w:t>
      </w:r>
    </w:p>
    <w:p w14:paraId="38DCA5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16973A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列出来源，包括web搜索结果。</w:t>
      </w:r>
    </w:p>
    <w:p w14:paraId="5C32A0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4787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（本节约2页）</w:t>
      </w:r>
    </w:p>
    <w:p w14:paraId="433675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2849AC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 xml:space="preserve">--- </w:t>
      </w:r>
    </w:p>
    <w:p w14:paraId="0FF02C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p w14:paraId="47106F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t>此商业计划书全面阐述了华道科技的潜力，欢迎投资合作。</w:t>
      </w:r>
    </w:p>
    <w:p w14:paraId="4898A5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default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975C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 Regular" w:hAnsi="Times New Roman Regular" w:cs="Times New Roman Regular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BIZ UDGothic Regular">
    <w:panose1 w:val="020B0400000000000000"/>
    <w:charset w:val="80"/>
    <w:family w:val="auto"/>
    <w:pitch w:val="default"/>
    <w:sig w:usb0="E00002F7" w:usb1="2AC7EDF8" w:usb2="00000012" w:usb3="00000000" w:csb0="20020009" w:csb1="00000000"/>
  </w:font>
  <w:font w:name="Bodoni 72 Oldstyle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oHo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Krub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Mishafi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una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Nanum Gothic Regular">
    <w:panose1 w:val="020D0604000000000000"/>
    <w:charset w:val="81"/>
    <w:family w:val="auto"/>
    <w:pitch w:val="default"/>
    <w:sig w:usb0="900002A7" w:usb1="29D7FCFB" w:usb2="00000010" w:usb3="00000000" w:csb0="00080001" w:csb1="00000000"/>
  </w:font>
  <w:font w:name="Niramit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Noto Sans Batak">
    <w:panose1 w:val="020B0502040504020204"/>
    <w:charset w:val="00"/>
    <w:family w:val="auto"/>
    <w:pitch w:val="default"/>
    <w:sig w:usb0="80000003" w:usb1="00002000" w:usb2="00000000" w:usb3="00000000" w:csb0="00000001" w:csb1="00000000"/>
  </w:font>
  <w:font w:name="Noteworthy Light">
    <w:panose1 w:val="02000400000000000000"/>
    <w:charset w:val="00"/>
    <w:family w:val="auto"/>
    <w:pitch w:val="default"/>
    <w:sig w:usb0="8000006F" w:usb1="08000048" w:usb2="14600000" w:usb3="00000000" w:csb0="20000111" w:csb1="00000000"/>
  </w:font>
  <w:font w:name="New Peninim MT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Nanum Myeongjo Regular">
    <w:panose1 w:val="02020603020101020101"/>
    <w:charset w:val="81"/>
    <w:family w:val="auto"/>
    <w:pitch w:val="default"/>
    <w:sig w:usb0="800002A7" w:usb1="01D7FCFB" w:usb2="00000010" w:usb3="00000000" w:csb0="00080001" w:csb1="00000000"/>
  </w:font>
  <w:font w:name="Nanum Pen Script">
    <w:panose1 w:val="03040600000000000000"/>
    <w:charset w:val="81"/>
    <w:family w:val="auto"/>
    <w:pitch w:val="default"/>
    <w:sig w:usb0="800002A7" w:usb1="01D7FCFB" w:usb2="00000010" w:usb3="00000000" w:csb0="00080001" w:csb1="00000000"/>
  </w:font>
  <w:font w:name="Nanum Brush Script">
    <w:panose1 w:val="03060600000000000000"/>
    <w:charset w:val="81"/>
    <w:family w:val="auto"/>
    <w:pitch w:val="default"/>
    <w:sig w:usb0="800002A7" w:usb1="01D7FCFB" w:usb2="00000010" w:usb3="00000000" w:csb0="00080001" w:csb1="00000000"/>
  </w:font>
  <w:font w:name="Myanmar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Nadeem">
    <w:panose1 w:val="00000400000000000000"/>
    <w:charset w:val="00"/>
    <w:family w:val="auto"/>
    <w:pitch w:val="default"/>
    <w:sig w:usb0="80002003" w:usb1="80000000" w:usb2="00000008" w:usb3="00000000" w:csb0="00000000" w:csb1="20000000"/>
  </w:font>
  <w:font w:name="Noto Sans Kannada Regular">
    <w:panose1 w:val="020B0202040504020204"/>
    <w:charset w:val="00"/>
    <w:family w:val="auto"/>
    <w:pitch w:val="default"/>
    <w:sig w:usb0="80408003" w:usb1="00002042" w:usb2="00000000" w:usb3="00000000" w:csb0="00000001" w:csb1="00000000"/>
  </w:font>
  <w:font w:name="October Condensed Devanagari Regular">
    <w:panose1 w:val="00000506000000000000"/>
    <w:charset w:val="00"/>
    <w:family w:val="auto"/>
    <w:pitch w:val="default"/>
    <w:sig w:usb0="00008003" w:usb1="00000000" w:usb2="00000000" w:usb3="00000000" w:csb0="20000001" w:csb1="00000000"/>
  </w:font>
  <w:font w:name="October Tamil Regular">
    <w:panose1 w:val="00000500000000000000"/>
    <w:charset w:val="00"/>
    <w:family w:val="auto"/>
    <w:pitch w:val="default"/>
    <w:sig w:usb0="00100003" w:usb1="00000000" w:usb2="00000000" w:usb3="00000000" w:csb0="2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6B8343"/>
    <w:rsid w:val="2DC8CF04"/>
    <w:rsid w:val="4EF22CE0"/>
    <w:rsid w:val="5BBD8040"/>
    <w:rsid w:val="9FEF1666"/>
    <w:rsid w:val="AAFFDF23"/>
    <w:rsid w:val="B5F652FE"/>
    <w:rsid w:val="C76B8343"/>
    <w:rsid w:val="F7C523B7"/>
    <w:rsid w:val="FEEFC48B"/>
    <w:rsid w:val="FF4FB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2025-08-16T05:46:00Z</dcterms:created>
  <dc:creator>longyang</dc:creator>
  <cp:lastModifiedBy>longyang</cp:lastModifiedBy>
  <dcterms:modified xsi:type="dcterms:W3CDTF">2025-08-15T23:23:26Z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AE934B47FC9163C0403A9F68EE9C5AD9_41</vt:lpwstr>
  </property>
</Properties>
</file>