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2E33" w14:textId="77777777" w:rsidR="00B76C1C" w:rsidRDefault="00000000">
      <w:pPr>
        <w:spacing w:after="8" w:line="240" w:lineRule="auto"/>
        <w:jc w:val="center"/>
        <w:rPr>
          <w:lang w:eastAsia="zh-CN"/>
        </w:rPr>
      </w:pPr>
      <w:r>
        <w:rPr>
          <w:b/>
          <w:sz w:val="34"/>
          <w:lang w:eastAsia="zh-CN"/>
        </w:rPr>
        <w:t>李建国</w:t>
      </w:r>
    </w:p>
    <w:p w14:paraId="4B1B3E8E" w14:textId="77777777" w:rsidR="00B76C1C" w:rsidRDefault="00000000">
      <w:pPr>
        <w:spacing w:after="18" w:line="240" w:lineRule="auto"/>
        <w:jc w:val="center"/>
        <w:rPr>
          <w:lang w:eastAsia="zh-CN"/>
        </w:rPr>
      </w:pPr>
      <w:r>
        <w:rPr>
          <w:lang w:eastAsia="zh-CN"/>
        </w:rPr>
        <w:t>电话：156-0614-6920 | 邮箱：1460952065@qq.com | 武汉大学 | 22岁</w:t>
      </w:r>
    </w:p>
    <w:p w14:paraId="6F3BBA3B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求职意向：AI应用开发、LLM Agent工程、AI后端开发</w:t>
      </w:r>
    </w:p>
    <w:p w14:paraId="616451CF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60A34D16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73D12B7E" w14:textId="5BF4F9DF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GPA：3.80/4.00（专业前30%，学业优异）</w:t>
      </w:r>
      <w:r w:rsidR="00F21F8F">
        <w:rPr>
          <w:rFonts w:hint="eastAsia"/>
          <w:lang w:eastAsia="zh-CN"/>
        </w:rPr>
      </w:r>
      <w:r>
        <w:rPr>
          <w:lang w:eastAsia="zh-CN"/>
        </w:rPr>
      </w:r>
    </w:p>
    <w:p w14:paraId="3A7E6D32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主修课程：数据结构与算法、计算机网络、软件工程、操作系统、计算机组成原理、编译原理、计算机体系结构</w:t>
      </w:r>
    </w:p>
    <w:p w14:paraId="1F2FEAB6" w14:textId="6022D293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荣誉与证书：大学英语六级 628分、校级优秀学生奖学金</w:t>
      </w:r>
    </w:p>
    <w:p w14:paraId="0C4C0FE7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5D0AC4D8" w14:textId="4E56A3DC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AI应用开发：熟悉 LangGraph、RAG/GraphRAG、Skill、MCP、Neo4j、工具调用、SSE 流式响应、幻觉检测与 Agent 评测；熟悉多轮上下文管理、短期/长期记忆、情景记忆/语义记忆等记忆组织方式；了解 claude-code、OpenClaw 等开源项目。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r w:rsidR="00050E23">
        <w:rPr>
          <w:sz w:val="15"/>
          <w:lang w:eastAsia="zh-CN"/>
        </w:rPr>
      </w:r>
      <w:r w:rsidR="00050E23">
        <w:rPr>
          <w:rFonts w:hint="eastAsia"/>
          <w:sz w:val="15"/>
          <w:lang w:eastAsia="zh-CN"/>
        </w:rPr>
      </w:r>
      <w:r>
        <w:rPr>
          <w:sz w:val="15"/>
          <w:lang w:eastAsia="zh-CN"/>
        </w:rPr>
      </w:r>
      <w:r w:rsidR="00050E23">
        <w:rPr>
          <w:rFonts w:hint="eastAsia"/>
          <w:sz w:val="15"/>
          <w:lang w:eastAsia="zh-CN"/>
        </w:rPr>
      </w:r>
      <w:r w:rsidR="00050E23">
        <w:rPr>
          <w:sz w:val="15"/>
          <w:lang w:eastAsia="zh-CN"/>
        </w:rPr>
      </w:r>
      <w:r>
        <w:rPr>
          <w:sz w:val="15"/>
          <w:lang w:eastAsia="zh-CN"/>
        </w:rPr>
      </w:r>
      <w:r w:rsidR="0080211C">
        <w:rPr>
          <w:rFonts w:hint="eastAsia"/>
          <w:sz w:val="15"/>
          <w:lang w:eastAsia="zh-CN"/>
        </w:rPr>
      </w:r>
      <w:proofErr w:type="spellStart"/>
      <w:r w:rsidR="0080211C">
        <w:rPr>
          <w:rFonts w:hint="eastAsia"/>
          <w:sz w:val="15"/>
          <w:lang w:eastAsia="zh-CN"/>
        </w:rPr>
      </w:r>
      <w:proofErr w:type="spellEnd"/>
      <w:r w:rsidR="0080211C">
        <w:rPr>
          <w:rFonts w:hint="eastAsia"/>
          <w:sz w:val="15"/>
          <w:lang w:eastAsia="zh-CN"/>
        </w:rPr>
      </w:r>
      <w:proofErr w:type="spellStart"/>
      <w:r w:rsidR="0080211C">
        <w:rPr>
          <w:rFonts w:hint="eastAsia"/>
          <w:sz w:val="15"/>
          <w:lang w:eastAsia="zh-CN"/>
        </w:rPr>
      </w:r>
      <w:proofErr w:type="spellEnd"/>
      <w:r w:rsidR="0080211C">
        <w:rPr>
          <w:rFonts w:hint="eastAsia"/>
          <w:sz w:val="15"/>
          <w:lang w:eastAsia="zh-CN"/>
        </w:rPr>
      </w:r>
    </w:p>
    <w:p w14:paraId="012E6797" w14:textId="79D87470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等基本机制，熟悉端侧 LLM 推理流程，基于 C/C++ 修改过 MNN 端侧推理框架。</w:t>
      </w:r>
      <w:proofErr w:type="gramStart"/>
      <w:r w:rsidR="00E222B5">
        <w:rPr>
          <w:rFonts w:hint="eastAsia"/>
          <w:sz w:val="15"/>
          <w:lang w:eastAsia="zh-CN"/>
        </w:rPr>
      </w:r>
      <w:r w:rsidR="00E222B5">
        <w:rPr>
          <w:sz w:val="15"/>
          <w:lang w:eastAsia="zh-CN"/>
        </w:rPr>
      </w:r>
      <w:proofErr w:type="gramEnd"/>
      <w:r w:rsidR="00E222B5">
        <w:rPr>
          <w:sz w:val="15"/>
          <w:lang w:eastAsia="zh-CN"/>
        </w:rPr>
      </w:r>
      <w:r w:rsidR="00E222B5">
        <w:rPr>
          <w:rFonts w:hint="eastAsia"/>
          <w:sz w:val="15"/>
          <w:lang w:eastAsia="zh-CN"/>
        </w:rPr>
      </w:r>
      <w:proofErr w:type="gramStart"/>
      <w:r w:rsidR="00E222B5">
        <w:rPr>
          <w:rFonts w:hint="eastAsia"/>
          <w:sz w:val="15"/>
          <w:lang w:eastAsia="zh-CN"/>
        </w:rPr>
      </w:r>
      <w:r w:rsidR="008259E3">
        <w:rPr>
          <w:rFonts w:hint="eastAsia"/>
          <w:sz w:val="15"/>
          <w:lang w:eastAsia="zh-CN"/>
        </w:rPr>
      </w:r>
      <w:proofErr w:type="gramEnd"/>
      <w:r w:rsidR="008259E3">
        <w:rPr>
          <w:rFonts w:hint="eastAsia"/>
          <w:sz w:val="15"/>
          <w:lang w:eastAsia="zh-CN"/>
        </w:rPr>
      </w:r>
      <w:r w:rsidR="00E222B5">
        <w:rPr>
          <w:rFonts w:hint="eastAsia"/>
          <w:sz w:val="15"/>
          <w:lang w:eastAsia="zh-CN"/>
        </w:rPr>
      </w:r>
    </w:p>
    <w:p w14:paraId="6C48CC84" w14:textId="08ABEE2C" w:rsidR="00B76C1C" w:rsidRDefault="00000000">
      <w:pPr>
        <w:spacing w:after="18" w:line="240" w:lineRule="auto"/>
        <w:ind w:left="215" w:hanging="125"/>
      </w:pPr>
      <w:r>
        <w:rPr>
          <w:sz w:val="15"/>
        </w:rPr>
        <w:t>- 后端开发：熟悉 Python/FastAPI、Java/Spring Boot、Go/Gin、C/C++、JWT、WebSocket，具备前后端分离系统开发经验。</w:t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r w:rsidR="00050E23">
        <w:rPr>
          <w:rFonts w:hint="eastAsia"/>
          <w:sz w:val="15"/>
          <w:lang w:eastAsia="zh-CN"/>
        </w:rPr>
      </w:r>
      <w:proofErr w:type="spellEnd"/>
      <w:r w:rsidR="00050E23">
        <w:rPr>
          <w:rFonts w:hint="eastAsia"/>
          <w:sz w:val="15"/>
          <w:lang w:eastAsia="zh-CN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3FDADACA" w14:textId="03138C8E" w:rsidR="00B76C1C" w:rsidRDefault="00000000">
      <w:pPr>
        <w:spacing w:after="18" w:line="240" w:lineRule="auto"/>
        <w:ind w:left="215" w:hanging="125"/>
      </w:pPr>
      <w:r>
        <w:rPr>
          <w:sz w:val="15"/>
        </w:rPr>
        <w:t>- Redis/MySQL：熟悉 MySQL 索引优化和事务机制；熟悉 Redis 缓存、分布式锁、TTL、缓存穿透/击穿/雪崩处理及缓存一致性方案。</w:t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4A085FE8" w14:textId="06B8EAF6" w:rsidR="00B76C1C" w:rsidRDefault="00000000">
      <w:pPr>
        <w:spacing w:after="18" w:line="240" w:lineRule="auto"/>
        <w:ind w:left="215" w:hanging="125"/>
      </w:pPr>
      <w:r>
        <w:rPr>
          <w:sz w:val="15"/>
        </w:rPr>
        <w:t>- 工程与工具：熟悉 Linux 常用命令、Git、Perfetto、Simpleperf；了解 Vue 3、TypeScript、Pinia、Element Plus。</w:t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3E543008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3EC37A33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AI智能客服 Agent 系统 | 2026.05 - 2026.06</w:t>
      </w:r>
    </w:p>
    <w:p w14:paraId="6C33C17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项目角色：核心开发者</w:t>
      </w:r>
    </w:p>
    <w:p w14:paraId="1891718F" w14:textId="77777777" w:rsidR="00B76C1C" w:rsidRDefault="00000000">
      <w:pPr>
        <w:spacing w:after="18" w:line="240" w:lineRule="auto"/>
      </w:pPr>
      <w:r>
        <w:rPr>
          <w:b/>
        </w:rPr>
        <w:t>技术栈：Python、FastAPI、LangGraph、DeepSeek、Ollama、Neo4j、GraphRAG、Redis、MySQL、Spring Boot、SSE</w:t>
      </w:r>
      <w:proofErr w:type="spellStart"/>
      <w:r>
        <w:rPr>
          <w:b/>
        </w:rPr>
      </w:r>
      <w:proofErr w:type="spellEnd"/>
    </w:p>
    <w:p w14:paraId="1EBE3C8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项目背景：传统电商客服依赖固定 FAQ 与人工经验，在处理售后政策、优惠券规则、订单状态、库存查询及多轮对话场景时，普遍存在问答命中率低、结构化业务数据与非结构化文档无法联动、回复缺少可信证据链等问题。</w:t>
      </w:r>
      <w:proofErr w:type="gramStart"/>
      <w:r>
        <w:rPr>
          <w:b/>
          <w:lang w:eastAsia="zh-CN"/>
        </w:rPr>
      </w:r>
      <w:proofErr w:type="gramEnd"/>
      <w:r>
        <w:rPr>
          <w:b/>
          <w:lang w:eastAsia="zh-CN"/>
        </w:rPr>
      </w:r>
    </w:p>
    <w:p w14:paraId="032444F6" w14:textId="77777777" w:rsidR="00B76C1C" w:rsidRDefault="00000000">
      <w:pPr>
        <w:spacing w:before="40" w:after="12" w:line="240" w:lineRule="auto"/>
      </w:pPr>
      <w:r>
        <w:rPr>
          <w:b/>
          <w:sz w:val="17"/>
        </w:rPr>
        <w:t>一、AI 客服 Agent 模块</w:t>
      </w:r>
      <w:proofErr w:type="spellStart"/>
      <w:r>
        <w:rPr>
          <w:b/>
          <w:sz w:val="17"/>
        </w:rPr>
      </w:r>
      <w:proofErr w:type="spellEnd"/>
    </w:p>
    <w:p w14:paraId="500B31DA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意图识别：基于 Prompt 模板结合 DeepSeek 大模型实现 JSON 格式结构化路由，精准区分闲聊对话、知识库检索、图片解析、实时业务查询等不同用户意图；依托评测日志沉淀疑难样本，持续迭代 Few-Shot 能力。</w:t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5884510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混合检索架构：针对不同数据类型设计差异化检索方案，结构化业务数据通过 Neo4j 执行 Text2Cypher 或预定义 Cypher 语句查询，非结构化售后文档、规则说明采用 GraphRAG 检索；对高频查询做模板化处理，长尾复杂问题由 Planner 动态调度对应工具执行。</w:t>
      </w:r>
    </w:p>
    <w:p w14:paraId="6726969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多轮上下文与记忆管理：参考 Claude Code 源码中 Agent Runtime 设计思路，按照生命周期将上下文拆分为用户目标、已确认事实、工具返回证据、历史失败路径、用户长期偏好等维度；短期上下文完整保留原始对话内容，工具执行结果生成可追溯摘要，同时利用 Redis 仅存储派生缓存数据。</w:t>
      </w:r>
    </w:p>
    <w:p w14:paraId="6A7B8C91" w14:textId="6A7B8C92" w:rsidR="00B76C1C" w:rsidRDefault="00000000">
      <w:pPr>
        <w:spacing w:after="18" w:line="240" w:lineRule="auto"/>
        <w:ind w:left="215" w:hanging="125"/>
      </w:pPr>
      <w:r>
        <w:rPr>
          <w:sz w:val="15"/>
        </w:rPr>
        <w:t>- 渐进式披露 Skill：借鉴 Claude Code 的 skill-creator 机制，将高频客服任务沉淀为可复用 Skill，通过触发描述、分层说明和按需读取实现渐进式上下文暴露，避免一次性注入完整流程文档，降低提示词噪声并提升 Agent 工具调用稳定性。</w:t>
      </w:r>
    </w:p>
    <w:p w14:paraId="4E6D3A5C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可观测与评测闭环：借鉴 Claude Code Trace/Timeline 设计思路，搭建统一结构化日志体系，通过 X-Request-ID 串联访问日志、应用日志、错误日志与链路追踪日志，记录 route、node、tool、model、request_id 等关键字段；设计语义正确率、工具选择正确率、安全识别率等指标，覆盖意图路由、Text2Cypher、GraphRAG、安全拒答、多轮记忆等 smoke eval 场景，阶段性结果：语义正确率 86%、工具选择正确率 91%、安全识别率 96%。</w:t>
      </w:r>
    </w:p>
    <w:p w14:paraId="68D1F73F" w14:textId="3C313EE6" w:rsidR="00B76C1C" w:rsidRDefault="00000000">
      <w:pPr>
        <w:spacing w:before="40" w:after="12" w:line="240" w:lineRule="auto"/>
        <w:rPr>
          <w:lang w:eastAsia="zh-CN"/>
        </w:rPr>
      </w:pPr>
      <w:r>
        <w:rPr>
          <w:b/>
          <w:sz w:val="17"/>
          <w:lang w:eastAsia="zh-CN"/>
        </w:rPr>
        <w:t>二、电商平台后端模块</w:t>
      </w:r>
    </w:p>
    <w:p w14:paraId="5E05991D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缓存治理：采用 Redis 存储商铺核心数据，通过空值缓存策略规避缓存穿透问题；依据业务访问热度配置差异化 TTL 时长，防范缓存雪崩；针对热点 Key 启用互斥锁机制，解决缓存击穿问题。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7CFE72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高并发控制：基于 Redisson 分布式锁结合 Lua 脚本原子校验能力优化秒杀业务链路，保障库存扣减、单人单单校验环节的并发安全性，有效杜绝商品超卖、用户重复下单问题。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DE348B7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一致性方案：落地「主动更新+延迟删除+超时删除」多级缓存更新策略；数据库写入完成后主动清理对应缓存，搭配延迟删除机制降低高并发读写场景下的脏缓存概率，在保障查询性能的同时，实现较高的数据一致性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336958E4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6B83F672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40926887" w14:textId="77777777" w:rsidR="00B76C1C" w:rsidRDefault="00000000">
      <w:pPr>
        <w:spacing w:after="18" w:line="240" w:lineRule="auto"/>
      </w:pPr>
      <w:r>
        <w:rPr>
          <w:b/>
        </w:rPr>
        <w:t>技术栈：C++、MNN、Android/Linux、Perfetto、Simpleperf、SQL、sched_setaffinity、计算机体系结构</w:t>
      </w:r>
    </w:p>
    <w:p w14:paraId="4BC0D949" w14:textId="2ECF8C31" w:rsidR="00B76C1C" w:rsidRPr="00F60C11" w:rsidRDefault="00000000" w:rsidP="00F60C11">
      <w:pPr>
        <w:spacing w:after="18" w:line="240" w:lineRule="auto"/>
        <w:rPr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405CA1FB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建立无 root 条件下的性能观测流程，结合线程迁移、主线程等待、工作线程空转、L1 dcache miss、IPC 等指标定位长尾与负载不均。</w:t>
      </w:r>
    </w:p>
    <w:p w14:paraId="3CBEF991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阶段感知调度：为 Prefill 和 Decode 分别配置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和</w:t>
      </w:r>
      <w:proofErr w:type="gramStart"/>
      <w:r>
        <w:rPr>
          <w:sz w:val="15"/>
          <w:lang w:eastAsia="zh-CN"/>
        </w:rPr>
        <w:t>统一绑核集合</w:t>
      </w:r>
      <w:proofErr w:type="gramEnd"/>
      <w:r>
        <w:rPr>
          <w:sz w:val="15"/>
          <w:lang w:eastAsia="zh-CN"/>
        </w:rPr>
        <w:t>带来的折中配置。</w:t>
      </w:r>
    </w:p>
    <w:p w14:paraId="05791249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</w:t>
      </w:r>
      <w:proofErr w:type="gramStart"/>
      <w:r>
        <w:rPr>
          <w:sz w:val="15"/>
          <w:lang w:eastAsia="zh-CN"/>
        </w:rPr>
        <w:t>缓解高</w:t>
      </w:r>
      <w:proofErr w:type="gramEnd"/>
      <w:r>
        <w:rPr>
          <w:sz w:val="15"/>
          <w:lang w:eastAsia="zh-CN"/>
        </w:rPr>
        <w:t>负载窗口下少数慢线程拖尾的问题。</w:t>
      </w:r>
    </w:p>
    <w:p w14:paraId="10BF2F7F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lastRenderedPageBreak/>
        <w:t xml:space="preserve">- Decode </w:t>
      </w:r>
      <w:proofErr w:type="gramStart"/>
      <w:r>
        <w:rPr>
          <w:sz w:val="15"/>
          <w:lang w:eastAsia="zh-CN"/>
        </w:rPr>
        <w:t>选核策略</w:t>
      </w:r>
      <w:proofErr w:type="gramEnd"/>
      <w:r>
        <w:rPr>
          <w:sz w:val="15"/>
          <w:lang w:eastAsia="zh-CN"/>
        </w:rPr>
        <w:t>：借鉴 MNN-AECS 的配置选择思想，在速度约束下优先选择启发式能耗目标更低的核心集合，避免访存受限阶段持续占满所有高性能核心。</w:t>
      </w:r>
    </w:p>
    <w:p w14:paraId="118DDEBA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实验结果：统一配置改为分阶段配置后，实验估算端到端时延下降约 3.09%；真实高负载窗口下，相比静态 Prefill 对照组，任务窃取方案将 Prefill 吞吐提升约 36.11%，估算端到端时延降低约 10.09%。</w:t>
      </w:r>
    </w:p>
    <w:p w14:paraId="0AA632E8" w14:textId="77777777" w:rsidR="00B76C1C" w:rsidRDefault="00000000">
      <w:pPr>
        <w:spacing w:before="48" w:after="14" w:line="240" w:lineRule="auto"/>
        <w:rPr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24FB9DA3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63DB4842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6E700835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5AF7B93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6C8A26D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0B01ADA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ReAct 查询：参考 ReAct 思路扩展课程查询 Agent Loop，将课程查询、教师信息、课程评价等能力抽象为 Tool Call，通过“问题理解 -&gt; 工具调用 -&gt; 结果观察 -&gt; 回答生成”的闭环辅助用户检索课程信息。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5A6E959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前端工程：基于 TypeScript、Pinia 完成移动端响应式布局，借助 Vite、组件懒加载、骨架屏优化页面加载体验。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5F6D79C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05E4A7ED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300AD52A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HarmonyOS 内核调度与频率控制优化 2025.12 - 2026.04</w:t>
      </w:r>
    </w:p>
    <w:p w14:paraId="2AA06A3A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6717EEDC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技术栈：C、HarmonyOS Kernel、CPU调度、调频控制、PID、SMT</w:t>
      </w:r>
      <w:proofErr w:type="spellEnd"/>
      <w:r>
        <w:rPr>
          <w:b/>
        </w:rPr>
      </w:r>
      <w:proofErr w:type="spellStart"/>
      <w:r>
        <w:rPr>
          <w:b/>
        </w:rPr>
      </w:r>
      <w:proofErr w:type="spellEnd"/>
      <w:r>
        <w:rPr>
          <w:b/>
        </w:rPr>
      </w:r>
      <w:proofErr w:type="spellStart"/>
      <w:r>
        <w:rPr>
          <w:b/>
        </w:rPr>
      </w:r>
      <w:proofErr w:type="spellEnd"/>
      <w:r>
        <w:rPr>
          <w:b/>
        </w:rPr>
      </w:r>
      <w:proofErr w:type="spellStart"/>
      <w:r>
        <w:rPr>
          <w:b/>
        </w:rPr>
      </w:r>
      <w:proofErr w:type="spellEnd"/>
    </w:p>
    <w:p w14:paraId="1C336C2E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参与 CPU 调度与频率调节子系统研发，负责对齐软硬件接口规范并验证调度策略在工程样机上的稳定性。</w:t>
      </w:r>
    </w:p>
    <w:p w14:paraId="7BC9D6A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093CE2D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在 PID 控制逻辑中引入负载变化率参数，结合 CPU 负载变化趋势预判调频方向，提升调频响应速度。</w:t>
      </w:r>
    </w:p>
    <w:p w14:paraId="7FD73D0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针对图形渲染链路优化 SMT 执行机制，调整实时线程调度规则，使 RT 线程可在小核上与其他任务并行执行。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7F4D1719" w14:textId="4D104AFE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8563D"/>
    <w:rsid w:val="0015074B"/>
    <w:rsid w:val="00174CC0"/>
    <w:rsid w:val="0029639D"/>
    <w:rsid w:val="00326F90"/>
    <w:rsid w:val="006F26E2"/>
    <w:rsid w:val="0080211C"/>
    <w:rsid w:val="008259E3"/>
    <w:rsid w:val="009D76EF"/>
    <w:rsid w:val="00AA1D8D"/>
    <w:rsid w:val="00B33FE7"/>
    <w:rsid w:val="00B47730"/>
    <w:rsid w:val="00B76C1C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3FD28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李建国_AI应用开发_简历_v7</dc:title>
  <dc:subject/>
  <dc:creator>李建国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2026-06-11T03:25:00Z</dcterms:modified>
  <cp:category/>
</cp:coreProperties>
</file>