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16" w:before="0" w:after="4"/>
        <w:jc w:val="center"/>
        <w:rPr>
          <w:rFonts w:ascii="Arial" w:hAnsi="Arial" w:eastAsia="Arial"/>
          <w:b/>
          <w:i w:val="false"/>
          <w:i w:val="false"/>
          <w:color w:val="191919"/>
          <w:sz w:val="34"/>
        </w:rPr>
      </w:pPr>
      <w:r>
        <w:rPr>
          <w:rFonts w:eastAsia="Arial"/>
          <w:b/>
          <w:i w:val="false"/>
          <w:color w:val="191919"/>
          <w:sz w:val="34"/>
        </w:rPr>
        <w:t>Halim Efe Tuzlu</w:t>
      </w:r>
    </w:p>
    <w:p>
      <w:pPr>
        <w:pStyle w:val="Normal"/>
        <w:spacing w:lineRule="auto" w:line="216" w:before="0" w:after="0"/>
        <w:jc w:val="center"/>
        <w:rPr>
          <w:rFonts w:ascii="Arial" w:hAnsi="Arial" w:eastAsia="Arial"/>
          <w:b/>
          <w:i w:val="false"/>
          <w:i w:val="false"/>
          <w:color w:val="191919"/>
          <w:sz w:val="18"/>
        </w:rPr>
      </w:pPr>
      <w:r>
        <w:rPr>
          <w:rFonts w:eastAsia="Arial"/>
          <w:b/>
          <w:i w:val="false"/>
          <w:color w:val="191919"/>
          <w:sz w:val="18"/>
        </w:rPr>
        <w:t>Product Designer / Multidisciplinary Designer</w:t>
      </w:r>
    </w:p>
    <w:p>
      <w:pPr>
        <w:pStyle w:val="Normal"/>
        <w:spacing w:lineRule="auto" w:line="216" w:before="0" w:after="14"/>
        <w:jc w:val="center"/>
        <w:rPr>
          <w:rFonts w:ascii="Arial" w:hAnsi="Arial" w:eastAsia="Arial"/>
          <w:b w:val="false"/>
          <w:i w:val="false"/>
          <w:i w:val="false"/>
          <w:color w:val="555555"/>
          <w:sz w:val="15"/>
        </w:rPr>
      </w:pPr>
      <w:r>
        <w:rPr>
          <w:rFonts w:eastAsia="Arial"/>
          <w:b w:val="false"/>
          <w:i w:val="false"/>
          <w:color w:val="555555"/>
          <w:sz w:val="15"/>
        </w:rPr>
        <w:t>Product | UX/UI | Brand Systems | Motion | Web</w:t>
      </w:r>
    </w:p>
    <w:p>
      <w:pPr>
        <w:pStyle w:val="Normal"/>
        <w:spacing w:lineRule="auto" w:line="216" w:before="0" w:after="40"/>
        <w:jc w:val="center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Istanbul, Turkey | </w:t>
      </w:r>
      <w:hyperlink r:id="rId2">
        <w:r>
          <w:rPr>
            <w:rStyle w:val="Style"/>
            <w:color w:val="1F4E79"/>
            <w:sz w:val="14"/>
            <w:u w:val="single"/>
          </w:rPr>
          <w:t>hefetuzlu@gmail.com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+90 533 913 21 32 | </w:t>
      </w:r>
      <w:hyperlink r:id="rId3">
        <w:r>
          <w:rPr>
            <w:rStyle w:val="Style"/>
            <w:color w:val="1F4E79"/>
            <w:sz w:val="14"/>
            <w:u w:val="single"/>
          </w:rPr>
          <w:t>efetuzlu.online</w:t>
        </w:r>
      </w:hyperlink>
    </w:p>
    <w:p>
      <w:pPr>
        <w:pStyle w:val="Normal"/>
        <w:spacing w:lineRule="auto" w:line="216" w:before="0" w:after="40"/>
        <w:jc w:val="center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spacing w:lineRule="auto" w:line="216" w:before="0" w:after="40"/>
        <w:jc w:val="center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pBdr>
          <w:bottom w:val="single" w:sz="2" w:space="1" w:color="D9D9D9"/>
        </w:pBdr>
        <w:spacing w:lineRule="auto" w:line="221" w:before="80" w:after="40"/>
        <w:rPr/>
      </w:pPr>
      <w:r>
        <w:rPr>
          <w:rFonts w:eastAsia="Arial"/>
          <w:b/>
          <w:i w:val="false"/>
          <w:color w:val="191919"/>
          <w:sz w:val="16"/>
        </w:rPr>
        <w:t>PROFESSIONAL SUMMARY</w:t>
      </w:r>
    </w:p>
    <w:p>
      <w:pPr>
        <w:pStyle w:val="Normal"/>
        <w:spacing w:lineRule="auto" w:line="218" w:before="0" w:after="30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spacing w:lineRule="auto" w:line="218" w:before="0" w:after="30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  <w:t>Multidisciplinary designer with a strong product design core, focused on early-stage digital products, AI-powered experiences, health-tech platforms, responsive websites and brand-led product storytelling. I connect product strategy, UX/UI, visual systems, motion and presentation design to turn ambiguous ideas into clear, usable and memorable digital experiences.</w:t>
      </w:r>
    </w:p>
    <w:p>
      <w:pPr>
        <w:pStyle w:val="Normal"/>
        <w:spacing w:lineRule="auto" w:line="218" w:before="0" w:after="30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spacing w:lineRule="auto" w:line="218" w:before="0" w:after="30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pBdr>
          <w:bottom w:val="single" w:sz="2" w:space="1" w:color="D9D9D9"/>
        </w:pBdr>
        <w:spacing w:lineRule="auto" w:line="221" w:before="80" w:after="40"/>
        <w:rPr/>
      </w:pPr>
      <w:r>
        <w:rPr>
          <w:rFonts w:eastAsia="Arial"/>
          <w:b/>
          <w:i w:val="false"/>
          <w:color w:val="191919"/>
          <w:sz w:val="16"/>
        </w:rPr>
        <w:t>CORE SKILLS</w:t>
      </w:r>
    </w:p>
    <w:p>
      <w:pPr>
        <w:pStyle w:val="Normal"/>
        <w:spacing w:lineRule="auto" w:line="216" w:before="0" w:after="4"/>
        <w:rPr>
          <w:rFonts w:ascii="Arial" w:hAnsi="Arial" w:eastAsia="Arial"/>
          <w:b/>
          <w:i w:val="false"/>
          <w:i w:val="false"/>
          <w:color w:val="191919"/>
          <w:sz w:val="14"/>
        </w:rPr>
      </w:pPr>
      <w:r>
        <w:rPr>
          <w:rFonts w:eastAsia="Arial"/>
          <w:b/>
          <w:i w:val="false"/>
          <w:color w:val="191919"/>
          <w:sz w:val="14"/>
        </w:rPr>
      </w:r>
    </w:p>
    <w:p>
      <w:pPr>
        <w:pStyle w:val="Normal"/>
        <w:spacing w:lineRule="auto" w:line="216" w:before="0" w:after="4"/>
        <w:rPr/>
      </w:pPr>
      <w:r>
        <w:rPr>
          <w:rFonts w:eastAsia="Arial"/>
          <w:b/>
          <w:i w:val="false"/>
          <w:color w:val="191919"/>
          <w:sz w:val="14"/>
        </w:rPr>
        <w:t xml:space="preserve">Product / UX: </w:t>
      </w:r>
      <w:r>
        <w:rPr>
          <w:rFonts w:eastAsia="Arial"/>
          <w:b w:val="false"/>
          <w:i w:val="false"/>
          <w:color w:val="191919"/>
          <w:sz w:val="14"/>
        </w:rPr>
        <w:t>Product Design, UI Design, UX Strategy, Information Architecture, User Flows, Wireframing, High-Fidelity Prototyping, Design Systems, Interaction Design, Mobile App Design</w:t>
      </w:r>
    </w:p>
    <w:p>
      <w:pPr>
        <w:pStyle w:val="Normal"/>
        <w:spacing w:lineRule="auto" w:line="216" w:before="0" w:after="4"/>
        <w:rPr>
          <w:rFonts w:ascii="Arial" w:hAnsi="Arial" w:eastAsia="Arial"/>
          <w:b/>
          <w:i w:val="false"/>
          <w:i w:val="false"/>
          <w:color w:val="191919"/>
          <w:sz w:val="14"/>
        </w:rPr>
      </w:pPr>
      <w:r>
        <w:rPr>
          <w:rFonts w:eastAsia="Arial"/>
          <w:b/>
          <w:i w:val="false"/>
          <w:color w:val="191919"/>
          <w:sz w:val="14"/>
        </w:rPr>
      </w:r>
    </w:p>
    <w:p>
      <w:pPr>
        <w:pStyle w:val="Normal"/>
        <w:spacing w:lineRule="auto" w:line="216" w:before="0" w:after="4"/>
        <w:rPr/>
      </w:pPr>
      <w:r>
        <w:rPr>
          <w:rFonts w:eastAsia="Arial"/>
          <w:b/>
          <w:i w:val="false"/>
          <w:color w:val="191919"/>
          <w:sz w:val="14"/>
        </w:rPr>
        <w:t xml:space="preserve">Web / Front-End: </w:t>
      </w:r>
      <w:r>
        <w:rPr>
          <w:rFonts w:eastAsia="Arial"/>
          <w:b w:val="false"/>
          <w:i w:val="false"/>
          <w:color w:val="191919"/>
          <w:sz w:val="14"/>
        </w:rPr>
        <w:t>Responsive Web Design, Landing Pages, Product Websites, Front-End Direction, HTML, CSS, JavaScript</w:t>
      </w:r>
    </w:p>
    <w:p>
      <w:pPr>
        <w:pStyle w:val="Normal"/>
        <w:spacing w:lineRule="auto" w:line="216" w:before="0" w:after="4"/>
        <w:rPr>
          <w:rFonts w:ascii="Arial" w:hAnsi="Arial" w:eastAsia="Arial"/>
          <w:b/>
          <w:i w:val="false"/>
          <w:i w:val="false"/>
          <w:color w:val="191919"/>
          <w:sz w:val="14"/>
        </w:rPr>
      </w:pPr>
      <w:r>
        <w:rPr>
          <w:rFonts w:eastAsia="Arial"/>
          <w:b/>
          <w:i w:val="false"/>
          <w:color w:val="191919"/>
          <w:sz w:val="14"/>
        </w:rPr>
      </w:r>
    </w:p>
    <w:p>
      <w:pPr>
        <w:pStyle w:val="Normal"/>
        <w:spacing w:lineRule="auto" w:line="216" w:before="0" w:after="4"/>
        <w:rPr/>
      </w:pPr>
      <w:r>
        <w:rPr>
          <w:rFonts w:eastAsia="Arial"/>
          <w:b/>
          <w:i w:val="false"/>
          <w:color w:val="191919"/>
          <w:sz w:val="14"/>
        </w:rPr>
        <w:t xml:space="preserve">Brand / Visual: </w:t>
      </w:r>
      <w:r>
        <w:rPr>
          <w:rFonts w:eastAsia="Arial"/>
          <w:b w:val="false"/>
          <w:i w:val="false"/>
          <w:color w:val="191919"/>
          <w:sz w:val="14"/>
        </w:rPr>
        <w:t>Brand Identity, Visual Language, Logo Design, Packaging Design, Product Visuals, Marketing Design, Presentation Design, Product Storytelling</w:t>
      </w:r>
    </w:p>
    <w:p>
      <w:pPr>
        <w:pStyle w:val="Normal"/>
        <w:spacing w:lineRule="auto" w:line="216" w:before="0" w:after="4"/>
        <w:rPr>
          <w:rFonts w:ascii="Arial" w:hAnsi="Arial" w:eastAsia="Arial"/>
          <w:b/>
          <w:i w:val="false"/>
          <w:i w:val="false"/>
          <w:color w:val="191919"/>
          <w:sz w:val="14"/>
        </w:rPr>
      </w:pPr>
      <w:r>
        <w:rPr>
          <w:rFonts w:eastAsia="Arial"/>
          <w:b/>
          <w:i w:val="false"/>
          <w:color w:val="191919"/>
          <w:sz w:val="14"/>
        </w:rPr>
      </w:r>
    </w:p>
    <w:p>
      <w:pPr>
        <w:pStyle w:val="Normal"/>
        <w:spacing w:lineRule="auto" w:line="216" w:before="0" w:after="4"/>
        <w:rPr/>
      </w:pPr>
      <w:r>
        <w:rPr>
          <w:rFonts w:eastAsia="Arial"/>
          <w:b/>
          <w:i w:val="false"/>
          <w:color w:val="191919"/>
          <w:sz w:val="14"/>
        </w:rPr>
        <w:t xml:space="preserve">Motion / Tools: </w:t>
      </w:r>
      <w:r>
        <w:rPr>
          <w:rFonts w:eastAsia="Arial"/>
          <w:b w:val="false"/>
          <w:i w:val="false"/>
          <w:color w:val="191919"/>
          <w:sz w:val="14"/>
        </w:rPr>
        <w:t>Motion Prototyping, Micro-Interactions, Animated Product Communication, Figma, FigJam, Adobe Illustrator, Photoshop, InDesign, After Effects, Webflow, Framer</w:t>
      </w:r>
    </w:p>
    <w:p>
      <w:pPr>
        <w:pStyle w:val="Normal"/>
        <w:spacing w:lineRule="auto" w:line="216" w:before="0" w:after="4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spacing w:lineRule="auto" w:line="216" w:before="0" w:after="4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pBdr>
          <w:bottom w:val="single" w:sz="2" w:space="1" w:color="D9D9D9"/>
        </w:pBdr>
        <w:spacing w:lineRule="auto" w:line="221" w:before="80" w:after="40"/>
        <w:rPr/>
      </w:pPr>
      <w:r>
        <w:rPr>
          <w:rFonts w:eastAsia="Arial"/>
          <w:b/>
          <w:i w:val="false"/>
          <w:color w:val="191919"/>
          <w:sz w:val="16"/>
        </w:rPr>
        <w:t>PROFESSIONAL EXPERIENCE</w:t>
      </w:r>
    </w:p>
    <w:p>
      <w:pPr>
        <w:pStyle w:val="Normal"/>
        <w:spacing w:lineRule="auto" w:line="221" w:before="50" w:after="0"/>
        <w:rPr>
          <w:rFonts w:ascii="Arial" w:hAnsi="Arial" w:eastAsia="Arial"/>
          <w:b/>
          <w:i w:val="false"/>
          <w:i w:val="false"/>
          <w:color w:val="191919"/>
          <w:sz w:val="14"/>
        </w:rPr>
      </w:pPr>
      <w:r>
        <w:rPr>
          <w:rFonts w:eastAsia="Arial"/>
          <w:b/>
          <w:i w:val="false"/>
          <w:color w:val="191919"/>
          <w:sz w:val="14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Hant AI Yapayzeka Teknolojileri A.S.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Co-Founder / Product Designer</w:t>
      </w:r>
      <w:r>
        <w:rPr>
          <w:rFonts w:eastAsia="Arial"/>
          <w:b w:val="false"/>
          <w:i w:val="false"/>
          <w:color w:val="555555"/>
          <w:sz w:val="14"/>
        </w:rPr>
        <w:t xml:space="preserve"> | Istanbul, Turkey | </w:t>
      </w:r>
      <w:r>
        <w:rPr>
          <w:rFonts w:eastAsia="Arial"/>
          <w:b w:val="false"/>
          <w:i/>
          <w:color w:val="555555"/>
          <w:sz w:val="14"/>
        </w:rPr>
        <w:t>May 2025 - July 2026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Led end-to-end design for an AI travel planning product across product strategy, information architecture, mobile app flows, responsive web, motion prototypes and sales materials.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Designed AI itinerary creation, trip editing and decision-support flows to make complex travel planning more guided, understandable and actionable.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Built product website storytelling, translating an AI-heavy concept into clear landing sections, trust-building visuals and demo-ready product narratives.</w:t>
      </w:r>
    </w:p>
    <w:p>
      <w:pPr>
        <w:pStyle w:val="Normal"/>
        <w:spacing w:lineRule="auto" w:line="216" w:before="6" w:after="4"/>
        <w:rPr/>
      </w:pPr>
      <w:r>
        <w:rPr>
          <w:rFonts w:eastAsia="Arial"/>
          <w:b/>
          <w:i w:val="false"/>
          <w:color w:val="555555"/>
          <w:sz w:val="14"/>
        </w:rPr>
        <w:t xml:space="preserve">Selected work: </w:t>
      </w:r>
      <w:hyperlink r:id="rId4">
        <w:r>
          <w:rPr>
            <w:rStyle w:val="Style"/>
            <w:color w:val="1F4E79"/>
            <w:sz w:val="14"/>
            <w:u w:val="single"/>
          </w:rPr>
          <w:t>Hant Product Design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hyperlink r:id="rId5">
        <w:r>
          <w:rPr>
            <w:rStyle w:val="Style"/>
            <w:color w:val="1F4E79"/>
            <w:sz w:val="14"/>
            <w:u w:val="single"/>
          </w:rPr>
          <w:t>Hant Web Design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hyperlink r:id="rId6">
        <w:r>
          <w:rPr>
            <w:rStyle w:val="Style"/>
            <w:color w:val="1F4E79"/>
            <w:sz w:val="14"/>
            <w:u w:val="single"/>
          </w:rPr>
          <w:t>Hant Motion Design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hyperlink r:id="rId7">
        <w:r>
          <w:rPr>
            <w:rStyle w:val="Style"/>
            <w:color w:val="1F4E79"/>
            <w:sz w:val="14"/>
            <w:u w:val="single"/>
          </w:rPr>
          <w:t>Hant Sales Deck</w:t>
        </w:r>
      </w:hyperlink>
    </w:p>
    <w:p>
      <w:pPr>
        <w:pStyle w:val="Normal"/>
        <w:spacing w:lineRule="auto" w:line="216" w:before="6" w:after="4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Sağlık Gelsin Teknoloji A.S.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Product Designer</w:t>
      </w:r>
      <w:r>
        <w:rPr>
          <w:rFonts w:eastAsia="Arial"/>
          <w:b w:val="false"/>
          <w:i w:val="false"/>
          <w:color w:val="555555"/>
          <w:sz w:val="14"/>
        </w:rPr>
        <w:t xml:space="preserve"> | Istanbul, Turkey | </w:t>
      </w:r>
      <w:r>
        <w:rPr>
          <w:rFonts w:eastAsia="Arial"/>
          <w:b w:val="false"/>
          <w:i/>
          <w:color w:val="555555"/>
          <w:sz w:val="14"/>
        </w:rPr>
        <w:t>June 2026 - Present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Led product design for a hybrid healthcare orchestration platform connecting patients with nurses, physiotherapists and home-care providers.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Designed end-to-end service request flows, trust-focused UX patterns and high-fidelity product screens for healthcare use cases.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Built visual identity, product storytelling and investor-facing sales deck around service clarity, healthcare trust signals and operational value.</w:t>
      </w:r>
    </w:p>
    <w:p>
      <w:pPr>
        <w:pStyle w:val="Normal"/>
        <w:spacing w:lineRule="auto" w:line="216" w:before="6" w:after="4"/>
        <w:rPr/>
      </w:pPr>
      <w:r>
        <w:rPr>
          <w:rFonts w:eastAsia="Arial"/>
          <w:b/>
          <w:i w:val="false"/>
          <w:color w:val="555555"/>
          <w:sz w:val="14"/>
        </w:rPr>
        <w:t xml:space="preserve">Selected work: </w:t>
      </w:r>
      <w:hyperlink r:id="rId8">
        <w:r>
          <w:rPr>
            <w:rStyle w:val="Style"/>
            <w:color w:val="1F4E79"/>
            <w:sz w:val="14"/>
            <w:u w:val="single"/>
          </w:rPr>
          <w:t>Sağlık Gelsin Product Design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hyperlink r:id="rId9">
        <w:r>
          <w:rPr>
            <w:rStyle w:val="Style"/>
            <w:color w:val="1F4E79"/>
            <w:sz w:val="14"/>
            <w:u w:val="single"/>
          </w:rPr>
          <w:t>Sağlık Gelsin Sales Deck</w:t>
        </w:r>
      </w:hyperlink>
    </w:p>
    <w:p>
      <w:pPr>
        <w:pStyle w:val="Normal"/>
        <w:spacing w:lineRule="auto" w:line="216" w:before="6" w:after="4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En Kıymetlim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Lead Designer</w:t>
      </w:r>
      <w:r>
        <w:rPr>
          <w:rFonts w:eastAsia="Arial"/>
          <w:b w:val="false"/>
          <w:i w:val="false"/>
          <w:color w:val="555555"/>
          <w:sz w:val="14"/>
        </w:rPr>
        <w:t xml:space="preserve"> | Istanbul, Turkey | </w:t>
      </w:r>
      <w:r>
        <w:rPr>
          <w:rFonts w:eastAsia="Arial"/>
          <w:b w:val="false"/>
          <w:i/>
          <w:color w:val="555555"/>
          <w:sz w:val="14"/>
        </w:rPr>
        <w:t>October 2023 - September 2024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Led product and brand design for a parent-health and child-care product, connecting UX, visual language and communication assets into a consistent system.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Designed app flows and high-fidelity UI for care tasks, expert discovery, course/content access, meetings and dashboard-style product areas.</w:t>
      </w:r>
    </w:p>
    <w:p>
      <w:pPr>
        <w:pStyle w:val="Normal"/>
        <w:spacing w:lineRule="auto" w:line="216" w:before="6" w:after="4"/>
        <w:rPr/>
      </w:pPr>
      <w:r>
        <w:rPr>
          <w:rFonts w:eastAsia="Arial"/>
          <w:b/>
          <w:i w:val="false"/>
          <w:color w:val="555555"/>
          <w:sz w:val="14"/>
        </w:rPr>
        <w:t xml:space="preserve">Selected work: </w:t>
      </w:r>
      <w:hyperlink r:id="rId10">
        <w:r>
          <w:rPr>
            <w:rStyle w:val="Style"/>
            <w:color w:val="1F4E79"/>
            <w:sz w:val="14"/>
            <w:u w:val="single"/>
          </w:rPr>
          <w:t>En Kıymetlim Product Design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hyperlink r:id="rId11">
        <w:r>
          <w:rPr>
            <w:rStyle w:val="Style"/>
            <w:color w:val="1F4E79"/>
            <w:sz w:val="14"/>
            <w:u w:val="single"/>
          </w:rPr>
          <w:t>En Kıymetlim Brand Identity</w:t>
        </w:r>
      </w:hyperlink>
    </w:p>
    <w:p>
      <w:pPr>
        <w:pStyle w:val="Normal"/>
        <w:spacing w:lineRule="auto" w:line="216" w:before="6" w:after="4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Weltschmerz Company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Lead Designer</w:t>
      </w:r>
      <w:r>
        <w:rPr>
          <w:rFonts w:eastAsia="Arial"/>
          <w:b w:val="false"/>
          <w:i w:val="false"/>
          <w:color w:val="555555"/>
          <w:sz w:val="14"/>
        </w:rPr>
        <w:t xml:space="preserve"> | Istanbul, Turkey | </w:t>
      </w:r>
      <w:r>
        <w:rPr>
          <w:rFonts w:eastAsia="Arial"/>
          <w:b w:val="false"/>
          <w:i/>
          <w:color w:val="555555"/>
          <w:sz w:val="14"/>
        </w:rPr>
        <w:t>November 2021 - May 2023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Managed visual identity, digital communication and fashion-focused brand aesthetics across campaigns and collections.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Designed clothing graphics, social media visuals, product visuals and marketing materials for digital and physical channels.</w:t>
      </w:r>
    </w:p>
    <w:p>
      <w:pPr>
        <w:pStyle w:val="Normal"/>
        <w:spacing w:lineRule="auto" w:line="218" w:before="0" w:after="0"/>
        <w:ind w:hanging="115" w:left="173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Star Akım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Designer</w:t>
      </w:r>
      <w:r>
        <w:rPr>
          <w:rFonts w:eastAsia="Arial"/>
          <w:b w:val="false"/>
          <w:i w:val="false"/>
          <w:color w:val="555555"/>
          <w:sz w:val="14"/>
        </w:rPr>
        <w:t xml:space="preserve"> | Istanbul, Turkey | </w:t>
      </w:r>
      <w:r>
        <w:rPr>
          <w:rFonts w:eastAsia="Arial"/>
          <w:b w:val="false"/>
          <w:i/>
          <w:color w:val="555555"/>
          <w:sz w:val="14"/>
        </w:rPr>
        <w:t>February 2020 - October 2021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Designed marketing visuals, digital banners and UI/UX-focused assets for web, social media and digital campaigns.</w:t>
      </w:r>
    </w:p>
    <w:p>
      <w:pPr>
        <w:pStyle w:val="Normal"/>
        <w:spacing w:lineRule="auto" w:line="218" w:before="0" w:after="0"/>
        <w:ind w:hanging="115" w:left="173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spacing w:lineRule="auto" w:line="218" w:before="0" w:after="0"/>
        <w:ind w:hanging="115" w:left="173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pBdr>
          <w:bottom w:val="single" w:sz="2" w:space="1" w:color="D9D9D9"/>
        </w:pBdr>
        <w:spacing w:lineRule="auto" w:line="221" w:before="80" w:after="40"/>
        <w:rPr>
          <w:rFonts w:ascii="Arial" w:hAnsi="Arial" w:eastAsia="Arial"/>
          <w:b/>
          <w:i w:val="false"/>
          <w:i w:val="false"/>
          <w:color w:val="191919"/>
          <w:sz w:val="16"/>
        </w:rPr>
      </w:pPr>
      <w:r>
        <w:rPr>
          <w:rFonts w:eastAsia="Arial"/>
          <w:b/>
          <w:i w:val="false"/>
          <w:color w:val="191919"/>
          <w:sz w:val="16"/>
        </w:rPr>
        <w:t>ADDITIONAL PROJECTS</w:t>
      </w:r>
    </w:p>
    <w:p>
      <w:pPr>
        <w:pStyle w:val="Normal"/>
        <w:spacing w:lineRule="auto" w:line="221" w:before="50" w:after="0"/>
        <w:rPr>
          <w:rFonts w:ascii="Arial" w:hAnsi="Arial" w:eastAsia="Arial"/>
          <w:b/>
          <w:i w:val="false"/>
          <w:i w:val="false"/>
          <w:color w:val="191919"/>
          <w:sz w:val="14"/>
        </w:rPr>
      </w:pPr>
      <w:r>
        <w:rPr>
          <w:rFonts w:eastAsia="Arial"/>
          <w:b/>
          <w:i w:val="false"/>
          <w:color w:val="191919"/>
          <w:sz w:val="14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Vital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Product Design</w:t>
      </w:r>
      <w:r>
        <w:rPr>
          <w:rFonts w:eastAsia="Arial"/>
          <w:b w:val="false"/>
          <w:i w:val="false"/>
          <w:color w:val="555555"/>
          <w:sz w:val="14"/>
        </w:rPr>
        <w:t xml:space="preserve"> | Istanbul, Turkey | </w:t>
      </w:r>
      <w:r>
        <w:rPr>
          <w:rFonts w:eastAsia="Arial"/>
          <w:b w:val="false"/>
          <w:i/>
          <w:color w:val="555555"/>
          <w:sz w:val="14"/>
        </w:rPr>
        <w:t>February 2026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Defined interface foundations and presentation-ready UI direction for a digital product experience in Figma.</w:t>
      </w:r>
    </w:p>
    <w:p>
      <w:pPr>
        <w:pStyle w:val="Normal"/>
        <w:spacing w:lineRule="auto" w:line="216" w:before="6" w:after="4"/>
        <w:rPr/>
      </w:pPr>
      <w:r>
        <w:rPr>
          <w:rFonts w:eastAsia="Arial"/>
          <w:b/>
          <w:i w:val="false"/>
          <w:color w:val="555555"/>
          <w:sz w:val="14"/>
        </w:rPr>
        <w:t xml:space="preserve">Selected work: </w:t>
      </w:r>
      <w:hyperlink r:id="rId12">
        <w:r>
          <w:rPr>
            <w:rStyle w:val="Style"/>
            <w:color w:val="1F4E79"/>
            <w:sz w:val="14"/>
            <w:u w:val="single"/>
          </w:rPr>
          <w:t>Vital Product Design</w:t>
        </w:r>
      </w:hyperlink>
    </w:p>
    <w:p>
      <w:pPr>
        <w:pStyle w:val="Normal"/>
        <w:spacing w:lineRule="auto" w:line="216" w:before="6" w:after="4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Brand &amp; Packaging Systems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Brand Identity, Packaging Direction, Product Visuals</w:t>
      </w:r>
      <w:r>
        <w:rPr>
          <w:rFonts w:eastAsia="Arial"/>
          <w:b w:val="false"/>
          <w:i w:val="false"/>
          <w:color w:val="555555"/>
          <w:sz w:val="14"/>
        </w:rPr>
        <w:t xml:space="preserve"> | Istanbul, Turkey | </w:t>
      </w:r>
      <w:r>
        <w:rPr>
          <w:rFonts w:eastAsia="Arial"/>
          <w:b w:val="false"/>
          <w:i/>
          <w:color w:val="555555"/>
          <w:sz w:val="14"/>
        </w:rPr>
        <w:t>2025 - 2026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Created retail-ready identity, packaging and product presentation systems for specialty coffee, cold brew and portable wellness products.</w:t>
      </w:r>
    </w:p>
    <w:p>
      <w:pPr>
        <w:pStyle w:val="Normal"/>
        <w:spacing w:lineRule="auto" w:line="216" w:before="6" w:after="4"/>
        <w:rPr/>
      </w:pPr>
      <w:r>
        <w:rPr>
          <w:rFonts w:eastAsia="Arial"/>
          <w:b/>
          <w:i w:val="false"/>
          <w:color w:val="555555"/>
          <w:sz w:val="14"/>
        </w:rPr>
        <w:t xml:space="preserve">Selected work: </w:t>
      </w:r>
      <w:hyperlink r:id="rId13">
        <w:r>
          <w:rPr>
            <w:rStyle w:val="Style"/>
            <w:color w:val="1F4E79"/>
            <w:sz w:val="14"/>
            <w:u w:val="single"/>
          </w:rPr>
          <w:t>Mambocino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hyperlink r:id="rId14">
        <w:r>
          <w:rPr>
            <w:rStyle w:val="Style"/>
            <w:color w:val="1F4E79"/>
            <w:sz w:val="14"/>
            <w:u w:val="single"/>
          </w:rPr>
          <w:t>Samurai Bros</w:t>
        </w:r>
      </w:hyperlink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hyperlink r:id="rId15">
        <w:r>
          <w:rPr>
            <w:rStyle w:val="Style"/>
            <w:color w:val="1F4E79"/>
            <w:sz w:val="14"/>
            <w:u w:val="single"/>
          </w:rPr>
          <w:t>Saunakit</w:t>
        </w:r>
      </w:hyperlink>
    </w:p>
    <w:p>
      <w:pPr>
        <w:pStyle w:val="Normal"/>
        <w:spacing w:lineRule="auto" w:line="216" w:before="6" w:after="4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spacing w:lineRule="auto" w:line="221" w:before="50" w:after="0"/>
        <w:rPr/>
      </w:pPr>
      <w:r>
        <w:rPr>
          <w:rFonts w:eastAsia="Arial"/>
          <w:b/>
          <w:i w:val="false"/>
          <w:color w:val="191919"/>
          <w:sz w:val="14"/>
        </w:rPr>
        <w:t>Sales Training Game</w:t>
      </w:r>
      <w:r>
        <w:rPr>
          <w:rFonts w:eastAsia="Arial"/>
          <w:b w:val="false"/>
          <w:i w:val="false"/>
          <w:color w:val="555555"/>
          <w:sz w:val="14"/>
        </w:rPr>
        <w:t xml:space="preserve"> | </w:t>
      </w:r>
      <w:r>
        <w:rPr>
          <w:rFonts w:eastAsia="Arial"/>
          <w:b/>
          <w:i w:val="false"/>
          <w:color w:val="191919"/>
          <w:sz w:val="14"/>
        </w:rPr>
        <w:t>Interaction Design, Motion Design</w:t>
      </w:r>
      <w:r>
        <w:rPr>
          <w:rFonts w:eastAsia="Arial"/>
          <w:b w:val="false"/>
          <w:i w:val="false"/>
          <w:color w:val="555555"/>
          <w:sz w:val="14"/>
        </w:rPr>
        <w:t xml:space="preserve"> | Istanbul, Turkey | </w:t>
      </w:r>
      <w:r>
        <w:rPr>
          <w:rFonts w:eastAsia="Arial"/>
          <w:b w:val="false"/>
          <w:i/>
          <w:color w:val="555555"/>
          <w:sz w:val="14"/>
        </w:rPr>
        <w:t>February 2026</w:t>
      </w:r>
    </w:p>
    <w:p>
      <w:pPr>
        <w:pStyle w:val="Normal"/>
        <w:spacing w:lineRule="auto" w:line="218" w:before="0" w:after="0"/>
        <w:ind w:hanging="115" w:left="173"/>
        <w:rPr/>
      </w:pPr>
      <w:r>
        <w:rPr>
          <w:rFonts w:eastAsia="Arial"/>
          <w:b w:val="false"/>
          <w:i w:val="false"/>
          <w:color w:val="555555"/>
          <w:sz w:val="14"/>
        </w:rPr>
        <w:t xml:space="preserve">- </w:t>
      </w:r>
      <w:r>
        <w:rPr>
          <w:rFonts w:eastAsia="Arial"/>
          <w:b w:val="false"/>
          <w:i w:val="false"/>
          <w:color w:val="191919"/>
          <w:sz w:val="14"/>
        </w:rPr>
        <w:t>Designed an interactive EdTech concept with training flows, motion ideas and presentation-ready prototype communication.</w:t>
      </w:r>
    </w:p>
    <w:p>
      <w:pPr>
        <w:pStyle w:val="Normal"/>
        <w:spacing w:lineRule="auto" w:line="216" w:before="6" w:after="4"/>
        <w:rPr/>
      </w:pPr>
      <w:r>
        <w:rPr>
          <w:rFonts w:eastAsia="Arial"/>
          <w:b/>
          <w:i w:val="false"/>
          <w:color w:val="555555"/>
          <w:sz w:val="14"/>
        </w:rPr>
        <w:t xml:space="preserve">Selected work: </w:t>
      </w:r>
      <w:hyperlink r:id="rId16">
        <w:r>
          <w:rPr>
            <w:rStyle w:val="Style"/>
            <w:color w:val="1F4E79"/>
            <w:sz w:val="14"/>
            <w:u w:val="single"/>
          </w:rPr>
          <w:t>Sales Training Game</w:t>
        </w:r>
      </w:hyperlink>
    </w:p>
    <w:p>
      <w:pPr>
        <w:pStyle w:val="Normal"/>
        <w:spacing w:lineRule="auto" w:line="216" w:before="6" w:after="4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spacing w:lineRule="auto" w:line="216" w:before="6" w:after="4"/>
        <w:rPr>
          <w:rFonts w:ascii="Arial" w:hAnsi="Arial"/>
          <w:color w:val="1F4E79"/>
          <w:sz w:val="14"/>
          <w:u w:val="single"/>
        </w:rPr>
      </w:pPr>
      <w:r>
        <w:rPr>
          <w:color w:val="1F4E79"/>
          <w:sz w:val="14"/>
          <w:u w:val="single"/>
        </w:rPr>
      </w:r>
    </w:p>
    <w:p>
      <w:pPr>
        <w:pStyle w:val="Normal"/>
        <w:pBdr>
          <w:bottom w:val="single" w:sz="2" w:space="1" w:color="D9D9D9"/>
        </w:pBdr>
        <w:spacing w:lineRule="auto" w:line="221" w:before="80" w:after="40"/>
        <w:rPr/>
      </w:pPr>
      <w:r>
        <w:rPr>
          <w:rFonts w:eastAsia="Arial"/>
          <w:b/>
          <w:i w:val="false"/>
          <w:color w:val="191919"/>
          <w:sz w:val="16"/>
        </w:rPr>
        <w:t>EDUCATION</w:t>
      </w:r>
    </w:p>
    <w:p>
      <w:pPr>
        <w:pStyle w:val="Normal"/>
        <w:spacing w:lineRule="auto" w:line="216" w:before="2" w:after="0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spacing w:lineRule="auto" w:line="216" w:before="2" w:after="0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  <w:t>Üsküdar University | Bachelor's Degree, Visual Communication Design | 2021 - 2023</w:t>
      </w:r>
    </w:p>
    <w:p>
      <w:pPr>
        <w:pStyle w:val="Normal"/>
        <w:spacing w:lineRule="auto" w:line="216" w:before="2" w:after="0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</w:r>
    </w:p>
    <w:p>
      <w:pPr>
        <w:pStyle w:val="Normal"/>
        <w:spacing w:lineRule="auto" w:line="216" w:before="2" w:after="0"/>
        <w:rPr>
          <w:rFonts w:ascii="Arial" w:hAnsi="Arial" w:eastAsia="Arial"/>
          <w:b w:val="false"/>
          <w:i w:val="false"/>
          <w:i w:val="false"/>
          <w:color w:val="191919"/>
          <w:sz w:val="14"/>
        </w:rPr>
      </w:pPr>
      <w:r>
        <w:rPr>
          <w:rFonts w:eastAsia="Arial"/>
          <w:b w:val="false"/>
          <w:i w:val="false"/>
          <w:color w:val="191919"/>
          <w:sz w:val="14"/>
        </w:rPr>
        <w:t>Işık University | Bachelor's Degree, Visual Communication Design | 2019 - 2021</w:t>
      </w:r>
    </w:p>
    <w:sectPr>
      <w:type w:val="nextPage"/>
      <w:pgSz w:w="11906" w:h="16838"/>
      <w:pgMar w:left="691" w:right="691" w:gutter="0" w:header="0" w:top="547" w:footer="0" w:bottom="5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23" w:before="0" w:after="0"/>
      <w:jc w:val="left"/>
    </w:pPr>
    <w:rPr>
      <w:rFonts w:ascii="Arial" w:hAnsi="Arial" w:eastAsia="Arial" w:cs=""/>
      <w:color w:val="191919"/>
      <w:kern w:val="0"/>
      <w:sz w:val="1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efetuzlu@gmail.com" TargetMode="External"/><Relationship Id="rId3" Type="http://schemas.openxmlformats.org/officeDocument/2006/relationships/hyperlink" Target="https://efetuzlu.online/" TargetMode="External"/><Relationship Id="rId4" Type="http://schemas.openxmlformats.org/officeDocument/2006/relationships/hyperlink" Target="https://efetuzlu.online/work/hant-ai-travel-app/" TargetMode="External"/><Relationship Id="rId5" Type="http://schemas.openxmlformats.org/officeDocument/2006/relationships/hyperlink" Target="https://efetuzlu.online/work/hant-ai-travel-website/" TargetMode="External"/><Relationship Id="rId6" Type="http://schemas.openxmlformats.org/officeDocument/2006/relationships/hyperlink" Target="https://efetuzlu.online/work/hant-motion-design/" TargetMode="External"/><Relationship Id="rId7" Type="http://schemas.openxmlformats.org/officeDocument/2006/relationships/hyperlink" Target="https://efetuzlu.online/work/hant-ai-travel-sales-deck/" TargetMode="External"/><Relationship Id="rId8" Type="http://schemas.openxmlformats.org/officeDocument/2006/relationships/hyperlink" Target="https://efetuzlu.online/work/saglik-gelsin-home-healthcare-app/" TargetMode="External"/><Relationship Id="rId9" Type="http://schemas.openxmlformats.org/officeDocument/2006/relationships/hyperlink" Target="https://efetuzlu.online/work/saglik-gelsin-sales-deck/" TargetMode="External"/><Relationship Id="rId10" Type="http://schemas.openxmlformats.org/officeDocument/2006/relationships/hyperlink" Target="https://efetuzlu.online/work/en-kiymetlim-parenting-app/" TargetMode="External"/><Relationship Id="rId11" Type="http://schemas.openxmlformats.org/officeDocument/2006/relationships/hyperlink" Target="https://efetuzlu.online/work/en-kiymetlim-brand-identity/" TargetMode="External"/><Relationship Id="rId12" Type="http://schemas.openxmlformats.org/officeDocument/2006/relationships/hyperlink" Target="https://efetuzlu.online/work/vital-product-design/" TargetMode="External"/><Relationship Id="rId13" Type="http://schemas.openxmlformats.org/officeDocument/2006/relationships/hyperlink" Target="https://efetuzlu.online/work/mambocino-coffee-branding/" TargetMode="External"/><Relationship Id="rId14" Type="http://schemas.openxmlformats.org/officeDocument/2006/relationships/hyperlink" Target="https://efetuzlu.online/work/samurai-bros-packaging/" TargetMode="External"/><Relationship Id="rId15" Type="http://schemas.openxmlformats.org/officeDocument/2006/relationships/hyperlink" Target="https://efetuzlu.online/work/saunakit" TargetMode="External"/><Relationship Id="rId16" Type="http://schemas.openxmlformats.org/officeDocument/2006/relationships/hyperlink" Target="https://efetuzlu.online/work/sales-training-game/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LibreOffice/25.2.7.2$Windows_X86_64 LibreOffice_project/5cbfd1ab6520636bb5f7b99185aa69bd7456825d</Application>
  <AppVersion>15.0000</AppVersion>
  <Pages>1</Pages>
  <Words>613</Words>
  <Characters>3823</Characters>
  <CharactersWithSpaces>4392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2026-07-05T18:16:05Z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