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缓存</w:t>
      </w:r>
      <w:r>
        <w:rPr>
          <w:rFonts w:hint="eastAsia"/>
          <w:lang w:val="en-US" w:eastAsia="zh-CN"/>
        </w:rPr>
        <w:t>技术选型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缓存</w:t>
      </w:r>
      <w:r>
        <w:rPr>
          <w:rFonts w:hint="eastAsia"/>
          <w:lang w:val="en-US" w:eastAsia="zh-CN"/>
        </w:rPr>
        <w:t>常见使用场景</w:t>
      </w:r>
    </w:p>
    <w:p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缓存技术作为系统性能提升的重要技术，在银行系统有着普遍的使用场景，极大的提高了交易性能和吞吐量，有效的降低了系统核心数据组件、系统整体的压力和交易链路延时，对各类应用场景起到显著加速的效果，改善客户的使用体验。</w:t>
      </w:r>
    </w:p>
    <w:p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32"/>
          <w:lang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缓存平台作为分布式技术平台的重要技术组件，也是企业级IT架构中的一块重要拼图，在PaaS层的基础设施中承担着重要的使命。</w:t>
      </w:r>
    </w:p>
    <w:p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32"/>
          <w:lang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建设分布式缓存平台，提供完善统计、监控、运维等功能，减少运维成本和误操作，提高机器的利用率，提供灵活的伸缩性，将复杂的各类缓存技术难题（如一致性、多活等）集中在平台内部解决，为各系统提供简单的使用方式和通用的解决方案，降低应用使用缓存的技术成本。</w:t>
      </w:r>
    </w:p>
    <w:p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32"/>
          <w:lang w:eastAsia="zh-Hans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Hans"/>
        </w:rPr>
        <w:t>通过缓存平台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将应用分布式能力下沉至基础设施，通过标准API向应用提供能力服务，支持开发人员以业务逻辑为核心进行组装开发，显著降低开发可扩展、可维护的分布式应用的技术门槛。</w:t>
      </w:r>
    </w:p>
    <w:p>
      <w:pPr>
        <w:bidi w:val="0"/>
        <w:spacing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32"/>
          <w:lang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实现技术架构的标准化，避免重复造轮子，降低系统的复杂度，提升开发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Hans"/>
        </w:rPr>
        <w:t>测试、部署管控、运维管理效率。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缓存技术</w:t>
      </w:r>
      <w:r>
        <w:rPr>
          <w:rFonts w:hint="eastAsia"/>
          <w:lang w:val="en-US" w:eastAsia="zh-CN"/>
        </w:rPr>
        <w:t>主流产品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Redis分布式缓存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7000" cy="2630170"/>
            <wp:effectExtent l="0" t="0" r="0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Redis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Redis是一个开源（BSD许可），内存存储的数据结构服务器，可用作数据库，高速缓存和消息队列代理。它支持字符串、哈希表、列表、集合、有序集合，位图，hyperloglogs等数据类型。内置复制、Lua脚本、LRU收回、事务以及不同级别磁盘持久化功能，同时通过Redis Sentinel提供高可用，通过Redis Cluster提供自动分区。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Redis是目前使用最为广泛的开源缓存中间件，基于C语言开发，性能非常高（单节点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10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万），占用资源少，运行稳定，功能丰富，文档和生态工具齐全，学习使用成本非常低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支持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种部署模式（单机，主从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+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sentinel，分片集群），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种常用缓存数据结构和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种扩展数据结构，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8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种缓存淘汰策略，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种持久化策略。近</w:t>
      </w:r>
      <w:r>
        <w:rPr>
          <w:rFonts w:hint="default" w:ascii="宋体" w:hAnsi="宋体" w:eastAsia="宋体" w:cs="宋体"/>
          <w:kern w:val="2"/>
          <w:sz w:val="24"/>
          <w:szCs w:val="24"/>
          <w:lang w:eastAsia="zh-Hans" w:bidi="ar-SA"/>
        </w:rPr>
        <w:t>300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个操作命令。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支持批量管道操作，也支持事务机制，同时对于复杂处理可以使用Lua脚本保障原子性操作。对于海量数据可以通过集群分片实现支持。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与常见的各类框架和软件一版都能很好的集成适配工作。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Memcached缓存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架构图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9185" cy="2727325"/>
            <wp:effectExtent l="0" t="0" r="18415" b="158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Memcached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Memcached是一个开源的，高性能，分布式内存对象缓存系统。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Memcached是以LiveJournal旗下Danga Interactive公司的Brad Fitzpatric为首开发的一款软件。现在已成为mixi、hatena、Facebook、Vox、LiveJournal等众多服务中提高Web应用扩展性的重要因素。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Memcached是一种基于内存的key-value存储，用来存储小块的任意数据（字符串、对象）。这些数据可以是数据库调用、API调用或者是页面渲染的结果。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Memcached简洁而强大。它的简洁设计便于快速开发，减轻开发难度，解决了大数据量缓存的很多问题。它的API兼容大部分流行的开发语言。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本质上，它是一个简洁的key-value存储系统。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Hans" w:bidi="ar-SA"/>
        </w:rPr>
        <w:t>与Redis不同点在于：Memcached仅支持String数据类型，且没有持久化机制。但是同时它是多线程操作缓存的。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内存网格技术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Apache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Ignite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内存网格技术以Apache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Ignite和Hazelcast这两个非常相似的技术为代表。</w:t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Ignite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1864360"/>
            <wp:effectExtent l="0" t="0" r="10160" b="1524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Ignite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Apache Ignite内存数据组织平台是一个高性能、集成化、混合式的企业级分布式架构解决方案，核心价值在于可以帮助我们实现分布式架构透明化，开发人员根本不知道分布式技术的存在，可以使分布式缓存、计算、存储等一系列功能嵌入应用内部，和应用的生命周期一致，大幅降低了分布式应用开发、调试、测试、部署的难度和复杂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Ignite是一个以内存为中心的数据平台，具有强一致性、高可用、强大的SQL、K/V以及其所对应的应用接口（API）。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整个Ignite集群中的多个节点中，Ignite内存中的数据模式有三种，分别是LOCAL、REPLICATED和PARTITIONED。这样增加了Ignite的扩展性，Ignite可以自动化的控制数据如何分区，使用者也可以插入自定义的方法，或是为了提供效率将部分数据并存在一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　　Ignite和其他关系型数据库具有相似的行为，但是在处理约束和索引方面略有不同。Ignite支持一级和二级索引，但是只有一级索引支持唯一性。在持久化方面，Ignite固化内存在内存和磁盘中都能良好的工作，但是持久化到磁盘是可以禁用的，一般将Ignite作为一个内存数据库来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由于Ignite是一个全功能的数据网格，它既可以用于纯内存模式，也可以带有Ignite的原生持久化。同时，它还可以与任何第三方的数据库集成，包含RDBMS和NoSQL。比如，在和Hadoop的HDFS、Kafka等，开发基于大数据平台下的SQL引擎，来操作HDFS、Kafka这类的大数据存储介质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内存网格技术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Hazelcast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Hazelcast</w:t>
      </w:r>
      <w:r>
        <w:rPr>
          <w:rFonts w:hint="eastAsia"/>
          <w:sz w:val="24"/>
          <w:szCs w:val="24"/>
          <w:lang w:val="en-US" w:eastAsia="zh-CN"/>
        </w:rPr>
        <w:t>架构</w:t>
      </w:r>
      <w:r>
        <w:rPr>
          <w:rFonts w:hint="eastAsia"/>
          <w:sz w:val="24"/>
          <w:szCs w:val="24"/>
          <w:lang w:val="en-US" w:eastAsia="zh-Hans"/>
        </w:rPr>
        <w:t>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2265" cy="2546350"/>
            <wp:effectExtent l="0" t="0" r="13335" b="1905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Hazelcast</w:t>
      </w:r>
      <w:r>
        <w:rPr>
          <w:rFonts w:hint="eastAsia"/>
          <w:sz w:val="24"/>
          <w:szCs w:val="24"/>
          <w:lang w:val="en-US" w:eastAsia="zh-CN"/>
        </w:rPr>
        <w:t>介绍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Hazelcast是基于内存的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Hans"/>
        </w:rPr>
        <w:t>开源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数据网格开源项目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提供弹性可扩展的分布式内存计算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Hans"/>
        </w:rPr>
        <w:t>通过实现分布式的数据结构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Map、Queue、ExecutorService、Lock和JCache接口使分布式计算变得更加简单。。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Hazelcast基于Java语言编写，没有任何其他依赖。Hazelcast基于熟悉的Java util包对外暴露相同的API和接口。只要将Hazelcast的jar包添加到classpath中，便可以快速使用JVM集群，并开始构建可扩展的应用程序。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Hazelcast集群中的节点是对等的，集群中没有主备角色之分，因此Hazelcast无单点故障问题。集群内所有节点存储和计算同量数据。可以把Hazelcast内嵌到已有的应用程序中或使用客户端服务器模式。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Hazelcast被设计为可以扩展到成百上千个节点，简单的增加节点，新加入的节点可以自动发现集群，集群的内存存储能力和计算能力可以维持线性增加。集群内每两个节点之间都有一条TCP连接，所有的交互都通过该TCP连接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所有数据都存储在内存中，Hazelcast支持快速写和更新操作。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缓存技术</w:t>
      </w:r>
      <w:r>
        <w:rPr>
          <w:rFonts w:hint="eastAsia"/>
          <w:lang w:val="en-US" w:eastAsia="zh-CN"/>
        </w:rPr>
        <w:t>选型对比</w:t>
      </w:r>
    </w:p>
    <w:tbl>
      <w:tblPr>
        <w:tblStyle w:val="6"/>
        <w:tblpPr w:leftFromText="180" w:rightFromText="180" w:vertAnchor="text" w:horzAnchor="page" w:tblpX="2594" w:tblpY="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591"/>
        <w:gridCol w:w="1591"/>
        <w:gridCol w:w="1591"/>
        <w:gridCol w:w="1592"/>
      </w:tblGrid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Redis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Memcached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Apache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Ignite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Hazelcast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  <w:r>
              <w:rPr>
                <w:rFonts w:hint="default"/>
                <w:vertAlign w:val="baseline"/>
                <w:lang w:eastAsia="zh-CN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协议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</w:t>
            </w:r>
            <w:r>
              <w:rPr>
                <w:rFonts w:hint="default"/>
                <w:vertAlign w:val="baseline"/>
                <w:lang w:eastAsia="zh-Hans"/>
              </w:rPr>
              <w:t>/BSD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C/BSD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  <w:r>
              <w:rPr>
                <w:rFonts w:hint="default"/>
                <w:vertAlign w:val="baseline"/>
                <w:lang w:eastAsia="zh-CN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Apache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  <w:r>
              <w:rPr>
                <w:rFonts w:hint="default"/>
                <w:vertAlign w:val="baseline"/>
                <w:lang w:eastAsia="zh-CN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Apache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</w:t>
            </w:r>
            <w:r>
              <w:rPr>
                <w:rFonts w:hint="default"/>
                <w:vertAlign w:val="baseline"/>
                <w:lang w:eastAsia="zh-CN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分片</w:t>
            </w:r>
            <w:r>
              <w:rPr>
                <w:rFonts w:hint="eastAsia"/>
                <w:vertAlign w:val="baseline"/>
                <w:lang w:val="en-US" w:eastAsia="zh-CN"/>
              </w:rPr>
              <w:t>架构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主从</w:t>
            </w:r>
            <w:r>
              <w:rPr>
                <w:rFonts w:hint="eastAsia"/>
                <w:vertAlign w:val="baseline"/>
                <w:lang w:val="en-US" w:eastAsia="zh-CN"/>
              </w:rPr>
              <w:t>架构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分布式架构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分布式架构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集群扩容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  <w:r>
              <w:rPr>
                <w:rFonts w:hint="eastAsia"/>
                <w:vertAlign w:val="baseline"/>
                <w:lang w:val="en-US" w:eastAsia="zh-Hans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节点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增加分片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  <w:r>
              <w:rPr>
                <w:rFonts w:hint="eastAsia"/>
                <w:vertAlign w:val="baseline"/>
                <w:lang w:val="en-US" w:eastAsia="zh-Hans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节点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  <w:r>
              <w:rPr>
                <w:rFonts w:hint="eastAsia"/>
                <w:vertAlign w:val="baseline"/>
                <w:lang w:val="en-US" w:eastAsia="zh-Hans"/>
              </w:rPr>
              <w:t>一致性</w:t>
            </w:r>
            <w:r>
              <w:rPr>
                <w:rFonts w:hint="eastAsia"/>
                <w:vertAlign w:val="baseline"/>
                <w:lang w:val="en-US" w:eastAsia="zh-CN"/>
              </w:rPr>
              <w:t>节点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  <w:r>
              <w:rPr>
                <w:rFonts w:hint="eastAsia"/>
                <w:vertAlign w:val="baseline"/>
                <w:lang w:val="en-US" w:eastAsia="zh-Hans"/>
              </w:rPr>
              <w:t>一致性</w:t>
            </w:r>
            <w:r>
              <w:rPr>
                <w:rFonts w:hint="eastAsia"/>
                <w:vertAlign w:val="baseline"/>
                <w:lang w:val="en-US" w:eastAsia="zh-CN"/>
              </w:rPr>
              <w:t>节点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高（万级）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集群容量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CN"/>
              </w:rPr>
              <w:t>1000</w:t>
            </w:r>
            <w:r>
              <w:rPr>
                <w:rFonts w:hint="eastAsia"/>
                <w:vertAlign w:val="baseline"/>
                <w:lang w:val="en-US" w:eastAsia="zh-Hans"/>
              </w:rPr>
              <w:t>节点</w:t>
            </w:r>
            <w:r>
              <w:rPr>
                <w:rFonts w:hint="default"/>
                <w:vertAlign w:val="baseline"/>
                <w:lang w:eastAsia="zh-Hans"/>
              </w:rPr>
              <w:t>/10T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几十节点</w:t>
            </w:r>
            <w:r>
              <w:rPr>
                <w:rFonts w:hint="default"/>
                <w:vertAlign w:val="baseline"/>
                <w:lang w:eastAsia="zh-Hans"/>
              </w:rPr>
              <w:t>/100G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理论不限制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理论不限制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持久化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原子性操作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事务操作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缓存脚本支持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JVMGC影响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不影响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不影响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影响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影响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事件机制支持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常用数据结构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分布式数据结构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通过Redisson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</w:t>
            </w: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技术成熟度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接近成熟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接近成熟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社区活跃度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不活跃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一般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一般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银行案例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各家银行都有不同层度的使用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未知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未知，国内案例较少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摩根大通，国内案例不多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缓存技术选型建议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缓存技术是当前最为通用的中间件技术之一，性能，容量，稳定性，扩展性，高可用性都是衡量缓存技术的重要指标。综合以上信息考虑：</w:t>
      </w:r>
    </w:p>
    <w:p>
      <w:pPr>
        <w:spacing w:line="360" w:lineRule="auto"/>
        <w:ind w:firstLine="420" w:firstLineChars="0"/>
        <w:rPr>
          <w:rFonts w:hint="default" w:eastAsia="宋体"/>
          <w:sz w:val="24"/>
          <w:szCs w:val="32"/>
          <w:lang w:val="en-US" w:eastAsia="zh-Hans"/>
        </w:rPr>
      </w:pPr>
      <w:r>
        <w:rPr>
          <w:rFonts w:hint="default" w:eastAsia="宋体"/>
          <w:sz w:val="24"/>
          <w:szCs w:val="32"/>
          <w:lang w:eastAsia="zh-Hans"/>
        </w:rPr>
        <w:t>1</w:t>
      </w:r>
      <w:r>
        <w:rPr>
          <w:rFonts w:hint="eastAsia" w:eastAsia="宋体"/>
          <w:sz w:val="24"/>
          <w:szCs w:val="32"/>
          <w:lang w:eastAsia="zh-Hans"/>
        </w:rPr>
        <w:t>）</w:t>
      </w:r>
      <w:r>
        <w:rPr>
          <w:rFonts w:hint="eastAsia" w:eastAsia="宋体"/>
          <w:sz w:val="24"/>
          <w:szCs w:val="32"/>
          <w:lang w:val="en-US" w:eastAsia="zh-Hans"/>
        </w:rPr>
        <w:t>Redis是功能和非功能都较为完备的缓存中间件，性能高，稳定性好，使用方便，且在银行系统有非常广泛的应用案例，积累了大量的开发、测试、集成、部署、运维经验。</w:t>
      </w:r>
    </w:p>
    <w:p>
      <w:pPr>
        <w:spacing w:line="360" w:lineRule="auto"/>
        <w:ind w:firstLine="420" w:firstLineChars="0"/>
        <w:rPr>
          <w:rFonts w:hint="default" w:eastAsia="宋体"/>
          <w:sz w:val="24"/>
          <w:szCs w:val="32"/>
          <w:lang w:val="en-US" w:eastAsia="zh-Hans"/>
        </w:rPr>
      </w:pPr>
      <w:r>
        <w:rPr>
          <w:rFonts w:hint="default" w:eastAsia="宋体"/>
          <w:sz w:val="24"/>
          <w:szCs w:val="32"/>
          <w:lang w:eastAsia="zh-Hans"/>
        </w:rPr>
        <w:t>2</w:t>
      </w:r>
      <w:r>
        <w:rPr>
          <w:rFonts w:hint="eastAsia" w:eastAsia="宋体"/>
          <w:sz w:val="24"/>
          <w:szCs w:val="32"/>
          <w:lang w:eastAsia="zh-Hans"/>
        </w:rPr>
        <w:t>）</w:t>
      </w:r>
      <w:r>
        <w:rPr>
          <w:rFonts w:hint="eastAsia" w:eastAsia="宋体"/>
          <w:sz w:val="24"/>
          <w:szCs w:val="32"/>
          <w:lang w:val="en-US" w:eastAsia="zh-Hans"/>
        </w:rPr>
        <w:t>Memcached作为早期的缓存技术，功能较为单薄，目前使用得很少。不建议作为当前的缓存中间件引入。</w:t>
      </w:r>
    </w:p>
    <w:p>
      <w:pPr>
        <w:spacing w:line="360" w:lineRule="auto"/>
        <w:ind w:firstLine="420" w:firstLineChars="0"/>
        <w:rPr>
          <w:rFonts w:hint="eastAsia" w:eastAsia="宋体"/>
          <w:sz w:val="24"/>
          <w:szCs w:val="32"/>
          <w:lang w:val="en-US" w:eastAsia="zh-Hans"/>
        </w:rPr>
      </w:pPr>
      <w:r>
        <w:rPr>
          <w:rFonts w:hint="default" w:eastAsia="宋体"/>
          <w:sz w:val="24"/>
          <w:szCs w:val="32"/>
          <w:lang w:eastAsia="zh-Hans"/>
        </w:rPr>
        <w:t>3</w:t>
      </w:r>
      <w:r>
        <w:rPr>
          <w:rFonts w:hint="eastAsia" w:eastAsia="宋体"/>
          <w:sz w:val="24"/>
          <w:szCs w:val="32"/>
          <w:lang w:eastAsia="zh-Hans"/>
        </w:rPr>
        <w:t>）</w:t>
      </w:r>
      <w:r>
        <w:rPr>
          <w:rFonts w:hint="eastAsia" w:eastAsia="宋体"/>
          <w:sz w:val="24"/>
          <w:szCs w:val="32"/>
          <w:lang w:val="en-US" w:eastAsia="zh-Hans"/>
        </w:rPr>
        <w:t>Apache</w:t>
      </w:r>
      <w:r>
        <w:rPr>
          <w:rFonts w:hint="default" w:eastAsia="宋体"/>
          <w:sz w:val="24"/>
          <w:szCs w:val="32"/>
          <w:lang w:eastAsia="zh-Hans"/>
        </w:rPr>
        <w:t xml:space="preserve"> </w:t>
      </w:r>
      <w:r>
        <w:rPr>
          <w:rFonts w:hint="eastAsia" w:eastAsia="宋体"/>
          <w:sz w:val="24"/>
          <w:szCs w:val="32"/>
          <w:lang w:val="en-US" w:eastAsia="zh-Hans"/>
        </w:rPr>
        <w:t>Ignite</w:t>
      </w:r>
      <w:r>
        <w:rPr>
          <w:rFonts w:hint="default" w:eastAsia="宋体"/>
          <w:sz w:val="24"/>
          <w:szCs w:val="32"/>
          <w:lang w:eastAsia="zh-Hans"/>
        </w:rPr>
        <w:t>/Hazelcast</w:t>
      </w:r>
      <w:r>
        <w:rPr>
          <w:rFonts w:hint="eastAsia" w:eastAsia="宋体"/>
          <w:sz w:val="24"/>
          <w:szCs w:val="32"/>
          <w:lang w:val="en-US" w:eastAsia="zh-Hans"/>
        </w:rPr>
        <w:t>作为新一代缓存</w:t>
      </w:r>
      <w:r>
        <w:rPr>
          <w:rFonts w:hint="default" w:eastAsia="宋体"/>
          <w:sz w:val="24"/>
          <w:szCs w:val="32"/>
          <w:lang w:eastAsia="zh-Hans"/>
        </w:rPr>
        <w:t>-</w:t>
      </w:r>
      <w:r>
        <w:rPr>
          <w:rFonts w:hint="eastAsia" w:eastAsia="宋体"/>
          <w:sz w:val="24"/>
          <w:szCs w:val="32"/>
          <w:lang w:val="en-US" w:eastAsia="zh-Hans"/>
        </w:rPr>
        <w:t>内存网格技术的</w:t>
      </w:r>
      <w:r>
        <w:rPr>
          <w:rFonts w:hint="default" w:eastAsia="宋体"/>
          <w:sz w:val="24"/>
          <w:szCs w:val="32"/>
          <w:lang w:eastAsia="zh-Hans"/>
        </w:rPr>
        <w:t>2</w:t>
      </w:r>
      <w:r>
        <w:rPr>
          <w:rFonts w:hint="eastAsia" w:eastAsia="宋体"/>
          <w:sz w:val="24"/>
          <w:szCs w:val="32"/>
          <w:lang w:val="en-US" w:eastAsia="zh-Hans"/>
        </w:rPr>
        <w:t>个典型对标实现，都是基于Java开发，功能也很强大，但是目前在国内金融行业的使用案例较少，缺乏进一步的金融级稳定性和一致性的验证。暂不建议考虑。</w:t>
      </w:r>
    </w:p>
    <w:p>
      <w:pPr>
        <w:spacing w:line="360" w:lineRule="auto"/>
        <w:ind w:firstLine="420" w:firstLineChars="0"/>
        <w:rPr>
          <w:rFonts w:hint="eastAsia" w:eastAsia="宋体"/>
          <w:sz w:val="24"/>
          <w:szCs w:val="32"/>
          <w:lang w:val="en-US" w:eastAsia="zh-Hans"/>
        </w:rPr>
      </w:pPr>
      <w:bookmarkStart w:id="0" w:name="_GoBack"/>
      <w:bookmarkEnd w:id="0"/>
    </w:p>
    <w:p>
      <w:pPr>
        <w:spacing w:line="360" w:lineRule="auto"/>
        <w:ind w:firstLine="420" w:firstLineChars="0"/>
        <w:rPr>
          <w:rFonts w:hint="default" w:eastAsia="宋体"/>
          <w:b/>
          <w:bCs/>
          <w:sz w:val="24"/>
          <w:szCs w:val="32"/>
          <w:lang w:val="en-US" w:eastAsia="zh-Hans"/>
        </w:rPr>
      </w:pPr>
      <w:r>
        <w:rPr>
          <w:rFonts w:hint="eastAsia" w:eastAsia="宋体"/>
          <w:b/>
          <w:bCs/>
          <w:sz w:val="24"/>
          <w:szCs w:val="32"/>
          <w:lang w:val="en-US" w:eastAsia="zh-Hans"/>
        </w:rPr>
        <w:t>综合上述分析，建议采用Redis作为本平台的缓存中间件技术。</w:t>
      </w:r>
    </w:p>
    <w:p>
      <w:pPr>
        <w:spacing w:line="360" w:lineRule="auto"/>
        <w:rPr>
          <w:rFonts w:hint="default"/>
          <w:sz w:val="24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2"/>
    <w:multiLevelType w:val="singleLevel"/>
    <w:tmpl w:val="0000000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06"/>
    <w:multiLevelType w:val="singleLevel"/>
    <w:tmpl w:val="000000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37613"/>
    <w:rsid w:val="123F2002"/>
    <w:rsid w:val="13D03611"/>
    <w:rsid w:val="13D40A99"/>
    <w:rsid w:val="177D0714"/>
    <w:rsid w:val="1CEF2B34"/>
    <w:rsid w:val="1DDC63C9"/>
    <w:rsid w:val="1FBD15AD"/>
    <w:rsid w:val="22F91CDD"/>
    <w:rsid w:val="233B5946"/>
    <w:rsid w:val="27B6E297"/>
    <w:rsid w:val="2A553BE4"/>
    <w:rsid w:val="2A729366"/>
    <w:rsid w:val="2BA91282"/>
    <w:rsid w:val="2E1B0DEF"/>
    <w:rsid w:val="2F739578"/>
    <w:rsid w:val="2FDD1AE3"/>
    <w:rsid w:val="324C7C97"/>
    <w:rsid w:val="32FC5321"/>
    <w:rsid w:val="33CE562F"/>
    <w:rsid w:val="36FB00F6"/>
    <w:rsid w:val="37FF6BFA"/>
    <w:rsid w:val="3825367C"/>
    <w:rsid w:val="39023C76"/>
    <w:rsid w:val="39330CEC"/>
    <w:rsid w:val="3A1A33D0"/>
    <w:rsid w:val="3C8A5F3D"/>
    <w:rsid w:val="3E346E57"/>
    <w:rsid w:val="3E8A248B"/>
    <w:rsid w:val="3EE56A5D"/>
    <w:rsid w:val="3FFFD6FB"/>
    <w:rsid w:val="46B7265A"/>
    <w:rsid w:val="4C2C5F8D"/>
    <w:rsid w:val="4E7D4170"/>
    <w:rsid w:val="4F5DBC6F"/>
    <w:rsid w:val="53F7F3B5"/>
    <w:rsid w:val="5AA7A09E"/>
    <w:rsid w:val="5B8FB3A8"/>
    <w:rsid w:val="5CDB7E4D"/>
    <w:rsid w:val="5D710D9B"/>
    <w:rsid w:val="5D7D7CA1"/>
    <w:rsid w:val="5DDF2ABD"/>
    <w:rsid w:val="5F7F0938"/>
    <w:rsid w:val="5FBF42BC"/>
    <w:rsid w:val="5FFF4BB5"/>
    <w:rsid w:val="63EF69F4"/>
    <w:rsid w:val="66B93C10"/>
    <w:rsid w:val="66F90E0C"/>
    <w:rsid w:val="67E65CA4"/>
    <w:rsid w:val="698C4A5A"/>
    <w:rsid w:val="69B3F73E"/>
    <w:rsid w:val="6A4F22C7"/>
    <w:rsid w:val="6DAFDF73"/>
    <w:rsid w:val="6DEE7A45"/>
    <w:rsid w:val="6DFFBA61"/>
    <w:rsid w:val="6F57AC6D"/>
    <w:rsid w:val="6FB7EECF"/>
    <w:rsid w:val="6FBFA73B"/>
    <w:rsid w:val="7185582D"/>
    <w:rsid w:val="725F0F5E"/>
    <w:rsid w:val="733F4F70"/>
    <w:rsid w:val="736F8C55"/>
    <w:rsid w:val="769D55AA"/>
    <w:rsid w:val="76CAA0CF"/>
    <w:rsid w:val="773FD602"/>
    <w:rsid w:val="777FB17E"/>
    <w:rsid w:val="77B7A7E8"/>
    <w:rsid w:val="77D72B6D"/>
    <w:rsid w:val="78532829"/>
    <w:rsid w:val="7BAFD4ED"/>
    <w:rsid w:val="7BFED92D"/>
    <w:rsid w:val="7CD76847"/>
    <w:rsid w:val="7D3EDCF3"/>
    <w:rsid w:val="7D6F85B0"/>
    <w:rsid w:val="7DE71EBA"/>
    <w:rsid w:val="7EB7B8EB"/>
    <w:rsid w:val="7EF379A0"/>
    <w:rsid w:val="7FAB021B"/>
    <w:rsid w:val="7FBB86A3"/>
    <w:rsid w:val="7FCDD677"/>
    <w:rsid w:val="7FFC5B21"/>
    <w:rsid w:val="9FEDAC4F"/>
    <w:rsid w:val="B2EECCC5"/>
    <w:rsid w:val="B6EF26F1"/>
    <w:rsid w:val="B7E9F796"/>
    <w:rsid w:val="BC7F6381"/>
    <w:rsid w:val="BFFF7DB4"/>
    <w:rsid w:val="C7A799F5"/>
    <w:rsid w:val="CBDD4781"/>
    <w:rsid w:val="D6A7A9AD"/>
    <w:rsid w:val="DEEBF41E"/>
    <w:rsid w:val="DF381615"/>
    <w:rsid w:val="DFFF683A"/>
    <w:rsid w:val="E27F2AC8"/>
    <w:rsid w:val="E37F8AB5"/>
    <w:rsid w:val="E3EA7A72"/>
    <w:rsid w:val="E6DC5683"/>
    <w:rsid w:val="E77DBFD2"/>
    <w:rsid w:val="E7FABF2C"/>
    <w:rsid w:val="ECE3C4E2"/>
    <w:rsid w:val="EDFB15EE"/>
    <w:rsid w:val="EDFFC24B"/>
    <w:rsid w:val="EE7705C7"/>
    <w:rsid w:val="EEFE929A"/>
    <w:rsid w:val="F347830C"/>
    <w:rsid w:val="F39FDF34"/>
    <w:rsid w:val="F6A7328B"/>
    <w:rsid w:val="F77F480B"/>
    <w:rsid w:val="F97F9D92"/>
    <w:rsid w:val="FBBFBFED"/>
    <w:rsid w:val="FBD7FF91"/>
    <w:rsid w:val="FDF90A28"/>
    <w:rsid w:val="FE143D74"/>
    <w:rsid w:val="FEF87AA4"/>
    <w:rsid w:val="FF7819B9"/>
    <w:rsid w:val="FF79323D"/>
    <w:rsid w:val="FFE79708"/>
    <w:rsid w:val="FFEEC85D"/>
    <w:rsid w:val="FFFB77CC"/>
    <w:rsid w:val="FFFFFB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6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uiPriority w:val="0"/>
    <w:rPr>
      <w:rFonts w:ascii="Times New Roman" w:hAnsi="Times New Roman" w:eastAsia="宋体" w:cs="Times New Roman"/>
      <w:b/>
    </w:rPr>
  </w:style>
  <w:style w:type="character" w:styleId="10">
    <w:name w:val="Hyperlink"/>
    <w:basedOn w:val="8"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1559</Words>
  <Characters>2108</Characters>
  <Lines>0</Lines>
  <Paragraphs>0</Paragraphs>
  <TotalTime>15</TotalTime>
  <ScaleCrop>false</ScaleCrop>
  <LinksUpToDate>false</LinksUpToDate>
  <CharactersWithSpaces>2442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2023-04-16T01:37:00Z</dcterms:created>
  <dc:creator>user</dc:creator>
  <cp:lastModifiedBy>kimmking</cp:lastModifiedBy>
  <dcterms:modified xsi:type="dcterms:W3CDTF">2023-04-23T14:45:04Z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D65479DDA0CAA2288E7F446446317DF7</vt:lpwstr>
  </property>
</Properties>
</file>