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Hans"/>
        </w:rPr>
        <w:t>网关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技术选型</w:t>
      </w:r>
    </w:p>
    <w:p>
      <w:p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网关使用场景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通常下网关分为流量网关与业务网关，流量网关负责接入所有的流量，将流量分发给不同的系统，在具体的业务接入之前还有一层业务网关。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流量网关提供全局性的、与后端业务应用无关的策略，例如全局流量监控、日志记录、全局限流、黑白名单、接入请求到业务层的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LB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层等，比如K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ong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就是典型的流量网关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业务网关一般是跟在流量网关之后部署的，提供单个业务域级别与业务非强相关的一些公共策略，如服务治理、身份认证、权限控制、熔断限流、服务降级、协议转换等功能，目前较成熟流行的开源业务网关有Spri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Cloud Gateway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zuul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和zuu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l2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4020185"/>
            <wp:effectExtent l="0" t="0" r="1079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从上边这张图来看，流量网关负责南北向流量调度及安全防护，业务网关负责东西向流量调度及服务治理。故流量网关又称南北向网关，业务网关又称为东西向网关。</w:t>
      </w:r>
    </w:p>
    <w:p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常见网关介绍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Hans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目前常见的开源网关按照语言分类有如下几类：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Ngi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n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+lua: OpenRestry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Kong、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、Oragne、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b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testing gateway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Java: Zuul/Zuul2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SpringCloud Gateway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azing KWG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D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ro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mara soul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o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: J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anus、fago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ngzi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rpc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-gateway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Donet: Ocelot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NodeJS: Express Gateway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M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cro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Gate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way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按照使用量、成熟度来划分，主流的有以下几个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OpenRestry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ong、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uul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1\Zuul2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SpringCloud Gateway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以及阿里的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Higress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</w:p>
    <w:p>
      <w:pPr>
        <w:pStyle w:val="3"/>
        <w:bidi w:val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 xml:space="preserve">2.1 </w:t>
      </w:r>
      <w:r>
        <w:rPr>
          <w:rFonts w:hint="eastAsia" w:ascii="宋体" w:hAnsi="宋体" w:eastAsia="宋体" w:cs="宋体"/>
          <w:lang w:val="en-US" w:eastAsia="zh-Hans"/>
        </w:rPr>
        <w:t>Open</w:t>
      </w:r>
      <w:r>
        <w:rPr>
          <w:rFonts w:hint="eastAsia" w:ascii="宋体" w:hAnsi="宋体" w:eastAsia="宋体" w:cs="宋体"/>
          <w:lang w:eastAsia="zh-Hans"/>
        </w:rPr>
        <w:t>Restry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524" w:firstLineChars="200"/>
        <w:jc w:val="left"/>
        <w:textAlignment w:val="auto"/>
        <w:rPr>
          <w:rFonts w:hint="eastAsia" w:ascii="宋体" w:hAnsi="宋体" w:eastAsia="宋体" w:cs="宋体"/>
          <w:color w:val="262626"/>
          <w:spacing w:val="11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OpenResty是一个流量网关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，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OpenResty基于 Nginx 与 Lua 的高性能 Web 平台，其内部集成了大量精良的 Lua 库、第三方模块以及大多数的依赖项。用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CN" w:bidi="ar"/>
        </w:rPr>
        <w:t>å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于方便地搭建能够处理超高并发、扩展性极高的动态 Web 应用、Web 服务和动态网关。</w:t>
      </w:r>
    </w:p>
    <w:p>
      <w:pPr>
        <w:pStyle w:val="3"/>
        <w:bidi w:val="0"/>
        <w:rPr>
          <w:rFonts w:hint="eastAsia" w:ascii="宋体" w:hAnsi="宋体" w:eastAsia="宋体" w:cs="宋体"/>
          <w:b/>
          <w:bCs/>
          <w:color w:val="262626"/>
          <w:spacing w:val="11"/>
          <w:kern w:val="0"/>
          <w:sz w:val="32"/>
          <w:szCs w:val="32"/>
          <w:lang w:val="en-US" w:eastAsia="zh-Hans" w:bidi="ar"/>
        </w:rPr>
      </w:pPr>
      <w:r>
        <w:rPr>
          <w:rFonts w:hint="eastAsia" w:ascii="宋体" w:hAnsi="宋体" w:eastAsia="宋体" w:cs="宋体"/>
          <w:b/>
          <w:bCs/>
          <w:color w:val="262626"/>
          <w:spacing w:val="11"/>
          <w:kern w:val="0"/>
          <w:sz w:val="32"/>
          <w:szCs w:val="32"/>
          <w:lang w:eastAsia="zh-CN" w:bidi="ar"/>
        </w:rPr>
        <w:t xml:space="preserve">2.2 </w:t>
      </w:r>
      <w:r>
        <w:rPr>
          <w:rFonts w:hint="eastAsia" w:ascii="宋体" w:hAnsi="宋体" w:eastAsia="宋体" w:cs="宋体"/>
          <w:b/>
          <w:bCs/>
          <w:color w:val="262626"/>
          <w:spacing w:val="11"/>
          <w:kern w:val="0"/>
          <w:sz w:val="32"/>
          <w:szCs w:val="32"/>
          <w:lang w:val="en-US" w:eastAsia="zh-Hans" w:bidi="ar"/>
        </w:rPr>
        <w:t>Kong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0" w:right="0" w:firstLine="524" w:firstLineChars="20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Kong基于OpenResty开发，也是流量层网关, 是一个云原生、快速、可扩展、分布式的Api 网关。继承了OpenResty的高性能、易扩展性等特点。Kong通过简单的增加机器节点，可以很容易的水平扩展。同时功能插件化，可通过插件来扩展其能力。而且在任何基础架构上都可以运行。具有以下特性：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提供了多样化的认证层来保护Api。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可对出入流量进行管制。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提供了可视化的流量检查、监视分析Api。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能够及时的转换请求和相应。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提供log解决方案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ind w:left="420" w:leftChars="0" w:hanging="42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可通过api调用Serverless 函数。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262626"/>
          <w:spacing w:val="11"/>
          <w:sz w:val="28"/>
          <w:szCs w:val="28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3488055"/>
            <wp:effectExtent l="0" t="0" r="165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</w:rPr>
        <w:t>Kong</w:t>
      </w:r>
      <w:r>
        <w:rPr>
          <w:rFonts w:hint="eastAsia" w:ascii="宋体" w:hAnsi="宋体" w:eastAsia="宋体" w:cs="宋体"/>
          <w:lang w:val="en-US" w:eastAsia="zh-Hans"/>
        </w:rPr>
        <w:t>内部架构：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29225" cy="6534150"/>
            <wp:effectExtent l="0" t="0" r="317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2.3 APISIX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PISIX 是一个微服务API网关，具有高性能、可扩展性等优点。它基于 nginx（openresty）和 Lua 实现功能，借鉴了Kong的思路，将Kong底层的关系型数据库（Postgres）替换成了NoSQL型的 etcd，这使得 APISIX 相较于 Kong 在性能上有了很大提升，在启用各类插件的情况下，Apache APISIX 的性能是 Kong 的 10 倍，且Apisix是100%开源的，它的功能和Kong收费版的功能相当。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API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SIX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架构图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22078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2.4 </w:t>
      </w:r>
      <w:r>
        <w:rPr>
          <w:rFonts w:hint="eastAsia"/>
          <w:lang w:val="en-US" w:eastAsia="zh-Hans"/>
        </w:rPr>
        <w:t>zuu</w:t>
      </w:r>
      <w:r>
        <w:rPr>
          <w:rFonts w:hint="eastAsia"/>
          <w:lang w:eastAsia="zh-Hans"/>
        </w:rPr>
        <w:t>l1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524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zuul1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是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netflix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开源的，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使用了一系列不同类型的过滤器，被构建来支持动态路由、监视、弹性和安全性，使我们能够快速灵活地将功能应用到服务中。Zuul采用同步阻塞架构，依赖多线程来支持吞吐量的增长，性能较低。Zuul使用了一系列不同类型的过滤器，使我们能够快速灵活地将功能应用到服务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</w:rPr>
        <w:t>zuul1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主要提供了pre、routing、post、error四种类型的过滤器作为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zuul1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处理的核心逻辑。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zuu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l1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请求的生命周期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3225800"/>
            <wp:effectExtent l="0" t="0" r="133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5" w:lineRule="atLeast"/>
        <w:textAlignment w:val="auto"/>
        <w:rPr>
          <w:rFonts w:hint="eastAsia" w:ascii="宋体" w:hAnsi="宋体" w:eastAsia="宋体" w:cs="宋体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2.5 zuul2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604" w:firstLineChars="200"/>
        <w:jc w:val="left"/>
        <w:textAlignment w:val="auto"/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8"/>
          <w:szCs w:val="28"/>
          <w:lang w:eastAsia="zh-Hans" w:bidi="ar"/>
        </w:rPr>
        <w:t xml:space="preserve"> 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zuul2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是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netflix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对通用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API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网关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的转型。zu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ul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原本是采用阻塞架构，转型后叫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zuul2,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采用异步非阻塞架构。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zuul2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与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zuul1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在架构方面主要区别在于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zuul2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运行在异步非阻塞的框架上，比如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netty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，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zuul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1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只能通过依赖线程来支持吞吐量的增长。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524" w:firstLineChars="200"/>
        <w:jc w:val="left"/>
        <w:textAlignment w:val="auto"/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z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Hans" w:bidi="ar"/>
        </w:rPr>
        <w:t>uul2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Hans" w:bidi="ar"/>
        </w:rPr>
        <w:t>架构图：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4184650"/>
            <wp:effectExtent l="0" t="0" r="1143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上图是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zuul2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的架构图，和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zuul1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没有本质区别，主要有以下区别：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前端使用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 xml:space="preserve">netty 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server代替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servlet，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目的是支持前端异步。后端使用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netty client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代替传统的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http client，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目的是支持后端异步。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262626"/>
          <w:spacing w:val="11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 xml:space="preserve">  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过滤器换了一下名字，用Inbound Filters代替Pre-routing Filters，用Endpoint Filter代替Routing Filter，用Outbound Filters代替Post-routing Filters。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2.6 springcloud gateway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524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eastAsia="zh-CN" w:bidi="ar"/>
        </w:rPr>
        <w:t>S</w:t>
      </w: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pringCloud Gateway 是 Spring Cloud 的一个全新项目，该项目是基于 Spring 5.0，Spring Boot 2.0 和 Project Reactor 等技术开发的网关，它旨在为微服务架构提供一种简单有效的统一的 API 路由管理方式。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524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kern w:val="0"/>
          <w:sz w:val="24"/>
          <w:szCs w:val="24"/>
          <w:lang w:val="en-US" w:eastAsia="zh-CN" w:bidi="ar"/>
        </w:rPr>
        <w:t>SpringCloud Gateway 作为 Spring Cloud 生态系统中的网关，目标是替代 Zuul，在Spring Cloud 2.0以上版本中，没有对新版本的Zuul 2.0以上最新高性能版本进行集成，仍然还是使用的Zuul 2.0之前的非Reactor模式的老版本。而为了提升网关的性能，SpringCloud Gateway是基于WebFlux框架实现的，而WebFlux框架底层则使用了高性能的Reactor模式通信框架Netty。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 w:firstLine="524" w:firstLineChars="200"/>
        <w:textAlignment w:val="auto"/>
        <w:rPr>
          <w:rFonts w:hint="eastAsia" w:ascii="宋体" w:hAnsi="宋体" w:eastAsia="宋体" w:cs="宋体"/>
          <w:color w:val="262626"/>
          <w:spacing w:val="11"/>
          <w:sz w:val="28"/>
          <w:szCs w:val="28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Spring Cloud Gateway 的目标，不仅提供统一的路由方式，并且基于 Filter 链的方式提供了网关基本的功能，例如：安全，监控/指标，和限流。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8"/>
          <w:szCs w:val="28"/>
        </w:rPr>
      </w:pPr>
      <w:r>
        <w:rPr>
          <w:rStyle w:val="8"/>
          <w:rFonts w:hint="eastAsia" w:ascii="宋体" w:hAnsi="宋体" w:eastAsia="宋体" w:cs="宋体"/>
          <w:b w:val="0"/>
          <w:bCs/>
          <w:color w:val="262626"/>
          <w:spacing w:val="11"/>
          <w:sz w:val="24"/>
          <w:szCs w:val="24"/>
        </w:rPr>
        <w:t>Spring Cloud Gateway 底层使用了高性能的通信框架Netty</w:t>
      </w:r>
      <w:r>
        <w:rPr>
          <w:rFonts w:hint="eastAsia" w:ascii="宋体" w:hAnsi="宋体" w:eastAsia="宋体" w:cs="宋体"/>
          <w:b w:val="0"/>
          <w:bCs/>
          <w:color w:val="262626"/>
          <w:spacing w:val="11"/>
          <w:sz w:val="24"/>
          <w:szCs w:val="24"/>
        </w:rPr>
        <w:t>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 w:firstLine="524" w:firstLineChars="20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SpringCloud官方，对SpringCloud Gateway 特征介绍如下：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（1）基于 Spring Framework 5，Project Reactor 和 Spring Boot 2.0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（2）集成 Hystrix 断路器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（3）集成 Spring Cloud DiscoveryClient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（4）Predicates 和 Filters 作用于特定路由，易于编写的 Predicates 和 Filters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（5）具备一些网关的高级功能：动态路由、限流、路径重写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  <w:r>
        <w:rPr>
          <w:rFonts w:hint="eastAsia" w:ascii="宋体" w:hAnsi="宋体" w:eastAsia="宋体" w:cs="宋体"/>
          <w:color w:val="262626"/>
          <w:spacing w:val="11"/>
          <w:sz w:val="24"/>
          <w:szCs w:val="24"/>
        </w:rPr>
        <w:t>从以上的特征来说，和Zuul的特征差别不大。SpringCloud Gateway和Zuul主要的区别，还是在底层的通信框架上。</w:t>
      </w:r>
    </w:p>
    <w:p>
      <w:pPr>
        <w:pStyle w:val="3"/>
        <w:bidi w:val="0"/>
        <w:rPr>
          <w:rFonts w:hint="eastAsia" w:ascii="宋体" w:hAnsi="宋体" w:eastAsia="宋体" w:cs="宋体"/>
          <w:color w:val="262626"/>
          <w:spacing w:val="11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/>
          <w:bCs/>
          <w:color w:val="262626"/>
          <w:spacing w:val="11"/>
          <w:sz w:val="28"/>
          <w:szCs w:val="28"/>
        </w:rPr>
        <w:t>2.7 H</w:t>
      </w:r>
      <w:r>
        <w:rPr>
          <w:rFonts w:hint="eastAsia" w:ascii="宋体" w:hAnsi="宋体" w:eastAsia="宋体" w:cs="宋体"/>
          <w:b/>
          <w:bCs/>
          <w:color w:val="262626"/>
          <w:spacing w:val="11"/>
          <w:sz w:val="28"/>
          <w:szCs w:val="28"/>
          <w:lang w:val="en-US" w:eastAsia="zh-Hans"/>
        </w:rPr>
        <w:t>ig</w:t>
      </w:r>
      <w:r>
        <w:rPr>
          <w:rFonts w:hint="eastAsia" w:ascii="宋体" w:hAnsi="宋体" w:eastAsia="宋体" w:cs="宋体"/>
          <w:b/>
          <w:bCs/>
          <w:color w:val="262626"/>
          <w:spacing w:val="11"/>
          <w:sz w:val="28"/>
          <w:szCs w:val="28"/>
          <w:lang w:eastAsia="zh-Hans"/>
        </w:rPr>
        <w:t>ress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kern w:val="0"/>
          <w:sz w:val="24"/>
          <w:szCs w:val="24"/>
          <w:lang w:val="en-US" w:eastAsia="zh-CN" w:bidi="ar"/>
        </w:rPr>
        <w:t>Higress是基于阿里内部的Envoy Gateway实践沉淀、以开源Istio + Envoy为核心构建的下一代云原生网关，实现了流量网关 + 微服务网关 + 安全网关三合一的高集成能力，深度集成Dubbo、Nacos、Sentinel等微服务技术栈，能够帮助用户极大的降低网关的部署及运维成本且能力不打折；在标准上全面支持Ingress与Gateway API，积极拥抱云原生下的标准API规范；同时，Higress Controller也支持Nginx Ingress平滑迁移，帮助用户零成本快速迁移到Higress</w:t>
      </w:r>
      <w:r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kern w:val="0"/>
          <w:sz w:val="24"/>
          <w:szCs w:val="24"/>
          <w:lang w:val="en-US" w:eastAsia="zh-Hans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4246245"/>
            <wp:effectExtent l="0" t="0" r="952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jc w:val="left"/>
        <w:textAlignment w:val="auto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Hi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gress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定位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sz w:val="24"/>
          <w:szCs w:val="24"/>
        </w:rPr>
        <w:t>在虚拟化时期的微服务架构下，业务通常采用流量网关 + 微服务网关的两层架构，流量网关负责南北向流量调度和安全防护，微服务网关负责东西向流量调度和服务治理，而在容器和 K8s 主导的云原生时代，Ingress 成为 K8s 生态的网关标准，赋予了网关新的使命，使得流量网关 + 微服务网关合二为一成为可能。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sz w:val="32"/>
          <w:szCs w:val="3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E21"/>
          <w:spacing w:val="0"/>
          <w:sz w:val="24"/>
          <w:szCs w:val="24"/>
        </w:rPr>
        <w:t>作为面向南北向的公网网关，使用Waf防护异常流量是很常规的需求，而且随着互联网环境变得越来越复杂，用户对防护的诉求是持续增强的，常规做法是将流量先接入Waf安全网关，过滤后再将流量转发给流量网关，最后到达微服务网关；Higress希望通过内置Waf模块，使得用户的请求链接只经过Higress就可以同时完成Waf防护、流量分发、微服务治理，既可以提升链路RT，也可以降低网关的运维复杂度。因此Higress实现了流量网关 + 微服务网关 + 安全网关三合一的高集成能力。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left"/>
        <w:textAlignment w:val="auto"/>
        <w:rPr>
          <w:rFonts w:hint="eastAsia" w:ascii="宋体" w:hAnsi="宋体" w:eastAsia="宋体" w:cs="宋体"/>
          <w:lang w:eastAsia="zh-Hans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="0" w:right="0"/>
        <w:textAlignment w:val="auto"/>
        <w:rPr>
          <w:rFonts w:hint="eastAsia" w:ascii="宋体" w:hAnsi="宋体" w:eastAsia="宋体" w:cs="宋体"/>
          <w:color w:val="262626"/>
          <w:spacing w:val="11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主要网关对比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/>
          <w:bCs/>
          <w:color w:val="262626"/>
          <w:spacing w:val="11"/>
          <w:sz w:val="32"/>
          <w:szCs w:val="32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与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ong的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功能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对比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>:</w:t>
      </w:r>
    </w:p>
    <w:tbl>
      <w:tblPr>
        <w:tblStyle w:val="5"/>
        <w:tblW w:w="0" w:type="auto"/>
        <w:tblInd w:w="-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01"/>
        <w:gridCol w:w="2671"/>
        <w:gridCol w:w="3269"/>
      </w:tblGrid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功能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APISIX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KONG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反向代理和路由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负载均衡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身份验证和授权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IP列表白名单/黑名单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限速和流控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请求变形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版本控制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断路器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多协议支持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缓存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支持</w:t>
            </w:r>
          </w:p>
        </w:tc>
      </w:tr>
      <w:tr>
        <w:trPr>
          <w:trHeight w:val="584" w:hRule="atLeast"/>
        </w:trPr>
        <w:tc>
          <w:tcPr>
            <w:tcW w:w="24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数据库存储</w:t>
            </w:r>
          </w:p>
        </w:tc>
        <w:tc>
          <w:tcPr>
            <w:tcW w:w="2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etcd</w:t>
            </w:r>
          </w:p>
        </w:tc>
        <w:tc>
          <w:tcPr>
            <w:tcW w:w="32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666666"/>
                <w:spacing w:val="0"/>
                <w:sz w:val="24"/>
                <w:szCs w:val="24"/>
              </w:rPr>
              <w:t>Postgres/Cassandra</w:t>
            </w:r>
          </w:p>
        </w:tc>
      </w:tr>
    </w:tbl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 xml:space="preserve"> APISIX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与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val="en-US" w:eastAsia="zh-Hans"/>
        </w:rPr>
        <w:t>ong的性能对比</w:t>
      </w:r>
      <w:r>
        <w:rPr>
          <w:rFonts w:hint="eastAsia" w:ascii="宋体" w:hAnsi="宋体" w:eastAsia="宋体" w:cs="宋体"/>
          <w:b w:val="0"/>
          <w:bCs w:val="0"/>
          <w:color w:val="262626"/>
          <w:spacing w:val="11"/>
          <w:sz w:val="24"/>
          <w:szCs w:val="24"/>
          <w:lang w:eastAsia="zh-Hans"/>
        </w:rPr>
        <w:t>: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3967480"/>
            <wp:effectExtent l="0" t="0" r="11430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5" w:lineRule="atLeast"/>
        <w:ind w:leftChars="0" w:right="0" w:rightChars="0"/>
        <w:textAlignment w:val="auto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3995420"/>
            <wp:effectExtent l="0" t="0" r="1206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left"/>
        <w:textAlignment w:val="auto"/>
        <w:rPr>
          <w:rFonts w:hint="eastAsia" w:ascii="宋体" w:hAnsi="宋体" w:eastAsia="宋体" w:cs="宋体"/>
          <w:color w:val="262626"/>
          <w:spacing w:val="11"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 w:ascii="宋体" w:hAnsi="宋体" w:eastAsia="宋体" w:cs="宋体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几种业务网关的对比</w:t>
      </w:r>
      <w:r>
        <w:rPr>
          <w:rFonts w:hint="eastAsia" w:ascii="宋体" w:hAnsi="宋体" w:eastAsia="宋体" w:cs="宋体"/>
          <w:lang w:eastAsia="zh-Hans"/>
        </w:rPr>
        <w:t>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2"/>
        <w:gridCol w:w="1029"/>
        <w:gridCol w:w="1055"/>
        <w:gridCol w:w="1110"/>
        <w:gridCol w:w="1004"/>
        <w:gridCol w:w="1041"/>
        <w:gridCol w:w="1058"/>
        <w:gridCol w:w="1043"/>
      </w:tblGrid>
      <w:tr>
        <w:tc>
          <w:tcPr>
            <w:tcW w:w="1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网关</w:t>
            </w:r>
          </w:p>
        </w:tc>
        <w:tc>
          <w:tcPr>
            <w:tcW w:w="104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限流</w:t>
            </w:r>
          </w:p>
        </w:tc>
        <w:tc>
          <w:tcPr>
            <w:tcW w:w="105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鉴权</w:t>
            </w:r>
          </w:p>
        </w:tc>
        <w:tc>
          <w:tcPr>
            <w:tcW w:w="10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监控</w:t>
            </w:r>
          </w:p>
        </w:tc>
        <w:tc>
          <w:tcPr>
            <w:tcW w:w="10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易用性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可维护性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成熟度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Hans"/>
              </w:rPr>
              <w:t>性能</w:t>
            </w:r>
          </w:p>
        </w:tc>
      </w:tr>
      <w:tr>
        <w:tc>
          <w:tcPr>
            <w:tcW w:w="1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Hans"/>
              </w:rPr>
              <w:t>zuul1</w:t>
            </w:r>
          </w:p>
        </w:tc>
        <w:tc>
          <w:tcPr>
            <w:tcW w:w="104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filter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中实现</w:t>
            </w:r>
          </w:p>
        </w:tc>
        <w:tc>
          <w:tcPr>
            <w:tcW w:w="105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filter中实现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filter中实现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简单易用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较差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开源时间长，资料较多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基于阻塞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IO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性能较差</w:t>
            </w:r>
          </w:p>
        </w:tc>
      </w:tr>
      <w:tr>
        <w:tc>
          <w:tcPr>
            <w:tcW w:w="1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Hans"/>
              </w:rPr>
              <w:t>zuul2</w:t>
            </w:r>
          </w:p>
        </w:tc>
        <w:tc>
          <w:tcPr>
            <w:tcW w:w="104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可以通过配置文件配置集群限流和单服务器限流亦可通过filter实现限流扩展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eastAsia="zh-Hans"/>
              </w:rPr>
            </w:pPr>
          </w:p>
        </w:tc>
        <w:tc>
          <w:tcPr>
            <w:tcW w:w="105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filter中实现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filter中实现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参考资料较少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较差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资料较少</w:t>
            </w: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基于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netty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异步非阻塞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IO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性能较为客观</w:t>
            </w:r>
          </w:p>
        </w:tc>
      </w:tr>
      <w:tr>
        <w:tc>
          <w:tcPr>
            <w:tcW w:w="1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Hans"/>
              </w:rPr>
              <w:t>springcloud gateway</w:t>
            </w:r>
          </w:p>
        </w:tc>
        <w:tc>
          <w:tcPr>
            <w:tcW w:w="104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可以通过IP，用户，集群限流，提供了相应的接口进行扩展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5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普通鉴权、auth2.0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Gateway Metrics Filter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简单易用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spring系列可扩展强，易配置 可维护性好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F4F4F"/>
                <w:spacing w:val="14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spring社区成熟，但gateway资源较少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</w:pPr>
          </w:p>
        </w:tc>
        <w:tc>
          <w:tcPr>
            <w:tcW w:w="105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基于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netty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异步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IO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性能与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Z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uul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Hans"/>
              </w:rPr>
              <w:t>近似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网关选型建议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基于以上数据进行对比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常见的流量网关主要有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O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pen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stry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ong、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以及阿里的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H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gress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OpenRestry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Kong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都是以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nix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+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lua实现，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H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gress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是以开源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istio+envoy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为核心构建的下一代云原生网关。在性能方面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要比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O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enRestry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以及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ong有显著提升。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如果考虑开源的流量网关可以选择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或者Kong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>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如果倾向于一些商业化团队支持可以采用阿里的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>Hi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gress</w:t>
      </w:r>
      <w:r>
        <w:rPr>
          <w:rFonts w:hint="default" w:ascii="宋体" w:hAnsi="宋体" w:eastAsia="宋体" w:cs="宋体"/>
          <w:b/>
          <w:bCs/>
          <w:sz w:val="24"/>
          <w:szCs w:val="24"/>
          <w:lang w:eastAsia="zh-Hans"/>
        </w:rPr>
        <w:t>/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>APISIX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商业版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常见的业务网关主要有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zuul1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zuul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spring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Cloud gateway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以及阿里的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H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igress，前三者都是开源的，在性能方面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zuul2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和Spring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Cloud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相比于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zuul1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来说有显著提升，但是编程和阅读相对于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zuul1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来说较为有难度。Spring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Cloud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相比于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zuul2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来说整体开源支持较为好。目前在各大银行的实践中，Spring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Cloud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Gateway也是使用较多的API网关（中国银行、邮储银行、兴业银行等）。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对于业务网关建议选择Spring</w:t>
      </w:r>
      <w:r>
        <w:rPr>
          <w:rFonts w:hint="default" w:ascii="宋体" w:hAnsi="宋体" w:eastAsia="宋体" w:cs="宋体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 xml:space="preserve">Cloud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Hans"/>
        </w:rPr>
        <w:t>G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Hans"/>
        </w:rPr>
        <w:t>ateway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相对于上层流量网关来说业务网关一般更与业务有耦合度，一般的开源网关提供相应的扩展点即可满足业务方面的定制化需求，一般不需要商业化的业务网关。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eastAsia="zh-Hans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Hans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Hans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DFCF30"/>
    <w:multiLevelType w:val="singleLevel"/>
    <w:tmpl w:val="B6DFCF30"/>
    <w:lvl w:ilvl="0" w:tentative="0">
      <w:start w:val="1"/>
      <w:numFmt w:val="decimal"/>
      <w:suff w:val="nothing"/>
      <w:lvlText w:val="%1）"/>
      <w:lvlJc w:val="left"/>
      <w:pPr>
        <w:ind w:left="240" w:leftChars="0" w:firstLine="0" w:firstLineChars="0"/>
      </w:pPr>
    </w:lvl>
  </w:abstractNum>
  <w:abstractNum w:abstractNumId="1">
    <w:nsid w:val="F3EE8501"/>
    <w:multiLevelType w:val="singleLevel"/>
    <w:tmpl w:val="F3EE85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3FF834A"/>
    <w:multiLevelType w:val="singleLevel"/>
    <w:tmpl w:val="73FF83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0765FD"/>
    <w:rsid w:val="0F9E0BF5"/>
    <w:rsid w:val="357F050B"/>
    <w:rsid w:val="38EFE463"/>
    <w:rsid w:val="4F5C8974"/>
    <w:rsid w:val="53F214AB"/>
    <w:rsid w:val="57FF9356"/>
    <w:rsid w:val="5DE73604"/>
    <w:rsid w:val="5F9AECBB"/>
    <w:rsid w:val="67068BD9"/>
    <w:rsid w:val="77D374D0"/>
    <w:rsid w:val="7FCFFC80"/>
    <w:rsid w:val="9BB7C87D"/>
    <w:rsid w:val="9FFCCA80"/>
    <w:rsid w:val="BBFAE815"/>
    <w:rsid w:val="D76F3F34"/>
    <w:rsid w:val="DCBF2772"/>
    <w:rsid w:val="E59BC963"/>
    <w:rsid w:val="E9FFB903"/>
    <w:rsid w:val="F65FE349"/>
    <w:rsid w:val="F6BAB2C1"/>
    <w:rsid w:val="F7DBC863"/>
    <w:rsid w:val="FD0765FD"/>
    <w:rsid w:val="FDFDE45C"/>
    <w:rsid w:val="FEDFB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2023-06-11T04:53:00Z</dcterms:created>
  <dc:creator>WPS_1655987736</dc:creator>
  <cp:lastModifiedBy>kimmking</cp:lastModifiedBy>
  <dcterms:modified xsi:type="dcterms:W3CDTF">2023-06-12T19:24:06Z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3FB89C814599A84A52728464500E1510</vt:lpwstr>
  </property>
</Properties>
</file>