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614" w:rsidRDefault="00A80614" w:rsidP="00A80614">
      <w:pPr>
        <w:rPr>
          <w:color w:val="FF0000"/>
          <w:sz w:val="32"/>
        </w:rPr>
      </w:pPr>
      <w:r w:rsidRPr="00DC1CD7">
        <w:rPr>
          <w:b/>
          <w:color w:val="00B0F0"/>
          <w:sz w:val="32"/>
        </w:rPr>
        <w:t>現金系統</w:t>
      </w:r>
      <w:r w:rsidRPr="00DC1CD7">
        <w:rPr>
          <w:sz w:val="32"/>
        </w:rPr>
        <w:sym w:font="Wingdings" w:char="F0E0"/>
      </w:r>
      <w:r w:rsidRPr="00DC1CD7">
        <w:rPr>
          <w:rFonts w:hint="eastAsia"/>
          <w:color w:val="FF0000"/>
          <w:sz w:val="32"/>
        </w:rPr>
        <w:t>帳號查詢</w:t>
      </w:r>
    </w:p>
    <w:p w:rsidR="00A80614" w:rsidRDefault="00A80614" w:rsidP="00A80614">
      <w:r>
        <w:t>帳號查詢可分為：會員資料、會員查詢、代理資料、代理查詢，這</w:t>
      </w:r>
      <w:r>
        <w:rPr>
          <w:rFonts w:hint="eastAsia"/>
        </w:rPr>
        <w:t>4</w:t>
      </w:r>
      <w:r>
        <w:rPr>
          <w:rFonts w:hint="eastAsia"/>
        </w:rPr>
        <w:t>種選項。</w:t>
      </w:r>
    </w:p>
    <w:p w:rsidR="00A80614" w:rsidRDefault="00A80614" w:rsidP="00A80614">
      <w:r w:rsidRPr="002A2062">
        <w:rPr>
          <w:rFonts w:hint="eastAsia"/>
          <w:color w:val="FF0000"/>
        </w:rPr>
        <w:t>會員資料</w:t>
      </w:r>
      <w:r>
        <w:rPr>
          <w:rFonts w:hint="eastAsia"/>
        </w:rPr>
        <w:t>：可查看會員註冊時所填寫的會員資料</w:t>
      </w:r>
    </w:p>
    <w:p w:rsidR="00A80614" w:rsidRDefault="00A80614" w:rsidP="00A8061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0614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4FD2869F" wp14:editId="5A8371EE">
            <wp:extent cx="3609975" cy="3990975"/>
            <wp:effectExtent l="0" t="0" r="9525" b="9525"/>
            <wp:docPr id="1" name="圖片 1" descr="C:\Users\judy01\AppData\Roaming\Tencent\Users\1283136228\QQ\WinTemp\RichOle\L`(TA~7TXW$VGMAF%4)MRP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L`(TA~7TXW$VGMAF%4)MRPQ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542"/>
                    <a:stretch/>
                  </pic:blipFill>
                  <pic:spPr bwMode="auto">
                    <a:xfrm>
                      <a:off x="0" y="0"/>
                      <a:ext cx="36099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0614" w:rsidRPr="00A80614" w:rsidRDefault="00A80614" w:rsidP="00A80614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【1】輸入會員帳號做查詢。</w:t>
      </w:r>
    </w:p>
    <w:p w:rsidR="00A80614" w:rsidRPr="00A80614" w:rsidRDefault="00A80614" w:rsidP="00A80614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【2】會員於註冊時所填寫的個人資料。</w:t>
      </w:r>
    </w:p>
    <w:p w:rsidR="00A80614" w:rsidRPr="00A80614" w:rsidRDefault="00A80614" w:rsidP="00A80614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【3】</w:t>
      </w:r>
      <w:r w:rsidR="00D246AB">
        <w:rPr>
          <w:rFonts w:ascii="新細明體" w:eastAsia="新細明體" w:hAnsi="新細明體" w:cs="新細明體" w:hint="eastAsia"/>
          <w:kern w:val="0"/>
          <w:szCs w:val="24"/>
        </w:rPr>
        <w:t>呈現</w:t>
      </w:r>
      <w:r>
        <w:rPr>
          <w:rFonts w:ascii="新細明體" w:eastAsia="新細明體" w:hAnsi="新細明體" w:cs="新細明體" w:hint="eastAsia"/>
          <w:kern w:val="0"/>
          <w:szCs w:val="24"/>
        </w:rPr>
        <w:t>會員註冊的日期、會員目前帳上的餘額以</w:t>
      </w:r>
      <w:r w:rsidRPr="00C5712B">
        <w:rPr>
          <w:rFonts w:ascii="新細明體" w:eastAsia="新細明體" w:hAnsi="新細明體" w:cs="新細明體" w:hint="eastAsia"/>
          <w:kern w:val="0"/>
          <w:szCs w:val="24"/>
        </w:rPr>
        <w:t>及此會員</w:t>
      </w:r>
      <w:r w:rsidR="00C5712B">
        <w:rPr>
          <w:rFonts w:ascii="新細明體" w:eastAsia="新細明體" w:hAnsi="新細明體" w:cs="新細明體" w:hint="eastAsia"/>
          <w:kern w:val="0"/>
          <w:szCs w:val="24"/>
        </w:rPr>
        <w:t>所屬的</w:t>
      </w:r>
      <w:r w:rsidR="00F22760" w:rsidRPr="00C5712B">
        <w:rPr>
          <w:rFonts w:ascii="新細明體" w:eastAsia="新細明體" w:hAnsi="新細明體" w:cs="新細明體" w:hint="eastAsia"/>
          <w:kern w:val="0"/>
          <w:szCs w:val="24"/>
        </w:rPr>
        <w:t>代理</w:t>
      </w:r>
      <w:r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:rsidR="00603EE7" w:rsidRDefault="00A80614" w:rsidP="00A80614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【4】可於欄位【2】輸入要變更的會員資料後，再點選【修改】即更改完成。</w:t>
      </w:r>
    </w:p>
    <w:p w:rsidR="00BC3D24" w:rsidRDefault="00603EE7" w:rsidP="00603EE7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於此部份修改完成後，在會員</w:t>
      </w:r>
      <w:r w:rsidRPr="00603EE7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>
        <w:rPr>
          <w:rFonts w:ascii="新細明體" w:eastAsia="新細明體" w:hAnsi="新細明體" w:cs="新細明體" w:hint="eastAsia"/>
          <w:kern w:val="0"/>
          <w:szCs w:val="24"/>
        </w:rPr>
        <w:t>會員資料，也會同歩變更。如右圖：</w:t>
      </w:r>
      <w:r w:rsidRPr="00603EE7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53F87DC1" wp14:editId="7EFD2E0D">
            <wp:extent cx="2543175" cy="619125"/>
            <wp:effectExtent l="0" t="0" r="9525" b="9525"/>
            <wp:docPr id="2" name="圖片 2" descr="C:\Users\judy01\AppData\Roaming\Tencent\Users\1283136228\QQ\WinTemp\RichOle\EL5`8C084[WCR(TF$_9~E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EL5`8C084[WCR(TF$_9~E_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D24" w:rsidRDefault="00BC3D24" w:rsidP="00BC3D24">
      <w:r w:rsidRPr="002A2062">
        <w:rPr>
          <w:color w:val="FF0000"/>
        </w:rPr>
        <w:lastRenderedPageBreak/>
        <w:t>會員查詢</w:t>
      </w:r>
      <w:r>
        <w:t>：可依照輸入的日期區間</w:t>
      </w:r>
      <w:r w:rsidR="00C60B98">
        <w:t>或系統預設項目點選做</w:t>
      </w:r>
      <w:r>
        <w:t>查詢，</w:t>
      </w:r>
      <w:r w:rsidR="00C60B98">
        <w:t>可查詢</w:t>
      </w:r>
      <w:r>
        <w:t>區間內註冊的會員人數</w:t>
      </w:r>
    </w:p>
    <w:p w:rsidR="00C60B98" w:rsidRDefault="00C60B98" w:rsidP="00C60B9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F7CCE" w:rsidRPr="004F7CCE" w:rsidRDefault="004F7CCE" w:rsidP="004F7CC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F7CCE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7D10BC1A" wp14:editId="060D3612">
            <wp:extent cx="10210800" cy="1771650"/>
            <wp:effectExtent l="0" t="0" r="0" b="0"/>
            <wp:docPr id="9" name="圖片 9" descr="C:\Users\judy01\AppData\Roaming\Tencent\Users\1283136228\QQ\WinTemp\RichOle\O[K8M2])SF2{@2I9ULU@6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O[K8M2])SF2{@2I9ULU@61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D24" w:rsidRDefault="00C60B98" w:rsidP="00A80614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【</w:t>
      </w:r>
      <w:r>
        <w:rPr>
          <w:rFonts w:ascii="新細明體" w:eastAsia="新細明體" w:hAnsi="新細明體" w:cs="新細明體" w:hint="eastAsia"/>
          <w:kern w:val="0"/>
          <w:szCs w:val="24"/>
        </w:rPr>
        <w:t>1</w:t>
      </w:r>
      <w:r>
        <w:rPr>
          <w:rFonts w:ascii="新細明體" w:eastAsia="新細明體" w:hAnsi="新細明體" w:cs="新細明體"/>
          <w:kern w:val="0"/>
          <w:szCs w:val="24"/>
        </w:rPr>
        <w:t>】</w:t>
      </w:r>
      <w:r>
        <w:t>可依照輸入的日期區間或系統預設項目點選做查詢，可查詢區間內註冊的會員人數</w:t>
      </w:r>
      <w:r w:rsidR="00C57982">
        <w:t>，每頁最多呈現</w:t>
      </w:r>
      <w:r w:rsidR="00C57982">
        <w:rPr>
          <w:rFonts w:hint="eastAsia"/>
        </w:rPr>
        <w:t>100</w:t>
      </w:r>
      <w:r w:rsidR="00C57982">
        <w:rPr>
          <w:rFonts w:hint="eastAsia"/>
        </w:rPr>
        <w:t>筆的會員人數</w:t>
      </w:r>
      <w:r w:rsidR="00590C22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:rsidR="00C60B98" w:rsidRPr="00C60B98" w:rsidRDefault="00C60B98" w:rsidP="00C60B98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【</w:t>
      </w:r>
      <w:r>
        <w:rPr>
          <w:rFonts w:ascii="新細明體" w:eastAsia="新細明體" w:hAnsi="新細明體" w:cs="新細明體" w:hint="eastAsia"/>
          <w:kern w:val="0"/>
          <w:szCs w:val="24"/>
        </w:rPr>
        <w:t>2</w:t>
      </w:r>
      <w:r>
        <w:rPr>
          <w:rFonts w:ascii="新細明體" w:eastAsia="新細明體" w:hAnsi="新細明體" w:cs="新細明體"/>
          <w:kern w:val="0"/>
          <w:szCs w:val="24"/>
        </w:rPr>
        <w:t>】</w:t>
      </w:r>
      <w:r w:rsidR="00C57982">
        <w:rPr>
          <w:rFonts w:ascii="新細明體" w:eastAsia="新細明體" w:hAnsi="新細明體" w:cs="新細明體"/>
          <w:kern w:val="0"/>
          <w:szCs w:val="24"/>
        </w:rPr>
        <w:t>會員於會員端註冊的日期時間</w:t>
      </w:r>
      <w:r w:rsidR="00590C22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:rsidR="00C60B98" w:rsidRDefault="00C60B98" w:rsidP="00A80614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【</w:t>
      </w:r>
      <w:r>
        <w:rPr>
          <w:rFonts w:ascii="新細明體" w:eastAsia="新細明體" w:hAnsi="新細明體" w:cs="新細明體" w:hint="eastAsia"/>
          <w:kern w:val="0"/>
          <w:szCs w:val="24"/>
        </w:rPr>
        <w:t>3</w:t>
      </w:r>
      <w:r>
        <w:rPr>
          <w:rFonts w:ascii="新細明體" w:eastAsia="新細明體" w:hAnsi="新細明體" w:cs="新細明體"/>
          <w:kern w:val="0"/>
          <w:szCs w:val="24"/>
        </w:rPr>
        <w:t>】</w:t>
      </w:r>
      <w:r w:rsidR="00C57982">
        <w:rPr>
          <w:rFonts w:ascii="新細明體" w:eastAsia="新細明體" w:hAnsi="新細明體" w:cs="新細明體"/>
          <w:kern w:val="0"/>
          <w:szCs w:val="24"/>
        </w:rPr>
        <w:t>可查看會員所</w:t>
      </w:r>
      <w:r w:rsidR="00C57982">
        <w:rPr>
          <w:rFonts w:ascii="新細明體" w:eastAsia="新細明體" w:hAnsi="新細明體" w:cs="新細明體" w:hint="eastAsia"/>
          <w:kern w:val="0"/>
          <w:szCs w:val="24"/>
        </w:rPr>
        <w:t>屬的體</w:t>
      </w:r>
      <w:r w:rsidR="00FE181F">
        <w:rPr>
          <w:rFonts w:ascii="新細明體" w:eastAsia="新細明體" w:hAnsi="新細明體" w:cs="新細明體" w:hint="eastAsia"/>
          <w:kern w:val="0"/>
          <w:szCs w:val="24"/>
        </w:rPr>
        <w:t>系以及由哪位代理介紹進來</w:t>
      </w:r>
      <w:r w:rsidR="00590C22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:rsidR="00E97C02" w:rsidRDefault="00E97C02" w:rsidP="00C60B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97C02">
        <w:rPr>
          <w:rFonts w:ascii="新細明體" w:eastAsia="新細明體" w:hAnsi="新細明體" w:cs="新細明體" w:hint="eastAsia"/>
          <w:kern w:val="0"/>
          <w:szCs w:val="24"/>
        </w:rPr>
        <w:t>【4】+【8】可查看會員的基本個人資料。</w:t>
      </w:r>
      <w:r w:rsidR="00DA5DA7">
        <w:rPr>
          <w:rFonts w:ascii="新細明體" w:eastAsia="新細明體" w:hAnsi="新細明體" w:cs="新細明體" w:hint="eastAsia"/>
          <w:kern w:val="0"/>
          <w:szCs w:val="24"/>
        </w:rPr>
        <w:t>點選【帳號】也可查看會員資料。</w:t>
      </w:r>
    </w:p>
    <w:p w:rsidR="00C60B98" w:rsidRPr="00C60B98" w:rsidRDefault="00C60B98" w:rsidP="00C60B98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【</w:t>
      </w:r>
      <w:r>
        <w:rPr>
          <w:rFonts w:ascii="新細明體" w:eastAsia="新細明體" w:hAnsi="新細明體" w:cs="新細明體" w:hint="eastAsia"/>
          <w:kern w:val="0"/>
          <w:szCs w:val="24"/>
        </w:rPr>
        <w:t>5</w:t>
      </w:r>
      <w:r>
        <w:rPr>
          <w:rFonts w:ascii="新細明體" w:eastAsia="新細明體" w:hAnsi="新細明體" w:cs="新細明體"/>
          <w:kern w:val="0"/>
          <w:szCs w:val="24"/>
        </w:rPr>
        <w:t>】</w:t>
      </w:r>
      <w:r w:rsidR="00FE181F">
        <w:rPr>
          <w:rFonts w:ascii="新細明體" w:eastAsia="新細明體" w:hAnsi="新細明體" w:cs="新細明體"/>
          <w:kern w:val="0"/>
          <w:szCs w:val="24"/>
        </w:rPr>
        <w:t>會員使用的</w:t>
      </w:r>
      <w:r w:rsidR="00FE181F">
        <w:rPr>
          <w:rFonts w:ascii="新細明體" w:eastAsia="新細明體" w:hAnsi="新細明體" w:cs="新細明體" w:hint="eastAsia"/>
          <w:kern w:val="0"/>
          <w:szCs w:val="24"/>
        </w:rPr>
        <w:t>幣別</w:t>
      </w:r>
      <w:r w:rsidR="00590C22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:rsidR="00C60B98" w:rsidRPr="00C60B98" w:rsidRDefault="00C60B98" w:rsidP="00C60B98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【</w:t>
      </w:r>
      <w:r>
        <w:rPr>
          <w:rFonts w:ascii="新細明體" w:eastAsia="新細明體" w:hAnsi="新細明體" w:cs="新細明體" w:hint="eastAsia"/>
          <w:kern w:val="0"/>
          <w:szCs w:val="24"/>
        </w:rPr>
        <w:t>6</w:t>
      </w:r>
      <w:r>
        <w:rPr>
          <w:rFonts w:ascii="新細明體" w:eastAsia="新細明體" w:hAnsi="新細明體" w:cs="新細明體"/>
          <w:kern w:val="0"/>
          <w:szCs w:val="24"/>
        </w:rPr>
        <w:t>】</w:t>
      </w:r>
      <w:r w:rsidR="00FE181F">
        <w:rPr>
          <w:rFonts w:ascii="新細明體" w:eastAsia="新細明體" w:hAnsi="新細明體" w:cs="新細明體"/>
          <w:kern w:val="0"/>
          <w:szCs w:val="24"/>
        </w:rPr>
        <w:t>會員目前帳上的額度</w:t>
      </w:r>
      <w:r w:rsidR="00E97C02" w:rsidRPr="00E97C02">
        <w:rPr>
          <w:rFonts w:ascii="新細明體" w:eastAsia="新細明體" w:hAnsi="新細明體" w:cs="新細明體" w:hint="eastAsia"/>
          <w:kern w:val="0"/>
          <w:szCs w:val="24"/>
        </w:rPr>
        <w:t>(</w:t>
      </w:r>
      <w:r w:rsidR="00E97C02">
        <w:rPr>
          <w:rFonts w:ascii="新細明體" w:eastAsia="新細明體" w:hAnsi="新細明體" w:cs="新細明體" w:hint="eastAsia"/>
          <w:kern w:val="0"/>
          <w:szCs w:val="24"/>
        </w:rPr>
        <w:t>不</w:t>
      </w:r>
      <w:r w:rsidR="00E97C02" w:rsidRPr="00E97C02">
        <w:rPr>
          <w:rFonts w:ascii="新細明體" w:eastAsia="新細明體" w:hAnsi="新細明體" w:cs="新細明體" w:hint="eastAsia"/>
          <w:kern w:val="0"/>
          <w:szCs w:val="24"/>
        </w:rPr>
        <w:t>含體育投注額度)</w:t>
      </w:r>
      <w:r w:rsidR="00590C22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:rsidR="00C60B98" w:rsidRPr="00C60B98" w:rsidRDefault="00C60B98" w:rsidP="00C60B98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【</w:t>
      </w:r>
      <w:r>
        <w:rPr>
          <w:rFonts w:ascii="新細明體" w:eastAsia="新細明體" w:hAnsi="新細明體" w:cs="新細明體" w:hint="eastAsia"/>
          <w:kern w:val="0"/>
          <w:szCs w:val="24"/>
        </w:rPr>
        <w:t>7</w:t>
      </w:r>
      <w:r>
        <w:rPr>
          <w:rFonts w:ascii="新細明體" w:eastAsia="新細明體" w:hAnsi="新細明體" w:cs="新細明體"/>
          <w:kern w:val="0"/>
          <w:szCs w:val="24"/>
        </w:rPr>
        <w:t>】</w:t>
      </w:r>
      <w:r w:rsidR="00FE181F">
        <w:rPr>
          <w:rFonts w:ascii="新細明體" w:eastAsia="新細明體" w:hAnsi="新細明體" w:cs="新細明體"/>
          <w:kern w:val="0"/>
          <w:szCs w:val="24"/>
        </w:rPr>
        <w:t>會員存</w:t>
      </w:r>
      <w:r w:rsidR="00FE181F">
        <w:rPr>
          <w:rFonts w:ascii="新細明體" w:eastAsia="新細明體" w:hAnsi="新細明體" w:cs="新細明體" w:hint="eastAsia"/>
          <w:kern w:val="0"/>
          <w:szCs w:val="24"/>
        </w:rPr>
        <w:t>/提款的次數，存</w:t>
      </w:r>
      <w:r w:rsidR="00A1337B">
        <w:rPr>
          <w:rFonts w:ascii="新細明體" w:eastAsia="新細明體" w:hAnsi="新細明體" w:cs="新細明體" w:hint="eastAsia"/>
          <w:kern w:val="0"/>
          <w:szCs w:val="24"/>
        </w:rPr>
        <w:t>/提</w:t>
      </w:r>
      <w:r w:rsidR="00FE181F">
        <w:rPr>
          <w:rFonts w:ascii="新細明體" w:eastAsia="新細明體" w:hAnsi="新細明體" w:cs="新細明體" w:hint="eastAsia"/>
          <w:kern w:val="0"/>
          <w:szCs w:val="24"/>
        </w:rPr>
        <w:t>款總數：會員實際存</w:t>
      </w:r>
      <w:r w:rsidR="00A1337B">
        <w:rPr>
          <w:rFonts w:ascii="新細明體" w:eastAsia="新細明體" w:hAnsi="新細明體" w:cs="新細明體" w:hint="eastAsia"/>
          <w:kern w:val="0"/>
          <w:szCs w:val="24"/>
        </w:rPr>
        <w:t>/提</w:t>
      </w:r>
      <w:r w:rsidR="00FE181F">
        <w:rPr>
          <w:rFonts w:ascii="新細明體" w:eastAsia="新細明體" w:hAnsi="新細明體" w:cs="新細明體" w:hint="eastAsia"/>
          <w:kern w:val="0"/>
          <w:szCs w:val="24"/>
        </w:rPr>
        <w:t>款的額度，不包含各項優惠存款</w:t>
      </w:r>
      <w:r w:rsidR="00590C22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:rsidR="00AB5DE5" w:rsidRPr="00AB5DE5" w:rsidRDefault="004F7CCE" w:rsidP="00AB5DE5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【9】</w:t>
      </w:r>
      <w:r w:rsidR="00AB5DE5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57200" cy="790575"/>
            <wp:effectExtent l="0" t="0" r="0" b="9525"/>
            <wp:docPr id="3" name="圖片 3" descr="C:\Users\judy01\AppData\Roaming\Tencent\Users\1283136228\QQ\WinTemp\RichOle\@Y`~4DFQ5$XA2YO]U5X{[(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@Y`~4DFQ5$XA2YO]U5X{[(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56DF">
        <w:rPr>
          <w:rFonts w:ascii="新細明體" w:eastAsia="新細明體" w:hAnsi="新細明體" w:cs="新細明體"/>
          <w:kern w:val="0"/>
          <w:szCs w:val="24"/>
        </w:rPr>
        <w:t>會員的狀態只分以下</w:t>
      </w:r>
      <w:r w:rsidR="00D156DF">
        <w:rPr>
          <w:rFonts w:ascii="新細明體" w:eastAsia="新細明體" w:hAnsi="新細明體" w:cs="新細明體" w:hint="eastAsia"/>
          <w:kern w:val="0"/>
          <w:szCs w:val="24"/>
        </w:rPr>
        <w:t>2種：</w:t>
      </w:r>
    </w:p>
    <w:p w:rsidR="00471B66" w:rsidRDefault="00AB5DE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0598">
        <w:rPr>
          <w:rFonts w:ascii="新細明體" w:eastAsia="新細明體" w:hAnsi="新細明體" w:cs="新細明體" w:hint="eastAsia"/>
          <w:color w:val="00B050"/>
          <w:kern w:val="0"/>
          <w:szCs w:val="24"/>
        </w:rPr>
        <w:t>Y</w:t>
      </w:r>
      <w:r>
        <w:rPr>
          <w:rFonts w:ascii="新細明體" w:eastAsia="新細明體" w:hAnsi="新細明體" w:cs="新細明體" w:hint="eastAsia"/>
          <w:kern w:val="0"/>
          <w:szCs w:val="24"/>
        </w:rPr>
        <w:t>：啟用</w:t>
      </w:r>
    </w:p>
    <w:p w:rsidR="00AB5DE5" w:rsidRDefault="00AB5DE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0598">
        <w:rPr>
          <w:rFonts w:ascii="新細明體" w:eastAsia="新細明體" w:hAnsi="新細明體" w:cs="新細明體" w:hint="eastAsia"/>
          <w:color w:val="FF0000"/>
          <w:kern w:val="0"/>
          <w:szCs w:val="24"/>
        </w:rPr>
        <w:t>N</w:t>
      </w:r>
      <w:r>
        <w:rPr>
          <w:rFonts w:ascii="新細明體" w:eastAsia="新細明體" w:hAnsi="新細明體" w:cs="新細明體" w:hint="eastAsia"/>
          <w:kern w:val="0"/>
          <w:szCs w:val="24"/>
        </w:rPr>
        <w:t>：停用</w:t>
      </w:r>
    </w:p>
    <w:p w:rsidR="00AB5DE5" w:rsidRDefault="00D156D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當會員為凍結或是停權的會員，狀態還是呈現</w:t>
      </w:r>
      <w:r w:rsidRPr="00D156DF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 w:rsidRPr="00BC0598">
        <w:rPr>
          <w:rFonts w:ascii="新細明體" w:eastAsia="新細明體" w:hAnsi="新細明體" w:cs="新細明體" w:hint="eastAsia"/>
          <w:color w:val="00B050"/>
          <w:kern w:val="0"/>
          <w:szCs w:val="24"/>
        </w:rPr>
        <w:t>Y</w:t>
      </w:r>
      <w:r>
        <w:rPr>
          <w:rFonts w:ascii="新細明體" w:eastAsia="新細明體" w:hAnsi="新細明體" w:cs="新細明體" w:hint="eastAsia"/>
          <w:kern w:val="0"/>
          <w:szCs w:val="24"/>
        </w:rPr>
        <w:t>：啟用</w:t>
      </w:r>
    </w:p>
    <w:p w:rsidR="00AB5DE5" w:rsidRPr="00D156DF" w:rsidRDefault="00AB5DE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B5DE5" w:rsidRDefault="00AB5DE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B5DE5" w:rsidRDefault="00AB5DE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B5DE5" w:rsidRDefault="00AB5DE5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B73413" w:rsidRPr="00B73413" w:rsidRDefault="00B73413">
      <w:pPr>
        <w:widowControl/>
        <w:rPr>
          <w:rFonts w:ascii="新細明體" w:eastAsia="新細明體" w:hAnsi="新細明體" w:cs="新細明體"/>
          <w:kern w:val="0"/>
          <w:szCs w:val="24"/>
        </w:rPr>
      </w:pPr>
      <w:bookmarkStart w:id="0" w:name="_GoBack"/>
      <w:bookmarkEnd w:id="0"/>
    </w:p>
    <w:p w:rsidR="00C60B98" w:rsidRDefault="00471B66" w:rsidP="00A80614">
      <w:pPr>
        <w:widowControl/>
      </w:pPr>
      <w:r w:rsidRPr="002A2062">
        <w:rPr>
          <w:rFonts w:ascii="新細明體" w:eastAsia="新細明體" w:hAnsi="新細明體" w:cs="新細明體"/>
          <w:color w:val="FF0000"/>
          <w:kern w:val="0"/>
          <w:szCs w:val="24"/>
        </w:rPr>
        <w:lastRenderedPageBreak/>
        <w:t>代理資料</w:t>
      </w:r>
      <w:r>
        <w:rPr>
          <w:rFonts w:ascii="新細明體" w:eastAsia="新細明體" w:hAnsi="新細明體" w:cs="新細明體"/>
          <w:kern w:val="0"/>
          <w:szCs w:val="24"/>
        </w:rPr>
        <w:t>：</w:t>
      </w:r>
      <w:r>
        <w:rPr>
          <w:rFonts w:hint="eastAsia"/>
        </w:rPr>
        <w:t>可查看代理註冊時所填寫的資料，也可查看經由此代理介紹進來的會員人數</w:t>
      </w:r>
    </w:p>
    <w:p w:rsidR="00D75E27" w:rsidRPr="00D75E27" w:rsidRDefault="00870BAF" w:rsidP="00D75E2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9534525" cy="4733925"/>
            <wp:effectExtent l="0" t="0" r="9525" b="9525"/>
            <wp:docPr id="6" name="圖片 6" descr="C:\Users\judy01\AppData\Roaming\Tencent\Users\1283136228\QQ\WinTemp\RichOle\FQ_2{L[02IHNI_CS@TR$V[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FQ_2{L[02IHNI_CS@TR$V[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45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66" w:rsidRDefault="0098322C" w:rsidP="00A80614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【</w:t>
      </w:r>
      <w:r>
        <w:rPr>
          <w:rFonts w:ascii="新細明體" w:eastAsia="新細明體" w:hAnsi="新細明體" w:cs="新細明體" w:hint="eastAsia"/>
          <w:kern w:val="0"/>
          <w:szCs w:val="24"/>
        </w:rPr>
        <w:t>1】可輸入代理帳號做查詢</w:t>
      </w:r>
    </w:p>
    <w:p w:rsidR="0098322C" w:rsidRPr="00C60B98" w:rsidRDefault="0098322C" w:rsidP="0098322C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【</w:t>
      </w:r>
      <w:r>
        <w:rPr>
          <w:rFonts w:ascii="新細明體" w:eastAsia="新細明體" w:hAnsi="新細明體" w:cs="新細明體" w:hint="eastAsia"/>
          <w:kern w:val="0"/>
          <w:szCs w:val="24"/>
        </w:rPr>
        <w:t>2】代理填寫的個人資料</w:t>
      </w:r>
    </w:p>
    <w:p w:rsidR="0098322C" w:rsidRPr="005B456A" w:rsidRDefault="0098322C" w:rsidP="005B456A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【</w:t>
      </w:r>
      <w:r>
        <w:rPr>
          <w:rFonts w:ascii="新細明體" w:eastAsia="新細明體" w:hAnsi="新細明體" w:cs="新細明體" w:hint="eastAsia"/>
          <w:kern w:val="0"/>
          <w:szCs w:val="24"/>
        </w:rPr>
        <w:t>3】新增日期：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當廳主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或是子帳號人員審核並通過之後，於新增代理</w:t>
      </w:r>
      <w:r w:rsidRPr="0098322C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>
        <w:rPr>
          <w:rFonts w:ascii="新細明體" w:eastAsia="新細明體" w:hAnsi="新細明體" w:cs="新細明體" w:hint="eastAsia"/>
          <w:kern w:val="0"/>
          <w:szCs w:val="24"/>
        </w:rPr>
        <w:t>新增帳號</w:t>
      </w:r>
      <w:r w:rsidRPr="0098322C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>
        <w:rPr>
          <w:rFonts w:ascii="新細明體" w:eastAsia="新細明體" w:hAnsi="新細明體" w:cs="新細明體" w:hint="eastAsia"/>
          <w:kern w:val="0"/>
          <w:szCs w:val="24"/>
        </w:rPr>
        <w:t>點選啟用的日期</w:t>
      </w:r>
      <w:r w:rsidR="005B456A" w:rsidRPr="005B456A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5EB32828" wp14:editId="1A1879A0">
            <wp:extent cx="1457325" cy="504825"/>
            <wp:effectExtent l="0" t="0" r="9525" b="9525"/>
            <wp:docPr id="4" name="圖片 4" descr="C:\Users\judy01\AppData\Roaming\Tencent\Users\1283136228\QQ\WinTemp\RichOle\O0$0HDZ6@HDJAB_]RH34M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dy01\AppData\Roaming\Tencent\Users\1283136228\QQ\WinTemp\RichOle\O0$0HDZ6@HDJAB_]RH34MC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22C" w:rsidRDefault="0098322C" w:rsidP="0098322C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【</w:t>
      </w:r>
      <w:r>
        <w:rPr>
          <w:rFonts w:ascii="新細明體" w:eastAsia="新細明體" w:hAnsi="新細明體" w:cs="新細明體" w:hint="eastAsia"/>
          <w:kern w:val="0"/>
          <w:szCs w:val="24"/>
        </w:rPr>
        <w:t>4】可於欄位【2】輸入要變更的代理資料後，再點選【修改】即更改完成。</w:t>
      </w:r>
    </w:p>
    <w:p w:rsidR="00BE0042" w:rsidRPr="00C60B98" w:rsidRDefault="00BE0042" w:rsidP="005B456A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lastRenderedPageBreak/>
        <w:t>於此部份修改完成後，在代理</w:t>
      </w:r>
      <w:r w:rsidR="00CB70FC">
        <w:rPr>
          <w:rFonts w:ascii="新細明體" w:eastAsia="新細明體" w:hAnsi="新細明體" w:cs="新細明體" w:hint="eastAsia"/>
          <w:kern w:val="0"/>
          <w:szCs w:val="24"/>
        </w:rPr>
        <w:t>商</w:t>
      </w:r>
      <w:r w:rsidRPr="00603EE7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>
        <w:rPr>
          <w:rFonts w:ascii="新細明體" w:eastAsia="新細明體" w:hAnsi="新細明體" w:cs="新細明體" w:hint="eastAsia"/>
          <w:kern w:val="0"/>
          <w:szCs w:val="24"/>
        </w:rPr>
        <w:t>代理資料，也會同歩變更。</w:t>
      </w:r>
      <w:r w:rsidR="005B456A" w:rsidRPr="005B456A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18215CAD" wp14:editId="52ED1829">
            <wp:extent cx="2486025" cy="590550"/>
            <wp:effectExtent l="0" t="0" r="9525" b="0"/>
            <wp:docPr id="8" name="圖片 8" descr="C:\Users\judy01\AppData\Roaming\Tencent\Users\1283136228\QQ\WinTemp\RichOle\34JBTQC%[H~{15P){DP%Q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dy01\AppData\Roaming\Tencent\Users\1283136228\QQ\WinTemp\RichOle\34JBTQC%[H~{15P){DP%QS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22C" w:rsidRPr="00C60B98" w:rsidRDefault="0098322C" w:rsidP="0098322C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【</w:t>
      </w:r>
      <w:r>
        <w:rPr>
          <w:rFonts w:ascii="新細明體" w:eastAsia="新細明體" w:hAnsi="新細明體" w:cs="新細明體" w:hint="eastAsia"/>
          <w:kern w:val="0"/>
          <w:szCs w:val="24"/>
        </w:rPr>
        <w:t>5】此代理底下所有的會員資料</w:t>
      </w:r>
      <w:r w:rsidR="00870BAF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:rsidR="00A8690A" w:rsidRDefault="00870BA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【6】點選帳號可查詢</w:t>
      </w:r>
      <w:r w:rsidR="00F848AA">
        <w:rPr>
          <w:rFonts w:ascii="新細明體" w:eastAsia="新細明體" w:hAnsi="新細明體" w:cs="新細明體" w:hint="eastAsia"/>
          <w:kern w:val="0"/>
          <w:szCs w:val="24"/>
        </w:rPr>
        <w:t>此代理底下的</w:t>
      </w:r>
      <w:r>
        <w:rPr>
          <w:rFonts w:ascii="新細明體" w:eastAsia="新細明體" w:hAnsi="新細明體" w:cs="新細明體" w:hint="eastAsia"/>
          <w:kern w:val="0"/>
          <w:szCs w:val="24"/>
        </w:rPr>
        <w:t>會員資料。</w:t>
      </w:r>
    </w:p>
    <w:p w:rsidR="00870BAF" w:rsidRDefault="00870BA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690A" w:rsidRPr="00AD0F24" w:rsidRDefault="00A8690A" w:rsidP="00A8690A">
      <w:pPr>
        <w:widowControl/>
      </w:pPr>
      <w:r w:rsidRPr="002A2062">
        <w:rPr>
          <w:rFonts w:ascii="新細明體" w:eastAsia="新細明體" w:hAnsi="新細明體" w:cs="新細明體"/>
          <w:color w:val="FF0000"/>
          <w:kern w:val="0"/>
          <w:szCs w:val="24"/>
        </w:rPr>
        <w:t>代理查詢</w:t>
      </w:r>
      <w:r>
        <w:rPr>
          <w:rFonts w:ascii="新細明體" w:eastAsia="新細明體" w:hAnsi="新細明體" w:cs="新細明體"/>
          <w:kern w:val="0"/>
          <w:szCs w:val="24"/>
        </w:rPr>
        <w:t>：同會員查詢的功能，</w:t>
      </w:r>
      <w:r>
        <w:t>可依照輸入的日期區間或系統預設選項做查詢，可查詢區間內註冊的</w:t>
      </w:r>
      <w:r>
        <w:rPr>
          <w:rFonts w:ascii="新細明體" w:eastAsia="新細明體" w:hAnsi="新細明體" w:cs="新細明體"/>
          <w:kern w:val="0"/>
          <w:szCs w:val="24"/>
        </w:rPr>
        <w:t>代理</w:t>
      </w:r>
      <w:r>
        <w:t>人數及代理資料</w:t>
      </w:r>
    </w:p>
    <w:p w:rsidR="002B1210" w:rsidRPr="002B1210" w:rsidRDefault="00870BAF" w:rsidP="002B121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70BAF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18B3D0B1" wp14:editId="4559DDEF">
            <wp:extent cx="9496425" cy="1724025"/>
            <wp:effectExtent l="0" t="0" r="9525" b="9525"/>
            <wp:docPr id="5" name="圖片 5" descr="C:\Users\judy01\AppData\Roaming\Tencent\Users\1283136228\QQ\WinTemp\RichOle\HC4TI663N)C)OM}_6@4R_{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HC4TI663N)C)OM}_6@4R_{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64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22C" w:rsidRDefault="002B1210" w:rsidP="00A80614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【</w:t>
      </w:r>
      <w:r>
        <w:rPr>
          <w:rFonts w:ascii="新細明體" w:eastAsia="新細明體" w:hAnsi="新細明體" w:cs="新細明體" w:hint="eastAsia"/>
          <w:kern w:val="0"/>
          <w:szCs w:val="24"/>
        </w:rPr>
        <w:t>1】</w:t>
      </w:r>
      <w:r>
        <w:t>可依照輸入的日期區間或系統預設選項做查詢</w:t>
      </w:r>
    </w:p>
    <w:p w:rsidR="002B1210" w:rsidRDefault="002B1210" w:rsidP="00A80614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>
        <w:rPr>
          <w:rFonts w:ascii="新細明體" w:eastAsia="新細明體" w:hAnsi="新細明體" w:cs="新細明體"/>
          <w:kern w:val="0"/>
          <w:szCs w:val="24"/>
        </w:rPr>
        <w:t>【</w:t>
      </w:r>
      <w:r>
        <w:rPr>
          <w:rFonts w:ascii="新細明體" w:eastAsia="新細明體" w:hAnsi="新細明體" w:cs="新細明體" w:hint="eastAsia"/>
          <w:kern w:val="0"/>
          <w:szCs w:val="24"/>
        </w:rPr>
        <w:t>2】當廳主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或是子帳號人員審核並通過之後，於新增代理</w:t>
      </w:r>
      <w:r w:rsidRPr="0098322C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>
        <w:rPr>
          <w:rFonts w:ascii="新細明體" w:eastAsia="新細明體" w:hAnsi="新細明體" w:cs="新細明體" w:hint="eastAsia"/>
          <w:kern w:val="0"/>
          <w:szCs w:val="24"/>
        </w:rPr>
        <w:t>新增帳號</w:t>
      </w:r>
      <w:r w:rsidRPr="0098322C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>
        <w:rPr>
          <w:rFonts w:ascii="新細明體" w:eastAsia="新細明體" w:hAnsi="新細明體" w:cs="新細明體" w:hint="eastAsia"/>
          <w:kern w:val="0"/>
          <w:szCs w:val="24"/>
        </w:rPr>
        <w:t>點選啟用的日期</w:t>
      </w:r>
    </w:p>
    <w:p w:rsidR="002B1210" w:rsidRPr="00A8690A" w:rsidRDefault="002B1210" w:rsidP="002B1210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【</w:t>
      </w:r>
      <w:r>
        <w:rPr>
          <w:rFonts w:ascii="新細明體" w:eastAsia="新細明體" w:hAnsi="新細明體" w:cs="新細明體" w:hint="eastAsia"/>
          <w:kern w:val="0"/>
          <w:szCs w:val="24"/>
        </w:rPr>
        <w:t>3】代理</w:t>
      </w:r>
      <w:r w:rsidR="000951C7">
        <w:rPr>
          <w:rFonts w:ascii="新細明體" w:eastAsia="新細明體" w:hAnsi="新細明體" w:cs="新細明體" w:hint="eastAsia"/>
          <w:kern w:val="0"/>
          <w:szCs w:val="24"/>
        </w:rPr>
        <w:t>註冊的個人資料</w:t>
      </w:r>
    </w:p>
    <w:p w:rsidR="002B1210" w:rsidRPr="00A8690A" w:rsidRDefault="002B1210" w:rsidP="00A80614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sectPr w:rsidR="002B1210" w:rsidRPr="00A8690A" w:rsidSect="00A80614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614"/>
    <w:rsid w:val="000951C7"/>
    <w:rsid w:val="001E6D58"/>
    <w:rsid w:val="002A2062"/>
    <w:rsid w:val="002B1210"/>
    <w:rsid w:val="00471B66"/>
    <w:rsid w:val="004F7CCE"/>
    <w:rsid w:val="00590C22"/>
    <w:rsid w:val="005B456A"/>
    <w:rsid w:val="00603EE7"/>
    <w:rsid w:val="006D5BE0"/>
    <w:rsid w:val="00870BAF"/>
    <w:rsid w:val="0098322C"/>
    <w:rsid w:val="00A1337B"/>
    <w:rsid w:val="00A61BF8"/>
    <w:rsid w:val="00A80614"/>
    <w:rsid w:val="00A8690A"/>
    <w:rsid w:val="00AB5DE5"/>
    <w:rsid w:val="00B73413"/>
    <w:rsid w:val="00BC0598"/>
    <w:rsid w:val="00BC3D24"/>
    <w:rsid w:val="00BE0042"/>
    <w:rsid w:val="00C30AD2"/>
    <w:rsid w:val="00C5712B"/>
    <w:rsid w:val="00C57982"/>
    <w:rsid w:val="00C60B98"/>
    <w:rsid w:val="00CB70FC"/>
    <w:rsid w:val="00D156DF"/>
    <w:rsid w:val="00D246AB"/>
    <w:rsid w:val="00D75E27"/>
    <w:rsid w:val="00DA5DA7"/>
    <w:rsid w:val="00E97C02"/>
    <w:rsid w:val="00F17EA1"/>
    <w:rsid w:val="00F22760"/>
    <w:rsid w:val="00F46B8F"/>
    <w:rsid w:val="00F848AA"/>
    <w:rsid w:val="00FE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61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06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8061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61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06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806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33</cp:revision>
  <dcterms:created xsi:type="dcterms:W3CDTF">2012-08-01T06:11:00Z</dcterms:created>
  <dcterms:modified xsi:type="dcterms:W3CDTF">2012-08-03T04:03:00Z</dcterms:modified>
</cp:coreProperties>
</file>