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E9" w:rsidRPr="00EA1603" w:rsidRDefault="002F52E9" w:rsidP="002F52E9">
      <w:pPr>
        <w:rPr>
          <w:szCs w:val="24"/>
        </w:rPr>
      </w:pPr>
      <w:r w:rsidRPr="0006327F">
        <w:rPr>
          <w:rFonts w:hint="eastAsia"/>
          <w:b/>
          <w:color w:val="FF0000"/>
          <w:sz w:val="32"/>
          <w:szCs w:val="32"/>
          <w:highlight w:val="yellow"/>
        </w:rPr>
        <w:t>取款稽核查詢</w:t>
      </w:r>
      <w:proofErr w:type="gramStart"/>
      <w:r>
        <w:rPr>
          <w:b/>
          <w:color w:val="FF0000"/>
          <w:sz w:val="32"/>
          <w:szCs w:val="32"/>
        </w:rPr>
        <w:t>—</w:t>
      </w:r>
      <w:proofErr w:type="gramEnd"/>
      <w:r w:rsidRPr="002F52E9">
        <w:rPr>
          <w:rFonts w:hint="eastAsia"/>
          <w:color w:val="000000" w:themeColor="text1"/>
          <w:szCs w:val="24"/>
        </w:rPr>
        <w:t>當會員</w:t>
      </w:r>
      <w:r>
        <w:rPr>
          <w:rFonts w:hint="eastAsia"/>
          <w:color w:val="000000" w:themeColor="text1"/>
          <w:szCs w:val="24"/>
        </w:rPr>
        <w:t>在會員端</w:t>
      </w:r>
      <w:r w:rsidRPr="002F52E9">
        <w:rPr>
          <w:rFonts w:hint="eastAsia"/>
          <w:color w:val="000000" w:themeColor="text1"/>
          <w:szCs w:val="24"/>
        </w:rPr>
        <w:t>申請取款時</w:t>
      </w:r>
      <w:r>
        <w:rPr>
          <w:rFonts w:hint="eastAsia"/>
          <w:color w:val="000000" w:themeColor="text1"/>
          <w:szCs w:val="24"/>
        </w:rPr>
        <w:t>，點擊</w:t>
      </w:r>
      <w:r w:rsidRPr="002F52E9">
        <w:rPr>
          <w:rFonts w:hint="eastAsia"/>
          <w:color w:val="000000" w:themeColor="text1"/>
          <w:szCs w:val="24"/>
        </w:rPr>
        <w:t>【確定送出】後就可以在取款稽核查詢看到會員的取款稽核記錄</w:t>
      </w:r>
      <w:r w:rsidR="005D2DD1">
        <w:rPr>
          <w:rFonts w:hint="eastAsia"/>
          <w:color w:val="000000" w:themeColor="text1"/>
          <w:szCs w:val="24"/>
        </w:rPr>
        <w:t>。</w:t>
      </w:r>
    </w:p>
    <w:p w:rsidR="005D2DD1" w:rsidRDefault="005D2DD1" w:rsidP="005D2DD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37B8EC3" wp14:editId="7620A4C8">
            <wp:extent cx="8372475" cy="1905000"/>
            <wp:effectExtent l="0" t="0" r="9525" b="0"/>
            <wp:docPr id="6" name="圖片 6" descr="C:\Users\judy01\AppData\Roaming\Tencent\Users\1283136228\QQ\WinTemp\RichOle\5Z42KX2OWLP~2RE{0XPO{2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5Z42KX2OWLP~2RE{0XPO{2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642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例1</w:t>
      </w:r>
    </w:p>
    <w:p w:rsidR="005D2DD1" w:rsidRPr="005D2DD1" w:rsidRDefault="005D2DD1" w:rsidP="005D2DD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D2DD1">
        <w:rPr>
          <w:rFonts w:ascii="新細明體" w:eastAsia="新細明體" w:hAnsi="新細明體" w:cs="新細明體" w:hint="eastAsia"/>
          <w:kern w:val="0"/>
          <w:szCs w:val="24"/>
        </w:rPr>
        <w:t>更改者：會員帳號</w:t>
      </w:r>
    </w:p>
    <w:p w:rsidR="005D2DD1" w:rsidRPr="005D2DD1" w:rsidRDefault="005D2DD1" w:rsidP="005D2DD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D2DD1">
        <w:rPr>
          <w:rFonts w:ascii="新細明體" w:eastAsia="新細明體" w:hAnsi="新細明體" w:cs="新細明體" w:hint="eastAsia"/>
          <w:kern w:val="0"/>
          <w:szCs w:val="24"/>
        </w:rPr>
        <w:t>更改日期：</w:t>
      </w:r>
      <w:r w:rsidRPr="005D2DD1">
        <w:rPr>
          <w:rFonts w:ascii="新細明體" w:eastAsia="新細明體" w:hAnsi="新細明體" w:cs="新細明體"/>
          <w:kern w:val="0"/>
          <w:szCs w:val="24"/>
        </w:rPr>
        <w:t> 會員申請出款日期</w:t>
      </w:r>
    </w:p>
    <w:p w:rsidR="005D2DD1" w:rsidRPr="005D2DD1" w:rsidRDefault="005D2DD1" w:rsidP="005D2DD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D2DD1">
        <w:rPr>
          <w:rFonts w:ascii="新細明體" w:eastAsia="新細明體" w:hAnsi="新細明體" w:cs="新細明體" w:hint="eastAsia"/>
          <w:kern w:val="0"/>
          <w:szCs w:val="24"/>
        </w:rPr>
        <w:t>起始日期：●</w:t>
      </w:r>
      <w:r w:rsidRPr="005D2DD1">
        <w:rPr>
          <w:rFonts w:ascii="新細明體" w:eastAsia="新細明體" w:hAnsi="新細明體" w:cs="新細明體"/>
          <w:kern w:val="0"/>
          <w:szCs w:val="24"/>
        </w:rPr>
        <w:t>起始時間--- 代表會員存款的時間</w:t>
      </w:r>
      <w:r w:rsidRPr="005D2DD1">
        <w:rPr>
          <w:rFonts w:ascii="新細明體" w:eastAsia="新細明體" w:hAnsi="新細明體" w:cs="新細明體"/>
          <w:kern w:val="0"/>
          <w:szCs w:val="24"/>
        </w:rPr>
        <w:br/>
      </w:r>
      <w:r w:rsidRPr="005D2DD1">
        <w:rPr>
          <w:rFonts w:ascii="新細明體" w:eastAsia="新細明體" w:hAnsi="新細明體" w:cs="新細明體" w:hint="eastAsia"/>
          <w:kern w:val="0"/>
          <w:szCs w:val="24"/>
        </w:rPr>
        <w:t xml:space="preserve">         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Pr="005D2DD1">
        <w:rPr>
          <w:rFonts w:ascii="新細明體" w:eastAsia="新細明體" w:hAnsi="新細明體" w:cs="新細明體" w:hint="eastAsia"/>
          <w:kern w:val="0"/>
          <w:szCs w:val="24"/>
        </w:rPr>
        <w:t>●</w:t>
      </w:r>
      <w:r w:rsidRPr="005D2DD1">
        <w:rPr>
          <w:rFonts w:ascii="新細明體" w:eastAsia="新細明體" w:hAnsi="新細明體" w:cs="新細明體"/>
          <w:kern w:val="0"/>
          <w:szCs w:val="24"/>
        </w:rPr>
        <w:t>結束時間--- 代表會員 下次存款的時間</w:t>
      </w:r>
    </w:p>
    <w:p w:rsidR="005D2DD1" w:rsidRPr="005D2DD1" w:rsidRDefault="005D2DD1" w:rsidP="005D2DD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D2DD1">
        <w:rPr>
          <w:rFonts w:ascii="新細明體" w:eastAsia="新細明體" w:hAnsi="新細明體" w:cs="新細明體" w:hint="eastAsia"/>
          <w:kern w:val="0"/>
          <w:szCs w:val="24"/>
        </w:rPr>
        <w:t xml:space="preserve">          ●</w:t>
      </w:r>
      <w:r w:rsidRPr="005D2DD1">
        <w:rPr>
          <w:rFonts w:ascii="新細明體" w:eastAsia="新細明體" w:hAnsi="新細明體" w:cs="新細明體"/>
          <w:kern w:val="0"/>
          <w:szCs w:val="24"/>
        </w:rPr>
        <w:t>最後一次~如果會員沒有在存款~那結束日期就是 會員申請出款日期</w:t>
      </w:r>
    </w:p>
    <w:p w:rsidR="005D2DD1" w:rsidRPr="005D2DD1" w:rsidRDefault="005D2DD1" w:rsidP="005D2DD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D2DD1">
        <w:rPr>
          <w:rFonts w:ascii="新細明體" w:eastAsia="新細明體" w:hAnsi="新細明體" w:cs="新細明體" w:hint="eastAsia"/>
          <w:kern w:val="0"/>
          <w:szCs w:val="24"/>
        </w:rPr>
        <w:t>有效投注+優惠稽核+常態稽核：表示會員於起始時間~結束時間內，於各項遊戲平台所獲得的有效投注量。</w:t>
      </w:r>
    </w:p>
    <w:p w:rsidR="005D2DD1" w:rsidRPr="005D2DD1" w:rsidRDefault="005D2DD1" w:rsidP="005D2DD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D2DD1">
        <w:rPr>
          <w:rFonts w:ascii="新細明體" w:eastAsia="新細明體" w:hAnsi="新細明體" w:cs="新細明體"/>
          <w:kern w:val="0"/>
          <w:szCs w:val="24"/>
        </w:rPr>
        <w:t>針對上圖案例</w:t>
      </w:r>
      <w:r w:rsidRPr="005D2DD1">
        <w:rPr>
          <w:rFonts w:ascii="新細明體" w:eastAsia="新細明體" w:hAnsi="新細明體" w:cs="新細明體" w:hint="eastAsia"/>
          <w:kern w:val="0"/>
          <w:szCs w:val="24"/>
        </w:rPr>
        <w:t>1</w:t>
      </w:r>
      <w:r w:rsidRPr="005D2DD1">
        <w:rPr>
          <w:rFonts w:ascii="新細明體" w:eastAsia="新細明體" w:hAnsi="新細明體" w:cs="新細明體"/>
          <w:kern w:val="0"/>
          <w:szCs w:val="24"/>
        </w:rPr>
        <w:t>：</w:t>
      </w:r>
    </w:p>
    <w:p w:rsidR="005D2DD1" w:rsidRPr="005D2DD1" w:rsidRDefault="005D2DD1" w:rsidP="005D2DD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D2DD1">
        <w:rPr>
          <w:rFonts w:ascii="新細明體" w:eastAsia="新細明體" w:hAnsi="新細明體" w:cs="新細明體" w:hint="eastAsia"/>
          <w:kern w:val="0"/>
          <w:szCs w:val="24"/>
        </w:rPr>
        <w:t>會員存款100，沒有獲得存款優惠、故只需稽核常態稽核，業者常態性稽核放寬額度20，會員存多少只需達到多少</w:t>
      </w:r>
      <w:proofErr w:type="gramStart"/>
      <w:r w:rsidRPr="005D2DD1">
        <w:rPr>
          <w:rFonts w:ascii="新細明體" w:eastAsia="新細明體" w:hAnsi="新細明體" w:cs="新細明體" w:hint="eastAsia"/>
          <w:kern w:val="0"/>
          <w:szCs w:val="24"/>
        </w:rPr>
        <w:t>打碼量</w:t>
      </w:r>
      <w:proofErr w:type="gramEnd"/>
      <w:r w:rsidRPr="005D2DD1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2F52E9" w:rsidRDefault="005D2DD1" w:rsidP="005D2DD1">
      <w:pPr>
        <w:rPr>
          <w:rFonts w:ascii="新細明體" w:eastAsia="新細明體" w:hAnsi="新細明體" w:cs="新細明體"/>
          <w:kern w:val="0"/>
          <w:szCs w:val="24"/>
        </w:rPr>
      </w:pPr>
      <w:r w:rsidRPr="005D2DD1">
        <w:rPr>
          <w:rFonts w:ascii="新細明體" w:eastAsia="新細明體" w:hAnsi="新細明體" w:cs="新細明體" w:hint="eastAsia"/>
          <w:kern w:val="0"/>
          <w:szCs w:val="24"/>
        </w:rPr>
        <w:t>會員於體育有效投注達201.58，故此次取款通過常態稽核不需扣除行政費用。</w:t>
      </w:r>
    </w:p>
    <w:p w:rsidR="003D55A9" w:rsidRDefault="003D55A9" w:rsidP="005D2DD1">
      <w:pPr>
        <w:rPr>
          <w:rFonts w:ascii="新細明體" w:eastAsia="新細明體" w:hAnsi="新細明體" w:cs="新細明體"/>
          <w:kern w:val="0"/>
          <w:szCs w:val="24"/>
        </w:rPr>
      </w:pPr>
    </w:p>
    <w:p w:rsidR="005D2DD1" w:rsidRDefault="005D2DD1" w:rsidP="005D2DD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D5D24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4F0E994F" wp14:editId="7E1C4622">
            <wp:extent cx="9124950" cy="2076450"/>
            <wp:effectExtent l="0" t="0" r="0" b="0"/>
            <wp:docPr id="2" name="圖片 2" descr="C:\Users\judy01\AppData\Roaming\Tencent\Users\1283136228\QQ\WinTemp\RichOle\]H803ELG_`){J%P@WN6DJ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dy01\AppData\Roaming\Tencent\Users\1283136228\QQ\WinTemp\RichOle\]H803ELG_`){J%P@WN6DJ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8"/>
                    <a:stretch/>
                  </pic:blipFill>
                  <pic:spPr bwMode="auto">
                    <a:xfrm>
                      <a:off x="0" y="0"/>
                      <a:ext cx="9124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D24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例2</w:t>
      </w:r>
    </w:p>
    <w:p w:rsidR="005D2DD1" w:rsidRDefault="005D2DD1" w:rsidP="005D2DD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DBB8FC6" wp14:editId="3F875780">
            <wp:extent cx="5010150" cy="657225"/>
            <wp:effectExtent l="0" t="0" r="0" b="9525"/>
            <wp:docPr id="5" name="圖片 5" descr="C:\Users\judy01\AppData\Roaming\Tencent\Users\1283136228\QQ\WinTemp\RichOle\`B7M6H`WCFJ3(Z{AC3UGQ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`B7M6H`WCFJ3(Z{AC3UGQ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DD1" w:rsidRDefault="005D2DD1" w:rsidP="005D2DD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610225" cy="619125"/>
            <wp:effectExtent l="0" t="0" r="9525" b="9525"/>
            <wp:docPr id="1" name="圖片 1" descr="C:\Users\judy01\AppData\Roaming\Tencent\Users\1283136228\QQ\WinTemp\RichOle\WSI)AF)Q~5G6VS6E1GZSQB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WSI)AF)Q~5G6VS6E1GZSQB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DD1" w:rsidRPr="00CD5D24" w:rsidRDefault="005D2DD1" w:rsidP="005D2DD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針對上圖案例</w:t>
      </w:r>
      <w:r>
        <w:rPr>
          <w:rFonts w:ascii="新細明體" w:eastAsia="新細明體" w:hAnsi="新細明體" w:cs="新細明體" w:hint="eastAsia"/>
          <w:kern w:val="0"/>
          <w:szCs w:val="24"/>
        </w:rPr>
        <w:t>2</w:t>
      </w:r>
      <w:r>
        <w:rPr>
          <w:rFonts w:ascii="新細明體" w:eastAsia="新細明體" w:hAnsi="新細明體" w:cs="新細明體"/>
          <w:kern w:val="0"/>
          <w:szCs w:val="24"/>
        </w:rPr>
        <w:t>：</w:t>
      </w:r>
    </w:p>
    <w:p w:rsidR="005D2DD1" w:rsidRPr="00493CEF" w:rsidRDefault="005D2DD1" w:rsidP="005D2DD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會員存款</w:t>
      </w:r>
      <w:r>
        <w:rPr>
          <w:rFonts w:ascii="新細明體" w:eastAsia="新細明體" w:hAnsi="新細明體" w:cs="新細明體" w:hint="eastAsia"/>
          <w:kern w:val="0"/>
          <w:szCs w:val="24"/>
        </w:rPr>
        <w:t>1500，獲得存款優惠495(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綠框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1)，故需稽核常態稽核及優惠稽核，</w:t>
      </w:r>
      <w:r w:rsidR="00167902">
        <w:rPr>
          <w:rFonts w:ascii="新細明體" w:eastAsia="新細明體" w:hAnsi="新細明體" w:cs="新細明體" w:hint="eastAsia"/>
          <w:kern w:val="0"/>
          <w:szCs w:val="24"/>
        </w:rPr>
        <w:t>會員</w:t>
      </w:r>
      <w:proofErr w:type="gramStart"/>
      <w:r w:rsidR="00167902">
        <w:rPr>
          <w:rFonts w:ascii="新細明體" w:eastAsia="新細明體" w:hAnsi="新細明體" w:cs="新細明體" w:hint="eastAsia"/>
          <w:kern w:val="0"/>
          <w:szCs w:val="24"/>
        </w:rPr>
        <w:t>打碼量</w:t>
      </w:r>
      <w:proofErr w:type="gramEnd"/>
      <w:r w:rsidR="00167902">
        <w:rPr>
          <w:rFonts w:ascii="新細明體" w:eastAsia="新細明體" w:hAnsi="新細明體" w:cs="新細明體" w:hint="eastAsia"/>
          <w:kern w:val="0"/>
          <w:szCs w:val="24"/>
        </w:rPr>
        <w:t>須達到：(1500+495)*16=31920，</w:t>
      </w:r>
      <w:r>
        <w:rPr>
          <w:rFonts w:ascii="新細明體" w:eastAsia="新細明體" w:hAnsi="新細明體" w:cs="新細明體" w:hint="eastAsia"/>
          <w:kern w:val="0"/>
          <w:szCs w:val="24"/>
        </w:rPr>
        <w:t>會員於體育有效投注達17422.16，顯示【未通過優惠稽核，需扣除存款優惠495】(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紫框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2)，故</w:t>
      </w:r>
      <w:r w:rsidR="00167902">
        <w:rPr>
          <w:rFonts w:ascii="新細明體" w:eastAsia="新細明體" w:hAnsi="新細明體" w:cs="新細明體" w:hint="eastAsia"/>
          <w:kern w:val="0"/>
          <w:szCs w:val="24"/>
        </w:rPr>
        <w:t>會員</w:t>
      </w:r>
      <w:r>
        <w:rPr>
          <w:rFonts w:ascii="新細明體" w:eastAsia="新細明體" w:hAnsi="新細明體" w:cs="新細明體" w:hint="eastAsia"/>
          <w:kern w:val="0"/>
          <w:szCs w:val="24"/>
        </w:rPr>
        <w:t>此次</w:t>
      </w:r>
      <w:r w:rsidR="00167902">
        <w:rPr>
          <w:rFonts w:ascii="新細明體" w:eastAsia="新細明體" w:hAnsi="新細明體" w:cs="新細明體" w:hint="eastAsia"/>
          <w:kern w:val="0"/>
          <w:szCs w:val="24"/>
        </w:rPr>
        <w:t>申請</w:t>
      </w:r>
      <w:r>
        <w:rPr>
          <w:rFonts w:ascii="新細明體" w:eastAsia="新細明體" w:hAnsi="新細明體" w:cs="新細明體" w:hint="eastAsia"/>
          <w:kern w:val="0"/>
          <w:szCs w:val="24"/>
        </w:rPr>
        <w:t>取款通過常態稽核不需扣除行政費用，但未通過優惠稽核，要扣除存款優惠金額</w:t>
      </w:r>
      <w:r w:rsidR="00167902">
        <w:rPr>
          <w:rFonts w:ascii="新細明體" w:eastAsia="新細明體" w:hAnsi="新細明體" w:cs="新細明體" w:hint="eastAsia"/>
          <w:kern w:val="0"/>
          <w:szCs w:val="24"/>
        </w:rPr>
        <w:t>$495</w:t>
      </w:r>
      <w:r>
        <w:rPr>
          <w:rFonts w:ascii="新細明體" w:eastAsia="新細明體" w:hAnsi="新細明體" w:cs="新細明體" w:hint="eastAsia"/>
          <w:kern w:val="0"/>
          <w:szCs w:val="24"/>
        </w:rPr>
        <w:t>(籃框3)。</w:t>
      </w:r>
    </w:p>
    <w:p w:rsidR="00265632" w:rsidRDefault="00265632">
      <w:pPr>
        <w:widowControl/>
      </w:pPr>
      <w:bookmarkStart w:id="0" w:name="_GoBack"/>
      <w:bookmarkEnd w:id="0"/>
    </w:p>
    <w:sectPr w:rsidR="00265632" w:rsidSect="00D90E5D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5C65"/>
    <w:multiLevelType w:val="hybridMultilevel"/>
    <w:tmpl w:val="F8185D58"/>
    <w:lvl w:ilvl="0" w:tplc="EF867A7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34F15D8"/>
    <w:multiLevelType w:val="hybridMultilevel"/>
    <w:tmpl w:val="1576BD52"/>
    <w:lvl w:ilvl="0" w:tplc="3AE82F7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E9"/>
    <w:rsid w:val="001641EE"/>
    <w:rsid w:val="00167902"/>
    <w:rsid w:val="00265632"/>
    <w:rsid w:val="002F52E9"/>
    <w:rsid w:val="003B5D30"/>
    <w:rsid w:val="003D1887"/>
    <w:rsid w:val="003D55A9"/>
    <w:rsid w:val="003E2D51"/>
    <w:rsid w:val="004F0ECB"/>
    <w:rsid w:val="00505810"/>
    <w:rsid w:val="005D2DD1"/>
    <w:rsid w:val="0089220A"/>
    <w:rsid w:val="009C7BCA"/>
    <w:rsid w:val="00A91C47"/>
    <w:rsid w:val="00AB105C"/>
    <w:rsid w:val="00CA00E0"/>
    <w:rsid w:val="00D90E5D"/>
    <w:rsid w:val="00FF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D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D2D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D1887"/>
    <w:pPr>
      <w:ind w:leftChars="200" w:left="480"/>
    </w:pPr>
  </w:style>
  <w:style w:type="paragraph" w:styleId="Web">
    <w:name w:val="Normal (Web)"/>
    <w:basedOn w:val="a"/>
    <w:uiPriority w:val="99"/>
    <w:unhideWhenUsed/>
    <w:rsid w:val="003D55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red02">
    <w:name w:val="red02"/>
    <w:basedOn w:val="a0"/>
    <w:rsid w:val="003D55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D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D2D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D1887"/>
    <w:pPr>
      <w:ind w:leftChars="200" w:left="480"/>
    </w:pPr>
  </w:style>
  <w:style w:type="paragraph" w:styleId="Web">
    <w:name w:val="Normal (Web)"/>
    <w:basedOn w:val="a"/>
    <w:uiPriority w:val="99"/>
    <w:unhideWhenUsed/>
    <w:rsid w:val="003D55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red02">
    <w:name w:val="red02"/>
    <w:basedOn w:val="a0"/>
    <w:rsid w:val="003D5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3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2012-08-20T04:04:00Z</dcterms:created>
  <dcterms:modified xsi:type="dcterms:W3CDTF">2012-08-20T08:15:00Z</dcterms:modified>
</cp:coreProperties>
</file>