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1.56</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1.56</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84: the first half of BL-19.15 (home and discovery) done (ADR-093; web only: no migration, no API or contract change). A vacancy and a course are now on one card: the organisation's mark (a first letter on a tint, because remote logos are blocked), the title, the pay or fee as a coloured chip, and the place and start date as icon chips; a card still never says an organisation is not verified. The filters on both lists are one row of chips (each a native picker, 44 px tall, filled when it narrows the list) instead of a column of boxes, so the first result is on the first screen. A signed-in job seeker sees their own match score on each vacancy that has one, from the same request as the matches page (a visitor or an organisation account asks nothing). A course page has the same trust strip as a vacancy page. The jobs page grew from 7.9 to 8.5 screens and the courses page from 9.4 to 9.8; the number of small touch targets did not change. Not done: the home's icon tiles, the vacancy, course, search and standards pages, and Pay and Posted chips (they need a server filter).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2026-10-19</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85: the second half of BL-19.15 (the home, the vacancy and course pages, search and the standards pages) done (ADR-094; web only: no migration, no API or contract change, no new icon and no new message). The home's three panels and four steps lead with an icon. A vacancy page and a course page show their facts as a labelled grid with an icon on each label, the organisation's mark beside who and where, and a trust strip that says in words and a shape whether the organisation is verified or not yet; the vacancy's report link is a full-size target, as the course's was, and a required skill is a full-size row. A skill standard is one card, in the standards list and in search (search's form leaves out the description). Search's three groups each have a mark. Measured on the demonstration database in the in-app browser, before and after the same way: the home 6.3 to 6.4 screens, a vacancy 2.9 to 3.0, a course 3.2 to 3.3, search 5.3 to 5.7, the standards list 9.5 to 9.7; controls under 44 px on a vacancy 2 to 1, a course 2 to 1, search 6 to 0, a standard's page 2 to 0; every page is about 98 bytes heavier and the profile page has 1,957 bytes left. 1,007 web tests and 47 mutation checks. Not run: the real-browser journeys, the contrast and layout-shift sweep and the capture script, because the machine has no test browser and the download was declined; they must be run before this is merged. Not done: the hero's small link, the Pay and Posted filter chips, a logo, and the plain-words check of the new pages in Hindi and Malay.</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86: BL-19.16 (sign-in, sign-up, the profile and the apply confirmation) done (ADR-095; web only: no migration, no API or contract change, no new icon and no new message). Sign-in's two boxes are the shared form fields, so an empty one says so beside itself, and its two ways back and the create-an-account link are full-size targets; the sign-up consent row is a full-size target (the links inside the sentence are unchanged). On the profile every Edit and Remove button is full size and named for its row (for example Remove: Bed making), the small x on a chip is a full-size square, the first-run Skip and the My matches link are full-size, and on a phone the buttons drop under a row's title instead of squeezing it. The apply confirmation is one labelled group with the same words, a shield mark, the note as a shared field, any refusal shown inside it beside the buttons, and the note kept when a request fails or the step is closed and opened again. Measured on the demonstration database in the in-app browser, before and after the same way: the profile of an established account 17 controls under 44 px to none, and 7.5 to 8.0 screens; the first-run profile 2 to none; the sign-up consent row 335 by 60. The profile page has 1,086 bytes of first-load room left (698,914 of 700,000): it was 698,043 after Sprint 85, the merged Dependabot web bump took it to 698,376, and this sprint added 538. 1,036 web tests and 36 mutation checks. Not run: the real-browser journeys, the contrast and layout-shift sweep and the capture script, because the machine has no test browser and the download was declined; the pull request's checks are the first real run. Not done: the web profile's section headings as icons, the account page's controls, and a check at 200 percent text on the longer rows.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87: BL-19.17 (the candidate area) done (ADR-096; web only: no migration, no API or contract change, no new icon and no new message). An application, a course interest and a saved job are on the same card as a vacancy: the organisation's mark, the title and the organisation, the state as a chip with a word, a shape and a tone (a rejection is neutral, not red), the date as an icon chip, the sentence about what the state means, and the employer's own message set apart; a saved job is one link. Each kind of notice has its own picture, and both notice lists' Open and Mark as read are full-size targets. The account's four sections each lead with a mark; the privacy-notice link is full-size. The career page's course-budget box is the shared form field at full size. Measured on the demonstration database in the in-app browser, before and after the same way: applications and interests 1.8 to 1.9 screens, the account 3.3 to 3.4, career paths 4.9 to 4.9; controls under 44 px on the account 1 to none and on the career page 1 to none. The profile page has 987 bytes of first-load room left (699,013 of 700,000; it was 2,055 at Sprint 84; almost none of the loss was the profile's own code). 1,086 web tests and 48 mutation checks. Not run: the real-browser journeys, the contrast and layout-shift sweep and the capture script, because the machine has no test browser and the download was declined; the pull request's checks are the first real run. Not seen live: the notification rows (the demonstration account has no notices). Not done: the career ladder's step cards,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88: BL-19.18 (the employer and provider workspaces) done (ADR-097; web only: no migration, no API or contract change, no new icon and no new message). A vacancy's and a course's state is a chip with a word, a shape and a tone (a vacancy that is published but no longer open is shown as closed, never as published), with the place and the counts as icon chips. An applicant's and a learner's state use the same shapes the candidate sees, and the match score has a shape of its own. The dashboards' headline figures each have a mark. Team members have a mark and a role with a shape, and an invitation's state has one. The bulk upload's results are rows with a shape each, and its file box and checkbox are full-size. The employer's and the provider's workspace are each loaded only when that kind of organisation opens the page: the first version, with both always loaded, made the workspace page 3,701 bytes over the size ceiling, and loading them separately took it from 698,703 to 667,428. Measured on the demonstration database in the in-app browser, before and after the same way: the employer home 4.7 to 5.0 screens, the provider home 7.8 to 8.0, the team 2.8 to 2.9; controls under 44 px on the upload page 1 to none, and none on the other pages before or after. The profile page still has 987 bytes of first-load room. 1,143 web tests and 43 mutation checks. Not run: the real-browser journeys, the contrast and layout-shift sweep and the capture script, because the machine has no test browser and the download was declined; the criterion that no browser journey selector breaks is therefore not verified, and the pull request's checks are the first real run. Not done: the candidate shortlist, the sponsor panel, organisation settings and the two editors.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89: BL-19.19 (the back office) and BL-19.20 (the static, legal and error pages) done (ADR-098; web only: no migration, no API or contract change, no new icon and no new message). A complaint's state is drawn from one table that both the operator's queue and the list the sender sees now read, so the operator and the person describe it in the same shape. The overview's six figures each have a mark. A verification request's kind, a complaint's overdue stages, a reported listing's removed and report-count chips, an organisation's verified badge and each decision in its history have a shape. The About, Employers and Providers cards, the not-found page, the placeholder page and the legal pages have a mark; the error page deliberately has none (it is in every page's first load). The grievance form's choices and a legal page's account link are full-size. The queues' structure and the folded panels are unchanged. Measured on the demonstration database in the in-app browser: the back office 29.1 to 30.3 screens; controls under 44 px on the grievance and privacy pages 1 to none each; the back office is 697,221 bytes of first load against the 700,000 ceiling and the profile page is unchanged with 987 bytes left. Not run: the real-browser journeys and the sweep (no test browser on the machine; the download was declined), so the pull request's checks are the first real run. Not done: paging the verification queue, and a Hindi or light-mode look.</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90: BL-19.25 (the language and length pass) and BL-19.26 (measure and record) partly done (ADR-099; web only: no migration, no API or contract change, no new icon and no new message). Every page was loaded at phone width (360 px) in Hindi and Malay, at ordinary size and with the text at twice the size, signed out and as a job seeker, an employer, a provider and an operator (about 90 page loads). None had a defect at ordinary size. At twice the size ten did, and all are fixed: a long English word or code no longer runs off the screen or widens the page, the bottom tab bar shows whole labels, the match score drops under a long title, chart labels wrap instead of ending in an ellipsis, an applicant's chips, a profile row's buttons, two selects and the mobile menu's workspace control fit. A test holds each fix. The UI review was brought up to date: nine findings gained a status (UI-18, 20, 21, 22, 24, 25, 27, 28, 29), the out-of-date summary paragraph was rewritten from the data and a table of each sprint's own measurements was added. Only UI-03 (photographs, illustration and logo art) and UI-23 (the launcher icon and splash, still Expo's) stay open, and both are the Product Owner's. The profile page has 933 bytes of first-load room left. Not done: the 52-page capture was not re-run (no test browser on the machine; the download was declined), so the review's Epic B19 figures are the sprints' own and not page-for-page comparable with its earlier tables; a native Hindi reader has not read the copy written in Epic B19 (the Product Owner's to arrange); nothing ran on a device; a dialog, the first-run wizard, the invitation page, light mode and the phone app at twice the text size were not checked.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91: a designer's review of the live product, a colour decision prepared, and the first three fixes (ADR-100; web only: no migration, no API or contract change, no new icon). Four epics' worth of planning recorded: Epic B22 (UX remediation, nine stories from sixteen findings), Epic B21 (a more professional colour: deep teal with a warm highlight, five stories), and Epic B18 (training partners and centres) and Epic B20 (self-assessment and nearby batches) broken down into twelve and six stories. Done: BL-22.1 (the home page and the header know who is signed in), BL-22.2 (a course that has begun is not called an intake, and a registered interest shows when to expect a reply, with the provider's side of the same date) and BL-22.3 (start a vacancy from a job role). BL-21.1 is done: docs/design/theme-preview.html showed seven candidate palettes (the Product Owner asked for lighter ones, aqua, sky and indigo, which would need the button fill and the link colour split) and the Product Owner chose deep teal with the marigold highlight. The page showed the palettes on the product's own shapes in light and dark with the contrast of every pairing, and states two real risks (the marigold highlight is the colour already used for a warning; teal sits near the success green in the dark theme). The profile page has 852 bytes of first-load room left. Not run: the real-browser journeys and the sweep (no test browser on the machine). Not done: the reminder sent to a provider whose reply date has passed (it needs a migration), and the rest of the findings.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2026-10-21</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92: light by default, and the UX fixes that did not need a colour (ADR-101; web and phone: no migration, no API or contract change, no new icon). The product is now light whatever the device says: the Product Owner asked for a whiter page and could not see it because their computer was in dark mode and the product followed the device. Dark and 'match the device' are choices in the footer; the phone follows the same rule. Also done: a public rating is shown only from three ratings and a verified organisation reads 'Reviewed by our team' (BL-22.4 in part), the apply bar says what signing in costs and the filter row fades at its edge (BL-22.6). Epic B21 is closed with no palette change: deep teal with a marigold highlight, aqua on white and teal again were each built and looked at in the live product, and the Product Owner kept the blue; ADR-101 records what each showed, and the teal build is on the remote branch theme-teal. Not done in BL-22.4: the not-yet-verified line as one quiet sentence (the public payload carries no report count). The profile page has 852 bytes of first-load room left. Not run: the real-browser journeys (no test browser on the machine), including the rewritten theme journey; the continuous-integration run is the first. Not done: the phone's launcher art (the Product Owner's), a native read of the new Hindi.</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1.56 (2026-10-21)</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12 stories (BL-18.1 to 18.12),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Decide the actors: partner, centre and batch</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Make first-load room before the header changes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centre as a child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Centre staff</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partner's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BL-18.3,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centre's workspace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centres and batches from a spreadsheet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 verifies a centre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BL-18.3, BL-22.8.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Signing up and moving between the four kinds of organisation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Privacy for the new records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Demonstration data and a journey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BL-18.7.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BL-19.18 and BL-19.21 to BL-19.23 are done (Sprints 76 to 88): the foundations, the form controls, the surfaces, the empty and status states, the navigation, and the phone primitives, tab bar, home, Me and profile; the other 5 stories (leaving out the usability check, which waits for people)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84 and 85 (ADR-093, ADR-094). The lists, the chips, the score, the course trust strip, the home, the vacancy, course, search and standards pages.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86 (ADR-095). Sign-in fields, full-size profile controls named for their row, the apply confirmation.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87 (ADR-096). Applications, interests, saved jobs, notices, account and career budget on the shared look.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88 (ADR-097). Vacancy, course, applicant, learner, team and upload rows with shapes; dashboard tiles; workspaces loaded on demand.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One complaint-state table for both readers; shapes on the queues; overview tiles.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89 (ADR-098). Marks on the audience, not-found, placeholder and legal pages; full-size choices and links.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Hindi and Malay checked at 360 px and double text; ten defects fixed. The native Hindi reader is the Product Owner’s.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90 (ADR-099). The review is regenerated and a table added; the 52-page capture was not re-run (no test browser).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Broken down in 1.55 into 6 stories (BL-20.1 to 20.6), below.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dated, located offer card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BL-21.2.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near you</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BL-18.5, BL-20.1.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Register interest in a batch with a reply date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BL-18.5, BL-22.2.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Notices about batches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Batches on the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BL-20.2.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self-assessment (first scope)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BL-20.1 to BL-20.5.</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a more professional colour for the vocational world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Closed in Sprint 92: the Product Owner kept the blue after trying three palettes.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Preview the new palette and get the Product Owner's decision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91 and 92. Palettes built and looked at; blue kept.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new colour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colour in the assets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review of where the brand carries meaning</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Verify and record the theme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Closed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No palette change; the blue was kept. Teal build on branch theme-teal.</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user experience remediation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1.55. BL-22.1 to BL-22.3 done in Sprint 91; BL-22.6 and BL-22.10 done and BL-22.4 partly in Sprint 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home and the header know who is signed in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started course is not an intake, and a registered interest says when to expect an answer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Start a vacancy from a job role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91 (ADR-100). Done in Sprint 91 (ADR-100).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Trust is shown as the good: verification and ratings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Rating threshold and verified line done; the quiet unverified line needs a report count.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Plain levels and no jargon on the detail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BL-22.4.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apply bar and the filter row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Workspaces lead with work, and cards are flat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operator's queues can be searched and paged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demonstration vacancies read like vacancies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BL-22.10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product is light by default, whatever the device says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92 (ADR-101). Found by a request for a whiter page.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Broken down in version 1.55 into 12 stories (BL-18.1 to BL-18.12), below. Scope agreed with the Product Owner: a training centre is a child organisation of a training partner and has its own staff logins scoped to that centre; the stored organisation type of today's course provider does not change (the product calls it a training partner); nearness is by district and state first. Priority bands are proposals.</w:t>
      </w:r>
    </w:p>
    <w:p>
      <w:pPr>
        <w:pStyle w:val="Caption2"/>
      </w:pPr>
      <w:r>
        <w:t>Size: XL (12 stories, about 8 sprints)   |   Depends on: Epic B22 for the shared queue   |   Product Owner instruction, 2026-10-17</w:t>
      </w:r>
    </w:p>
    <w:p>
      <w:pPr>
        <w:spacing w:before="160" w:after="40"/>
      </w:pPr>
      <w:r>
        <w:rPr>
          <w:rStyle w:val="ReqID"/>
        </w:rPr>
        <w:t xml:space="preserve">BL-18.1  </w:t>
      </w:r>
      <w:r>
        <w:rPr>
          <w:b/>
          <w:color w:val="3C4752"/>
        </w:rPr>
        <w:t xml:space="preserve">[NEXT]  </w:t>
      </w:r>
      <w:r>
        <w:t>Decide the actors: partner, centre and batch.</w:t>
      </w:r>
    </w:p>
    <w:p>
      <w:pPr>
        <w:pStyle w:val="BRHead"/>
      </w:pPr>
      <w:r>
        <w:t>Acceptance Criteria</w:t>
      </w:r>
    </w:p>
    <w:p>
      <w:pPr>
        <w:pStyle w:val="ListBullet2"/>
        <w:spacing w:before="0" w:after="40"/>
      </w:pPr>
      <w:r>
        <w:t>An ADR records: a training centre is a child organisation of a training partner with staff logins scoped to it; the existing course provider is presented as the training partner and the stored value does not change; an owner or admin of a partner reaches its centres; a batch is a course run at a centre with dates, seats, mode, fee and a status; the learner's choice of batch is a join table, not a column in interests; deleting a centre or a partner closes its batches and tells the learners.</w:t>
      </w:r>
    </w:p>
    <w:p>
      <w:pPr>
        <w:pStyle w:val="ListBullet2"/>
        <w:spacing w:before="0" w:after="40"/>
      </w:pPr>
      <w:r>
        <w:t>The installed phone app's handling of an unknown organisation type is confirmed before the new type is added.</w:t>
      </w:r>
    </w:p>
    <w:p>
      <w:pPr>
        <w:spacing w:before="0" w:after="60"/>
      </w:pPr>
      <w:r>
        <w:rPr>
          <w:b/>
          <w:i/>
          <w:color w:val="B0760E"/>
          <w:sz w:val="18"/>
        </w:rPr>
        <w:t xml:space="preserve">Status: </w:t>
      </w:r>
      <w:r>
        <w:rPr>
          <w:i/>
          <w:color w:val="3C4752"/>
          <w:sz w:val="18"/>
        </w:rPr>
        <w:t>Planned in version 1.55 (Sprint 93).</w:t>
      </w:r>
    </w:p>
    <w:p>
      <w:pPr>
        <w:pStyle w:val="Caption2"/>
      </w:pPr>
      <w:r>
        <w:t>Size: S   |   Depends on: None   |   Epic B18</w:t>
      </w:r>
    </w:p>
    <w:p>
      <w:pPr>
        <w:spacing w:before="160" w:after="40"/>
      </w:pPr>
      <w:r>
        <w:rPr>
          <w:rStyle w:val="ReqID"/>
        </w:rPr>
        <w:t xml:space="preserve">BL-18.2  </w:t>
      </w:r>
      <w:r>
        <w:rPr>
          <w:b/>
          <w:color w:val="3C4752"/>
        </w:rPr>
        <w:t xml:space="preserve">[NEXT]  </w:t>
      </w:r>
      <w:r>
        <w:t>Make first-load room before the header changes.</w:t>
      </w:r>
    </w:p>
    <w:p>
      <w:pPr>
        <w:pStyle w:val="BRHead"/>
      </w:pPr>
      <w:r>
        <w:t>Acceptance Criteria</w:t>
      </w:r>
    </w:p>
    <w:p>
      <w:pPr>
        <w:pStyle w:val="ListBullet2"/>
        <w:spacing w:before="0" w:after="40"/>
      </w:pPr>
      <w:r>
        <w:t>About five kilobytes are recovered on the shared graph so the new organisation navigation, switcher labels and sign-up type fit; the profile page has headroom again.</w:t>
      </w:r>
    </w:p>
    <w:p>
      <w:pPr>
        <w:spacing w:before="0" w:after="60"/>
      </w:pPr>
      <w:r>
        <w:rPr>
          <w:b/>
          <w:i/>
          <w:color w:val="B0760E"/>
          <w:sz w:val="18"/>
        </w:rPr>
        <w:t xml:space="preserve">Status: </w:t>
      </w:r>
      <w:r>
        <w:rPr>
          <w:i/>
          <w:color w:val="3C4752"/>
          <w:sz w:val="18"/>
        </w:rPr>
        <w:t>Planned in version 1.55 (Sprint 93). The profile page had 852 bytes of room at the end of Sprint 91.</w:t>
      </w:r>
    </w:p>
    <w:p>
      <w:pPr>
        <w:pStyle w:val="Caption2"/>
      </w:pPr>
      <w:r>
        <w:t>Size: S   |   Depends on: None   |   Epic B18</w:t>
      </w:r>
    </w:p>
    <w:p>
      <w:pPr>
        <w:spacing w:before="160" w:after="40"/>
      </w:pPr>
      <w:r>
        <w:rPr>
          <w:rStyle w:val="ReqID"/>
        </w:rPr>
        <w:t xml:space="preserve">BL-18.3  </w:t>
      </w:r>
      <w:r>
        <w:rPr>
          <w:b/>
          <w:color w:val="3C4752"/>
        </w:rPr>
        <w:t xml:space="preserve">[LATER]  </w:t>
      </w:r>
      <w:r>
        <w:t>A centre as a child organisation.</w:t>
      </w:r>
    </w:p>
    <w:p>
      <w:pPr>
        <w:pStyle w:val="BRHead"/>
      </w:pPr>
      <w:r>
        <w:t>Acceptance Criteria</w:t>
      </w:r>
    </w:p>
    <w:p>
      <w:pPr>
        <w:pStyle w:val="ListBullet2"/>
        <w:spacing w:before="0" w:after="40"/>
      </w:pPr>
      <w:r>
        <w:t>A partner creates and edits a centre with an address and a district (resolved by the existing place logic); a stranger to a centre gets a not-found; an owner or admin of the partner reaches every one of its centres, written once and covered by the authorization matrix and a test per route.</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BL-18.1   |   Epic B18</w:t>
      </w:r>
    </w:p>
    <w:p>
      <w:pPr>
        <w:spacing w:before="160" w:after="40"/>
      </w:pPr>
      <w:r>
        <w:rPr>
          <w:rStyle w:val="ReqID"/>
        </w:rPr>
        <w:t xml:space="preserve">BL-18.4  </w:t>
      </w:r>
      <w:r>
        <w:rPr>
          <w:b/>
          <w:color w:val="3C4752"/>
        </w:rPr>
        <w:t xml:space="preserve">[LATER]  </w:t>
      </w:r>
      <w:r>
        <w:t>Centre staff.</w:t>
      </w:r>
    </w:p>
    <w:p>
      <w:pPr>
        <w:pStyle w:val="BRHead"/>
      </w:pPr>
      <w:r>
        <w:t>Acceptance Criteria</w:t>
      </w:r>
    </w:p>
    <w:p>
      <w:pPr>
        <w:pStyle w:val="ListBullet2"/>
        <w:spacing w:before="0" w:after="40"/>
      </w:pPr>
      <w:r>
        <w:t>A partner invites a centre manager by the existing invitation flow; a manager acts on that centre only; changing who runs a centre takes the same lock the organisation ownership rules take.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   Epic B18</w:t>
      </w:r>
    </w:p>
    <w:p>
      <w:pPr>
        <w:spacing w:before="160" w:after="40"/>
      </w:pPr>
      <w:r>
        <w:rPr>
          <w:rStyle w:val="ReqID"/>
        </w:rPr>
        <w:t xml:space="preserve">BL-18.5  </w:t>
      </w:r>
      <w:r>
        <w:rPr>
          <w:b/>
          <w:color w:val="3C4752"/>
        </w:rPr>
        <w:t xml:space="preserve">[LATER]  </w:t>
      </w:r>
      <w:r>
        <w:t>Batches.</w:t>
      </w:r>
    </w:p>
    <w:p>
      <w:pPr>
        <w:pStyle w:val="BRHead"/>
      </w:pPr>
      <w:r>
        <w:t>Acceptance Criteria</w:t>
      </w:r>
    </w:p>
    <w:p>
      <w:pPr>
        <w:pStyle w:val="ListBullet2"/>
        <w:spacing w:before="0" w:after="40"/>
      </w:pPr>
      <w:r>
        <w:t>A batch is created, edited, opened, closed and cancelled by the centre or the partner; seats left are derived from enrolled interests and a seat count cannot go below enrolled; a double publish is a conflict, not an error; status changes take the row lock first.</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   Epic B18</w:t>
      </w:r>
    </w:p>
    <w:p>
      <w:pPr>
        <w:spacing w:before="160" w:after="40"/>
      </w:pPr>
      <w:r>
        <w:rPr>
          <w:rStyle w:val="ReqID"/>
        </w:rPr>
        <w:t xml:space="preserve">BL-18.6  </w:t>
      </w:r>
      <w:r>
        <w:rPr>
          <w:b/>
          <w:color w:val="3C4752"/>
        </w:rPr>
        <w:t xml:space="preserve">[LATER]  </w:t>
      </w:r>
      <w:r>
        <w:t>The partner's workspace.</w:t>
      </w:r>
    </w:p>
    <w:p>
      <w:pPr>
        <w:pStyle w:val="BRHead"/>
      </w:pPr>
      <w:r>
        <w:t>Acceptance Criteria</w:t>
      </w:r>
    </w:p>
    <w:p>
      <w:pPr>
        <w:pStyle w:val="ListBullet2"/>
        <w:spacing w:before="0" w:after="40"/>
      </w:pPr>
      <w:r>
        <w:t>A partner's home leads with replies owed, batches starting this week and seats unfilled; it lists its centres and its batches across centres with filters; insight is behind a fold.</w:t>
      </w:r>
    </w:p>
    <w:p>
      <w:pPr>
        <w:spacing w:before="0" w:after="60"/>
      </w:pPr>
      <w:r>
        <w:rPr>
          <w:b/>
          <w:i/>
          <w:color w:val="B0760E"/>
          <w:sz w:val="18"/>
        </w:rPr>
        <w:t xml:space="preserve">Status: </w:t>
      </w:r>
      <w:r>
        <w:rPr>
          <w:i/>
          <w:color w:val="3C4752"/>
          <w:sz w:val="18"/>
        </w:rPr>
        <w:t>Planned in version 1.55; not started.</w:t>
      </w:r>
    </w:p>
    <w:p>
      <w:pPr>
        <w:pStyle w:val="Caption2"/>
      </w:pPr>
      <w:r>
        <w:t>Size: L   |   Depends on: BL-18.3, BL-18.5   |   Epic B18</w:t>
      </w:r>
    </w:p>
    <w:p>
      <w:pPr>
        <w:spacing w:before="160" w:after="40"/>
      </w:pPr>
      <w:r>
        <w:rPr>
          <w:rStyle w:val="ReqID"/>
        </w:rPr>
        <w:t xml:space="preserve">BL-18.7  </w:t>
      </w:r>
      <w:r>
        <w:rPr>
          <w:b/>
          <w:color w:val="3C4752"/>
        </w:rPr>
        <w:t xml:space="preserve">[LATER]  </w:t>
      </w:r>
      <w:r>
        <w:t>The centre's workspace.</w:t>
      </w:r>
    </w:p>
    <w:p>
      <w:pPr>
        <w:pStyle w:val="BRHead"/>
      </w:pPr>
      <w:r>
        <w:t>Acceptance Criteria</w:t>
      </w:r>
    </w:p>
    <w:p>
      <w:pPr>
        <w:pStyle w:val="ListBullet2"/>
        <w:spacing w:before="0" w:after="40"/>
      </w:pPr>
      <w:r>
        <w:t>A centre sees only its own batches and the learners interested in them, marks them contacted, enrolled or attended, and never reaches another centre.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BL-18.5   |   Epic B18</w:t>
      </w:r>
    </w:p>
    <w:p>
      <w:pPr>
        <w:spacing w:before="160" w:after="40"/>
      </w:pPr>
      <w:r>
        <w:rPr>
          <w:rStyle w:val="ReqID"/>
        </w:rPr>
        <w:t xml:space="preserve">BL-18.8  </w:t>
      </w:r>
      <w:r>
        <w:rPr>
          <w:b/>
          <w:color w:val="3C4752"/>
        </w:rPr>
        <w:t xml:space="preserve">[LATER]  </w:t>
      </w:r>
      <w:r>
        <w:t>Upload centres and batches from a spreadsheet.</w:t>
      </w:r>
    </w:p>
    <w:p>
      <w:pPr>
        <w:pStyle w:val="BRHead"/>
      </w:pPr>
      <w:r>
        <w:t>Acceptance Criteria</w:t>
      </w:r>
    </w:p>
    <w:p>
      <w:pPr>
        <w:pStyle w:val="ListBullet2"/>
        <w:spacing w:before="0" w:after="40"/>
      </w:pPr>
      <w:r>
        <w:t>A partner uploads a file of centres and of batches by the existing check, drafts, publish steps; a bad row never blocks a good one; the file's cells are formula-safe.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BL-18.9  </w:t>
      </w:r>
      <w:r>
        <w:rPr>
          <w:b/>
          <w:color w:val="3C4752"/>
        </w:rPr>
        <w:t xml:space="preserve">[LATER]  </w:t>
      </w:r>
      <w:r>
        <w:t>The operator verifies a centre.</w:t>
      </w:r>
    </w:p>
    <w:p>
      <w:pPr>
        <w:pStyle w:val="BRHead"/>
      </w:pPr>
      <w:r>
        <w:t>Acceptance Criteria</w:t>
      </w:r>
    </w:p>
    <w:p>
      <w:pPr>
        <w:pStyle w:val="ListBullet2"/>
        <w:spacing w:before="0" w:after="40"/>
      </w:pPr>
      <w:r>
        <w:t>An operator verifies or revokes a centre as a separate event with its own mark, in the same queue as partners, which gains a kind filter, search and paging (shared with BL-22.8).</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BL-18.3, BL-22.8   |   Epic B18</w:t>
      </w:r>
    </w:p>
    <w:p>
      <w:pPr>
        <w:spacing w:before="160" w:after="40"/>
      </w:pPr>
      <w:r>
        <w:rPr>
          <w:rStyle w:val="ReqID"/>
        </w:rPr>
        <w:t xml:space="preserve">BL-18.10  </w:t>
      </w:r>
      <w:r>
        <w:rPr>
          <w:b/>
          <w:color w:val="3C4752"/>
        </w:rPr>
        <w:t xml:space="preserve">[LATER]  </w:t>
      </w:r>
      <w:r>
        <w:t>Signing up and moving between the four kinds of organisation.</w:t>
      </w:r>
    </w:p>
    <w:p>
      <w:pPr>
        <w:pStyle w:val="BRHead"/>
      </w:pPr>
      <w:r>
        <w:t>Acceptance Criteria</w:t>
      </w:r>
    </w:p>
    <w:p>
      <w:pPr>
        <w:pStyle w:val="ListBullet2"/>
        <w:spacing w:before="0" w:after="40"/>
      </w:pPr>
      <w:r>
        <w:t>A training partner has a sign-up path; centre invitations are accepted from an email; the chooser, the sign-up switch and the context switcher handle a fourth kind without a layout change.</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BL-18.4   |   Epic B18</w:t>
      </w:r>
    </w:p>
    <w:p>
      <w:pPr>
        <w:spacing w:before="160" w:after="40"/>
      </w:pPr>
      <w:r>
        <w:rPr>
          <w:rStyle w:val="ReqID"/>
        </w:rPr>
        <w:t xml:space="preserve">BL-18.11  </w:t>
      </w:r>
      <w:r>
        <w:rPr>
          <w:b/>
          <w:color w:val="3C4752"/>
        </w:rPr>
        <w:t xml:space="preserve">[LATER]  </w:t>
      </w:r>
      <w:r>
        <w:t>Privacy for the new records.</w:t>
      </w:r>
    </w:p>
    <w:p>
      <w:pPr>
        <w:pStyle w:val="BRHead"/>
      </w:pPr>
      <w:r>
        <w:t>Acceptance Criteria</w:t>
      </w:r>
    </w:p>
    <w:p>
      <w:pPr>
        <w:pStyle w:val="ListBullet2"/>
        <w:spacing w:before="0" w:after="40"/>
      </w:pPr>
      <w:r>
        <w:t>The person's data export, erasure and the privacy notice cover the new records; closing a batch or deleting a centre or a partner tells the interested learners through the existing outbox; a partner with live batches cannot be deleted until they are closed.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   Epic B18</w:t>
      </w:r>
    </w:p>
    <w:p>
      <w:pPr>
        <w:spacing w:before="160" w:after="40"/>
      </w:pPr>
      <w:r>
        <w:rPr>
          <w:rStyle w:val="ReqID"/>
        </w:rPr>
        <w:t xml:space="preserve">BL-18.12  </w:t>
      </w:r>
      <w:r>
        <w:rPr>
          <w:b/>
          <w:color w:val="3C4752"/>
        </w:rPr>
        <w:t xml:space="preserve">[LATER]  </w:t>
      </w:r>
      <w:r>
        <w:t>Demonstration data and a journey.</w:t>
      </w:r>
    </w:p>
    <w:p>
      <w:pPr>
        <w:pStyle w:val="BRHead"/>
      </w:pPr>
      <w:r>
        <w:t>Acceptance Criteria</w:t>
      </w:r>
    </w:p>
    <w:p>
      <w:pPr>
        <w:pStyle w:val="ListBullet2"/>
        <w:spacing w:before="0" w:after="40"/>
      </w:pPr>
      <w:r>
        <w:t>The demonstration database has a partner with three centres and eight batches; a browser journey runs: a partner invites a centre manager, the centre publishes a batch, a learner finds it, registers, the centre marks it enrolled and the seats fall.</w:t>
      </w:r>
    </w:p>
    <w:p>
      <w:pPr>
        <w:spacing w:before="0" w:after="60"/>
      </w:pPr>
      <w:r>
        <w:rPr>
          <w:b/>
          <w:i/>
          <w:color w:val="B0760E"/>
          <w:sz w:val="18"/>
        </w:rPr>
        <w:t xml:space="preserve">Status: </w:t>
      </w:r>
      <w:r>
        <w:rPr>
          <w:i/>
          <w:color w:val="3C4752"/>
          <w:sz w:val="18"/>
        </w:rPr>
        <w:t>Planned in version 1.55; not started.</w:t>
      </w:r>
    </w:p>
    <w:p>
      <w:pPr>
        <w:pStyle w:val="Caption2"/>
      </w:pPr>
      <w:r>
        <w:t>Size: S   |   Depends on: BL-18.7   |   Epic B18</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Sprint 83 the rest of the phone (the home, the cards and the profile: BL-19.22, BL-19.23) Sprint 84 the first half of the web home and discovery pages (the two lists) and Sprint 85 the second half (the home, the vacancy and course pages, search and the standards pages: BL-19.15 done); Sprint 86 sign-in, sign-up, the profile and the apply confirmation (BL-19.16); Sprint 87 the candidate area (BL-19.17); Sprint 88 the employer and provider workspaces (BL-19.18); Sprint 89 the back office and the static, legal and error pages (BL-19.19, BL-19.20); Sprint 90 the language and length pass and the record (BL-19.25, BL-19.26, both partly done). What is left is the Product Owner’s: the native Hindi reader, the launcher art (BL-19.24) and the usability check (BL-19.3, which needs people), and a re-run of the 52-page capture wherever a test browser exists.</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[DONE]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Done in Sprints 84 and 85 (ADR-093, ADR-094). Sprint 84: a vacancy and a course on one card (the organisation's mark, the title, the pay or fee as a chip, the place and the start as icon chips); the filters as a row of chips on the jobs and courses lists (native pickers, 44 px, filled when they narrow the list); a signed-in job seeker's own match score on each vacancy card that has one (UI-04); and the vacancy page's trust strip on a course page (UI-10). Sprint 85: the home's browse panels and four steps lead with an icon; the vacancy page and the course page show their facts as a labelled grid with an icon on each label, the organisation's mark beside who and where, and a trust strip that says in words and a shape whether the organisation is verified or not yet (the vacancy's report link and each required skill are now full-size targets); a skill standard is one card in the standards list and in search; search's three groups each have a mark and their controls are full size; the standard's own page has its kind and level as chips. Before and after, on the demonstration database in the in-app browser at phone width: the home 6.3 to 6.4 screens, a vacancy 2.9 to 3.0, a course 3.2 to 3.3, search 5.3 to 5.7, the standards list 9.5 to 9.7; controls under 44 px on a vacancy 2 to 1, a course 2 to 1, search 6 to 0, a standard's page 2 to 0; no text under 12 px; the profile page has 1,957 bytes of first-load room left. Not run: the real-browser journeys, the contrast and layout-shift sweep and the capture script (the machine has no test browser and the download was declined), so they must be run before this is merged. Not done: the hero's small link, the Pay and Posted filter chips (they need a server filter), a logo, and the plain-words check of the pages in Hindi and Malay (written by the engineer).</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[DONE]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Done in Sprint 86 (ADR-095). Sign-in's two boxes are the shared form fields (an empty one says so beside itself) and its two ways back and the create-an-account link are full-size; the sign-up consent row is a full-size target and its code step's buttons are full-size (links inside a sentence are unchanged, as the test sweep and the accessibility guideline both treat them as exempt). On the profile every Edit and Remove button is full size and named for its row, the small x on a chip, the first-run Skip and the My matches link are full-size. The apply confirmation is one labelled group with the same words, a shield mark and the note as a shared field; a refusal is shown inside it beside the buttons; the note is kept when a request fails or the step is closed and reopened, and cleared by a success. A failed profile save keeps what was typed (tested). Before and after on the demonstration database in the in-app browser: the profile of an established account 17 controls under 44 px to none (the figures 17 and 8 in the criterion above were the Sprint 68 review's; sign-up's three were the consent box and its two links), 7.5 to 8.0 screens. The profile page has 1,086 bytes of first-load room left. Not run: the real-browser journeys and the sweep (no test browser on the machine; the download was declined). Not done: the web profile's section headings as icons, the account page's controls, and a check at 200 percent text.</w:t>
      </w:r>
    </w:p>
    <w:p>
      <w:pPr>
        <w:pStyle w:val="Caption2"/>
      </w:pPr>
      <w:r>
        <w:t>Size: L   |   Depends on: BL-19.10, BL-19.13   |   Epic B19</w:t>
      </w:r>
    </w:p>
    <w:p>
      <w:pPr>
        <w:spacing w:before="160" w:after="40"/>
      </w:pPr>
      <w:r>
        <w:rPr>
          <w:rStyle w:val="ReqID"/>
        </w:rPr>
        <w:t xml:space="preserve">BL-19.17  </w:t>
      </w:r>
      <w:r>
        <w:rPr>
          <w:b/>
          <w:color w:val="3C4752"/>
        </w:rPr>
        <w:t xml:space="preserve">[DONE]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Done in Sprint 87 (ADR-096). An application, a course interest and a saved job are on the shared card (the organisation's mark, the title and organisation, the state as a chip with a word, a shape and a tone, the date, the sentence about what the state means, the employer's message set apart); a saved job is one link. Each kind of notice has a picture, and the Open and Mark as read actions are full-size. The account's four sections lead with a mark and the privacy link is full-size; the career page's budget box is the shared form field at full size. The matches page was already on the shared card (Sprints 70 and 84) and is unchanged. Before and after on the demonstration database in the in-app browser: applications and interests 1.8 to 1.9 screens, the account 3.3 to 3.4; controls under 44 px on the account and the career page 1 to none each. The profile page has 987 bytes of first-load room left. Not run: the real-browser journeys and the sweep (no test browser on the machine; the download was declined). Not seen live: the notification rows. Not done: the career ladder's step cards, and a Hindi or light-mode look.</w:t>
      </w:r>
    </w:p>
    <w:p>
      <w:pPr>
        <w:pStyle w:val="Caption2"/>
      </w:pPr>
      <w:r>
        <w:t>Size: M   |   Depends on: BL-19.11 to BL-19.13   |   Epic B19</w:t>
      </w:r>
    </w:p>
    <w:p>
      <w:pPr>
        <w:spacing w:before="160" w:after="40"/>
      </w:pPr>
      <w:r>
        <w:rPr>
          <w:rStyle w:val="ReqID"/>
        </w:rPr>
        <w:t xml:space="preserve">BL-19.18  </w:t>
      </w:r>
      <w:r>
        <w:rPr>
          <w:b/>
          <w:color w:val="3C4752"/>
        </w:rPr>
        <w:t xml:space="preserve">[DONE]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Done in Sprint 88 (ADR-097). A vacancy's and a course's state is a chip with a word, a shape and a tone (a published vacancy that is no longer open is closed, never published) with the place and the counts as icon chips; an applicant's and a learner's state use the shapes the candidate sees; the dashboards' headline figures have a mark; team members have a mark and a role with a shape; the bulk upload's results have a shape each and its file box and checkbox are full-size. The one-primary-action-per-row pattern from Sprint 73 is unchanged. The two kinds of workspace are loaded only when that kind of organisation opens the page (the first version made the page 3,701 bytes over the size ceiling; it is now 667,428 of 700,000). Before and after on the demonstration database in the in-app browser: the employer home 4.7 to 5.0 screens, the provider home 7.8 to 8.0; controls under 44 px on the upload page 1 to none. Not verified: that no browser journey selector breaks, because no real-browser test ran (no test browser on the machine; the download was declined). Not done: the candidate shortlist, the sponsor panel, organisation settings and the two editors.</w:t>
      </w:r>
    </w:p>
    <w:p>
      <w:pPr>
        <w:pStyle w:val="Caption2"/>
      </w:pPr>
      <w:r>
        <w:t>Size: M   |   Depends on: BL-19.10, BL-19.11   |   Epic B19</w:t>
      </w:r>
    </w:p>
    <w:p>
      <w:pPr>
        <w:spacing w:before="160" w:after="40"/>
      </w:pPr>
      <w:r>
        <w:rPr>
          <w:rStyle w:val="ReqID"/>
        </w:rPr>
        <w:t xml:space="preserve">BL-19.19  </w:t>
      </w:r>
      <w:r>
        <w:rPr>
          <w:b/>
          <w:color w:val="3C4752"/>
        </w:rPr>
        <w:t xml:space="preserve">[DONE]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Done in Sprint 89 (ADR-098). A complaint's state is one table read by both the operator's queue and the list the sender sees; the overview's six figures each have a mark; a verification request's kind, a complaint's overdue stages, a reported listing's chips, an organisation's verified badge and its decision history have a shape. The queues' structure, the folded panels, the section list and the jump navigation are unchanged. Before and after on the demonstration database in the in-app browser: the back office 29.1 to 30.3 screens (it holds a hundred queue rows, each now with a shape); controls under 44 px none before and after. The back office is 697,221 bytes of first load (700,000 ceiling). Not run: the real-browser journeys and the sweep (no test browser on the machine; the download was declined). Not done: paging the verification queue (the browser journeys look organisations up in it, and none could be run), and a Hindi or light-mode look.</w:t>
      </w:r>
    </w:p>
    <w:p>
      <w:pPr>
        <w:pStyle w:val="Caption2"/>
      </w:pPr>
      <w:r>
        <w:t>Size: M   |   Depends on: BL-19.10, BL-19.11   |   Epic B19</w:t>
      </w:r>
    </w:p>
    <w:p>
      <w:pPr>
        <w:spacing w:before="160" w:after="40"/>
      </w:pPr>
      <w:r>
        <w:rPr>
          <w:rStyle w:val="ReqID"/>
        </w:rPr>
        <w:t xml:space="preserve">BL-19.20  </w:t>
      </w:r>
      <w:r>
        <w:rPr>
          <w:b/>
          <w:color w:val="3C4752"/>
        </w:rPr>
        <w:t xml:space="preserve">[DONE]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Done in Sprint 89 (ADR-098). The About, Employers and Providers cards have a mark each; the not-found page has a search mark, the placeholder page a clock and the legal pages a warning on the draft notice and a shield beside the grievance officer; the grievance form's choices (22 px) and a legal page's account link (18 px) are full-size. The error page deliberately has no picture, because it is part of every page's first load and the profile page has 987 bytes left. The contact, careers, invitation and terms pages share these pieces and were not otherwise changed. Before and after in the in-app browser: the grievance and privacy pages 1 control under 44 px to none. Not run: the sweep in both languages (no test browser on the machine). Not verified: that Privacy and terms read well at the new scale in Hindi. Not done: the invitation page and the employers demonstration page were not looked at separately.</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[PARTLY DONE]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Partly done in Sprint 90 (ADR-099). Hindi and Malay were checked for overflow and truncation at 360 px and at twice the text size on about 90 page loads across every kind of account (the sign-in, browse, detail, candidate, employer, provider and back-office pages, and the mobile menu). None at ordinary size; ten at twice the size, all fixed and held by a test (src/lib/text-fit.test.ts). Not done: the native Hindi reader (the Product Owner’s to arrange), the phone app at twice the text size (it caps text at twice), a dialog open, the first-run wizard, the invitation page and light mode.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[PARTLY DONE]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Partly done in Sprint 90 (ADR-099). The UI review was regenerated from its data: UI-29 and eight more findings are marked fixed, the out-of-date summary paragraph is rewritten, a table of the Epic B19 sprints’ own measurements was added, and two findings stay open (UI-03, UI-23), both the Product Owner’s. An architecture decision record was written. Not done: the 52-page capture was not re-run, because the machine has no test browser and the download was declined; the table says so and its figures are not comparable page for page with the earlier ones.</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 84 (done): the first half of BL-19.15. Sprint 85 (done): the second half of BL-19.15. Sprint 86 (done): BL-19.16. Sprint 87 (done): BL-19.17. Sprint 88 (done): BL-19.18. Sprint 89 (done): BL-19.19 and BL-19.20. Sprint 90 (partly done): BL-19.25 and BL-19.26.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Broken down in version 1.55 into 6 stories (BL-20.1 to BL-20.6), below: the nearby-batches part first, because it depends on the batch records of Epic B18, and the self-assessment part scoped last. Priority bands are proposals.</w:t>
      </w:r>
    </w:p>
    <w:p>
      <w:pPr>
        <w:pStyle w:val="Caption2"/>
      </w:pPr>
      <w:r>
        <w:t>Size: L (6 stories, about 4 sprints)   |   Depends on: Epic B18's batch records   |   Product Owner instruction, 2026-10-17</w:t>
      </w:r>
    </w:p>
    <w:p>
      <w:pPr>
        <w:spacing w:before="160" w:after="40"/>
      </w:pPr>
      <w:r>
        <w:rPr>
          <w:rStyle w:val="ReqID"/>
        </w:rPr>
        <w:t xml:space="preserve">BL-20.1  </w:t>
      </w:r>
      <w:r>
        <w:rPr>
          <w:b/>
          <w:color w:val="3C4752"/>
        </w:rPr>
        <w:t xml:space="preserve">[NEXT]  </w:t>
      </w:r>
      <w:r>
        <w:t>The dated, located offer card.</w:t>
      </w:r>
    </w:p>
    <w:p>
      <w:pPr>
        <w:pStyle w:val="BRHead"/>
      </w:pPr>
      <w:r>
        <w:t>Acceptance Criteria</w:t>
      </w:r>
    </w:p>
    <w:p>
      <w:pPr>
        <w:pStyle w:val="ListBullet2"/>
        <w:spacing w:before="0" w:after="40"/>
      </w:pPr>
      <w:r>
        <w:t>A batch card (course, centre and its place, start date, seats left, fee, a reach chip, a verified mark, mode) exists in the design system on the new theme, on the web and the phone, with the gallery showing each state.</w:t>
      </w:r>
    </w:p>
    <w:p>
      <w:pPr>
        <w:spacing w:before="0" w:after="60"/>
      </w:pPr>
      <w:r>
        <w:rPr>
          <w:b/>
          <w:i/>
          <w:color w:val="B0760E"/>
          <w:sz w:val="18"/>
        </w:rPr>
        <w:t xml:space="preserve">Status: </w:t>
      </w:r>
      <w:r>
        <w:rPr>
          <w:i/>
          <w:color w:val="3C4752"/>
          <w:sz w:val="18"/>
        </w:rPr>
        <w:t>Planned in version 1.55 (Sprint 93).</w:t>
      </w:r>
    </w:p>
    <w:p>
      <w:pPr>
        <w:pStyle w:val="Caption2"/>
      </w:pPr>
      <w:r>
        <w:t>Size: M   |   Depends on: BL-21.2   |   Epic B20</w:t>
      </w:r>
    </w:p>
    <w:p>
      <w:pPr>
        <w:spacing w:before="160" w:after="40"/>
      </w:pPr>
      <w:r>
        <w:rPr>
          <w:rStyle w:val="ReqID"/>
        </w:rPr>
        <w:t xml:space="preserve">BL-20.2  </w:t>
      </w:r>
      <w:r>
        <w:rPr>
          <w:b/>
          <w:color w:val="3C4752"/>
        </w:rPr>
        <w:t xml:space="preserve">[LATER]  </w:t>
      </w:r>
      <w:r>
        <w:t>Batches near you.</w:t>
      </w:r>
    </w:p>
    <w:p>
      <w:pPr>
        <w:pStyle w:val="BRHead"/>
      </w:pPr>
      <w:r>
        <w:t>Acceptance Criteria</w:t>
      </w:r>
    </w:p>
    <w:p>
      <w:pPr>
        <w:pStyle w:val="ListBullet2"/>
        <w:spacing w:before="0" w:after="40"/>
      </w:pPr>
      <w:r>
        <w:t>A learner sees batches ranked by reach (in your district, nearby, your state), then soonest start, then fee, and none is hidden; filters for district, starts within and fee; a course page lists its next batches instead of one intake line; a match shows the nearest batch that closes its gap.</w:t>
      </w:r>
    </w:p>
    <w:p>
      <w:pPr>
        <w:spacing w:before="0" w:after="60"/>
      </w:pPr>
      <w:r>
        <w:rPr>
          <w:b/>
          <w:i/>
          <w:color w:val="B0760E"/>
          <w:sz w:val="18"/>
        </w:rPr>
        <w:t xml:space="preserve">Status: </w:t>
      </w:r>
      <w:r>
        <w:rPr>
          <w:i/>
          <w:color w:val="3C4752"/>
          <w:sz w:val="18"/>
        </w:rPr>
        <w:t>Planned in version 1.55; not started. Reach is by district and state, using the existing ranking; distance in kilometres comes later.</w:t>
      </w:r>
    </w:p>
    <w:p>
      <w:pPr>
        <w:pStyle w:val="Caption2"/>
      </w:pPr>
      <w:r>
        <w:t>Size: L   |   Depends on: BL-18.5, BL-20.1   |   Epic B20</w:t>
      </w:r>
    </w:p>
    <w:p>
      <w:pPr>
        <w:spacing w:before="160" w:after="40"/>
      </w:pPr>
      <w:r>
        <w:rPr>
          <w:rStyle w:val="ReqID"/>
        </w:rPr>
        <w:t xml:space="preserve">BL-20.3  </w:t>
      </w:r>
      <w:r>
        <w:rPr>
          <w:b/>
          <w:color w:val="3C4752"/>
        </w:rPr>
        <w:t xml:space="preserve">[LATER]  </w:t>
      </w:r>
      <w:r>
        <w:t>Register interest in a batch with a reply date.</w:t>
      </w:r>
    </w:p>
    <w:p>
      <w:pPr>
        <w:pStyle w:val="BRHead"/>
      </w:pPr>
      <w:r>
        <w:t>Acceptance Criteria</w:t>
      </w:r>
    </w:p>
    <w:p>
      <w:pPr>
        <w:pStyle w:val="ListBullet2"/>
        <w:spacing w:before="0" w:after="40"/>
      </w:pPr>
      <w:r>
        <w:t>Registering interest in a batch records the learner's choice and shows the expected reply date, the same rule as a course; the centre sees the learner and how long they have waited.</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BL-18.5, BL-22.2   |   Epic B20</w:t>
      </w:r>
    </w:p>
    <w:p>
      <w:pPr>
        <w:spacing w:before="160" w:after="40"/>
      </w:pPr>
      <w:r>
        <w:rPr>
          <w:rStyle w:val="ReqID"/>
        </w:rPr>
        <w:t xml:space="preserve">BL-20.4  </w:t>
      </w:r>
      <w:r>
        <w:rPr>
          <w:b/>
          <w:color w:val="3C4752"/>
        </w:rPr>
        <w:t xml:space="preserve">[LATER]  </w:t>
      </w:r>
      <w:r>
        <w:t>Notices about batches.</w:t>
      </w:r>
    </w:p>
    <w:p>
      <w:pPr>
        <w:pStyle w:val="BRHead"/>
      </w:pPr>
      <w:r>
        <w:t>Acceptance Criteria</w:t>
      </w:r>
    </w:p>
    <w:p>
      <w:pPr>
        <w:pStyle w:val="ListBullet2"/>
        <w:spacing w:before="0" w:after="40"/>
      </w:pPr>
      <w:r>
        <w:t>A learner is told when a batch starts near them, is cancelled or fills, through the existing outbox, with fixed words and no personal data in a push.</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BL-20.3   |   Epic B20</w:t>
      </w:r>
    </w:p>
    <w:p>
      <w:pPr>
        <w:spacing w:before="160" w:after="40"/>
      </w:pPr>
      <w:r>
        <w:rPr>
          <w:rStyle w:val="ReqID"/>
        </w:rPr>
        <w:t xml:space="preserve">BL-20.5  </w:t>
      </w:r>
      <w:r>
        <w:rPr>
          <w:b/>
          <w:color w:val="3C4752"/>
        </w:rPr>
        <w:t xml:space="preserve">[LATER]  </w:t>
      </w:r>
      <w:r>
        <w:t>Batches on the phone.</w:t>
      </w:r>
    </w:p>
    <w:p>
      <w:pPr>
        <w:pStyle w:val="BRHead"/>
      </w:pPr>
      <w:r>
        <w:t>Acceptance Criteria</w:t>
      </w:r>
    </w:p>
    <w:p>
      <w:pPr>
        <w:pStyle w:val="ListBullet2"/>
        <w:spacing w:before="0" w:after="40"/>
      </w:pPr>
      <w:r>
        <w:t>The phone shows nearby batches and registers interest as additive operations that join the released surface; organisation work stays on the web.</w:t>
      </w:r>
    </w:p>
    <w:p>
      <w:pPr>
        <w:spacing w:before="0" w:after="60"/>
      </w:pPr>
      <w:r>
        <w:rPr>
          <w:b/>
          <w:i/>
          <w:color w:val="B0760E"/>
          <w:sz w:val="18"/>
        </w:rPr>
        <w:t xml:space="preserve">Status: </w:t>
      </w:r>
      <w:r>
        <w:rPr>
          <w:i/>
          <w:color w:val="3C4752"/>
          <w:sz w:val="18"/>
        </w:rPr>
        <w:t>Planned in version 1.55; not started.</w:t>
      </w:r>
    </w:p>
    <w:p>
      <w:pPr>
        <w:pStyle w:val="Caption2"/>
      </w:pPr>
      <w:r>
        <w:t>Size: M   |   Depends on: BL-20.2   |   Epic B20</w:t>
      </w:r>
    </w:p>
    <w:p>
      <w:pPr>
        <w:spacing w:before="160" w:after="40"/>
      </w:pPr>
      <w:r>
        <w:rPr>
          <w:rStyle w:val="ReqID"/>
        </w:rPr>
        <w:t xml:space="preserve">BL-20.6  </w:t>
      </w:r>
      <w:r>
        <w:rPr>
          <w:b/>
          <w:color w:val="3C4752"/>
        </w:rPr>
        <w:t xml:space="preserve">[LATER]  </w:t>
      </w:r>
      <w:r>
        <w:t>Candidate self-assessment (first scope).</w:t>
      </w:r>
    </w:p>
    <w:p>
      <w:pPr>
        <w:pStyle w:val="BRHead"/>
      </w:pPr>
      <w:r>
        <w:t>Acceptance Criteria</w:t>
      </w:r>
    </w:p>
    <w:p>
      <w:pPr>
        <w:pStyle w:val="ListBullet2"/>
        <w:spacing w:before="0" w:after="40"/>
      </w:pPr>
      <w:r>
        <w:t>The first part of the Product Owner's epic is scoped and designed against the batch work; no build until BL-20.1 to BL-20.5 land.</w:t>
      </w:r>
    </w:p>
    <w:p>
      <w:pPr>
        <w:spacing w:before="0" w:after="60"/>
      </w:pPr>
      <w:r>
        <w:rPr>
          <w:b/>
          <w:i/>
          <w:color w:val="B0760E"/>
          <w:sz w:val="18"/>
        </w:rPr>
        <w:t xml:space="preserve">Status: </w:t>
      </w:r>
      <w:r>
        <w:rPr>
          <w:i/>
          <w:color w:val="3C4752"/>
          <w:sz w:val="18"/>
        </w:rPr>
        <w:t>Planned in version 1.55; scope only.</w:t>
      </w:r>
    </w:p>
    <w:p>
      <w:pPr>
        <w:pStyle w:val="Caption2"/>
      </w:pPr>
      <w:r>
        <w:t>Size: S   |   Depends on: BL-20.1 to BL-20.5   |   Epic B20</w:t>
      </w:r>
    </w:p>
    <w:p>
      <w:pPr>
        <w:pStyle w:val="Heading2"/>
      </w:pPr>
      <w:r>
        <w:t>Epic B21 — A More Professional Colour for the Vocational World</w:t>
      </w:r>
    </w:p>
    <w:p>
      <w:pPr/>
      <w:r>
        <w:t xml:space="preserve">Added in version 1.55 at the Product Owner's request: a more professional colour than blue that suits the vocational world. The direction chosen is deep teal with a warm highlight. The product's colours are semantic tokens, so the change is mostly one file; the work is to preview, decide, change, and verify.</w:t>
      </w:r>
    </w:p>
    <w:p>
      <w:pPr>
        <w:spacing w:before="0" w:after="60"/>
      </w:pPr>
      <w:r>
        <w:rPr>
          <w:b/>
          <w:i/>
          <w:color w:val="B0760E"/>
          <w:sz w:val="18"/>
        </w:rPr>
        <w:t xml:space="preserve">Status: </w:t>
      </w:r>
      <w:r>
        <w:rPr>
          <w:i/>
          <w:color w:val="3C4752"/>
          <w:sz w:val="18"/>
        </w:rPr>
        <w:t xml:space="preserve">Broken down in version 1.55 into 5 stories (BL-21.1 to BL-21.5), below. Closed in Sprint 92 with no palette change: the Product Owner chose deep teal with a warm highlight, then asked for aqua on a white page, and finally kept the blue after seeing each in the live product. ADR-101 records what the three attempts showed; the teal build is on the remote branch theme-teal. The work found a more important fault than the colour (see BL-22.10).</w:t>
      </w:r>
    </w:p>
    <w:p>
      <w:pPr>
        <w:pStyle w:val="Caption2"/>
      </w:pPr>
      <w:r>
        <w:t>Size: L (5 stories, about 2 sprints)   |   Depends on: None   |   Product Owner instruction, 2026-10-21</w:t>
      </w:r>
    </w:p>
    <w:p>
      <w:pPr>
        <w:spacing w:before="160" w:after="40"/>
      </w:pPr>
      <w:r>
        <w:rPr>
          <w:rStyle w:val="ReqID"/>
        </w:rPr>
        <w:t xml:space="preserve">BL-21.1  </w:t>
      </w:r>
      <w:r>
        <w:rPr>
          <w:b/>
          <w:color w:val="3C4752"/>
        </w:rPr>
        <w:t xml:space="preserve">[DONE]  </w:t>
      </w:r>
      <w:r>
        <w:t>Preview the new palette and get the Product Owner's decision.</w:t>
      </w:r>
    </w:p>
    <w:p>
      <w:pPr>
        <w:pStyle w:val="BRHead"/>
      </w:pPr>
      <w:r>
        <w:t>Acceptance Criteria</w:t>
      </w:r>
    </w:p>
    <w:p>
      <w:pPr>
        <w:pStyle w:val="ListBullet2"/>
        <w:spacing w:before="0" w:after="40"/>
      </w:pPr>
      <w:r>
        <w:t>The candidate palettes are shown on the product's own shapes (home, a job list, a vacancy, a workspace, the state colours, alerts, the tab bar) in light and dark, with the contrast of every pairing the product tests.</w:t>
      </w:r>
    </w:p>
    <w:p>
      <w:pPr>
        <w:pStyle w:val="ListBullet2"/>
        <w:spacing w:before="0" w:after="40"/>
      </w:pPr>
      <w:r>
        <w:t>The Product Owner chooses the palette (teal, the bluer teal, or the saffron fallback), the highlight's roles, and whether the neutral greys move.</w:t>
      </w:r>
    </w:p>
    <w:p>
      <w:pPr>
        <w:spacing w:before="0" w:after="60"/>
      </w:pPr>
      <w:r>
        <w:rPr>
          <w:b/>
          <w:i/>
          <w:color w:val="B0760E"/>
          <w:sz w:val="18"/>
        </w:rPr>
        <w:t xml:space="preserve">Status: </w:t>
      </w:r>
      <w:r>
        <w:rPr>
          <w:i/>
          <w:color w:val="3C4752"/>
          <w:sz w:val="18"/>
        </w:rPr>
        <w:t>Built in Sprint 91 and acted on in Sprint 92: docs/design/theme-preview.html shows the palettes on the product's own shapes. The Product Owner chose deep teal with marigold, then asked for aqua on a white page, then teal again, and finally kept the blue. Each was built and looked at in the live product; ADR-101 records what each showed.</w:t>
      </w:r>
    </w:p>
    <w:p>
      <w:pPr>
        <w:pStyle w:val="Caption2"/>
      </w:pPr>
      <w:r>
        <w:t>Size: S   |   Depends on: None   |   Epic B21</w:t>
      </w:r>
    </w:p>
    <w:p>
      <w:pPr>
        <w:spacing w:before="160" w:after="40"/>
      </w:pPr>
      <w:r>
        <w:rPr>
          <w:rStyle w:val="ReqID"/>
        </w:rPr>
        <w:t xml:space="preserve">BL-21.2  </w:t>
      </w:r>
      <w:r>
        <w:rPr>
          <w:b/>
          <w:color w:val="3C4752"/>
        </w:rPr>
        <w:t xml:space="preserve">[CLOSED]  </w:t>
      </w:r>
      <w:r>
        <w:t>The new colour tokens.</w:t>
      </w:r>
    </w:p>
    <w:p>
      <w:pPr>
        <w:pStyle w:val="BRHead"/>
      </w:pPr>
      <w:r>
        <w:t>Acceptance Criteria</w:t>
      </w:r>
    </w:p>
    <w:p>
      <w:pPr>
        <w:pStyle w:val="ListBullet2"/>
        <w:spacing w:before="0" w:after="40"/>
      </w:pPr>
      <w:r>
        <w:t>The brand ramp and the highlight tokens (named highlight, never accent) are in the stylesheet once for light and twice for dark, and the phone's tokens are regenerated from them.</w:t>
      </w:r>
    </w:p>
    <w:p>
      <w:pPr>
        <w:pStyle w:val="ListBullet2"/>
        <w:spacing w:before="0" w:after="40"/>
      </w:pPr>
      <w:r>
        <w:t>The brand-700 pin in the token test is rewritten to the new colour with the reason, and the highlight's contrast pairs are added; every existing pairing still passes in both themes.</w:t>
      </w:r>
    </w:p>
    <w:p>
      <w:pPr>
        <w:pStyle w:val="ListBullet2"/>
        <w:spacing w:before="0" w:after="40"/>
      </w:pPr>
      <w:r>
        <w:t>A test forbids the highlight in the status chip, badge tones, alerts and the look tables.</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tokens were built and verified (contrast, a hue check on the success colour, the phone's tokens regenerated) and are on the remote branch theme-teal (PR #87, closed unmerged).</w:t>
      </w:r>
    </w:p>
    <w:p>
      <w:pPr>
        <w:pStyle w:val="Caption2"/>
      </w:pPr>
      <w:r>
        <w:t>Size: M   |   Depends on: BL-21.1   |   Epic B21</w:t>
      </w:r>
    </w:p>
    <w:p>
      <w:pPr>
        <w:spacing w:before="160" w:after="40"/>
      </w:pPr>
      <w:r>
        <w:rPr>
          <w:rStyle w:val="ReqID"/>
        </w:rPr>
        <w:t xml:space="preserve">BL-21.3  </w:t>
      </w:r>
      <w:r>
        <w:rPr>
          <w:b/>
          <w:color w:val="3C4752"/>
        </w:rPr>
        <w:t xml:space="preserve">[CLOSED]  </w:t>
      </w:r>
      <w:r>
        <w:t>The colour in the assets.</w:t>
      </w:r>
    </w:p>
    <w:p>
      <w:pPr>
        <w:pStyle w:val="BRHead"/>
      </w:pPr>
      <w:r>
        <w:t>Acceptance Criteria</w:t>
      </w:r>
    </w:p>
    <w:p>
      <w:pPr>
        <w:pStyle w:val="ListBullet2"/>
        <w:spacing w:before="0" w:after="40"/>
      </w:pPr>
      <w:r>
        <w:t>The manifest theme colour, the icon, the four generated icon images, the phone's adaptive-icon background and the offline page's secondary text are in step with the new brand; the launcher art (BL-19.24) can ship in the same change.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teal icons and manifest were built and rendered from sources; they are on branch theme-teal only.</w:t>
      </w:r>
    </w:p>
    <w:p>
      <w:pPr>
        <w:pStyle w:val="Caption2"/>
      </w:pPr>
      <w:r>
        <w:t>Size: S   |   Depends on: BL-21.2   |   Epic B21</w:t>
      </w:r>
    </w:p>
    <w:p>
      <w:pPr>
        <w:spacing w:before="160" w:after="40"/>
      </w:pPr>
      <w:r>
        <w:rPr>
          <w:rStyle w:val="ReqID"/>
        </w:rPr>
        <w:t xml:space="preserve">BL-21.4  </w:t>
      </w:r>
      <w:r>
        <w:rPr>
          <w:b/>
          <w:color w:val="3C4752"/>
        </w:rPr>
        <w:t xml:space="preserve">[CLOSED]  </w:t>
      </w:r>
      <w:r>
        <w:t>A review of where the brand carries meaning.</w:t>
      </w:r>
    </w:p>
    <w:p>
      <w:pPr>
        <w:pStyle w:val="BRHead"/>
      </w:pPr>
      <w:r>
        <w:t>Acceptance Criteria</w:t>
      </w:r>
    </w:p>
    <w:p>
      <w:pPr>
        <w:pStyle w:val="ListBullet2"/>
        <w:spacing w:before="0" w:after="40"/>
      </w:pPr>
      <w:r>
        <w:t>Every place the brand sits next to a green or sky state (the unread tile, the admin role chip, the progress ring and sparkline, the score dial bands, the focus ring) is checked in both themes and fixed where it reads as a state.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The review found one real collision (the emerald success colour beside teal), which is recorded in ADR-101 for the next palette attempt.</w:t>
      </w:r>
    </w:p>
    <w:p>
      <w:pPr>
        <w:pStyle w:val="Caption2"/>
      </w:pPr>
      <w:r>
        <w:t>Size: S   |   Depends on: BL-21.2   |   Epic B21</w:t>
      </w:r>
    </w:p>
    <w:p>
      <w:pPr>
        <w:spacing w:before="160" w:after="40"/>
      </w:pPr>
      <w:r>
        <w:rPr>
          <w:rStyle w:val="ReqID"/>
        </w:rPr>
        <w:t xml:space="preserve">BL-21.5  </w:t>
      </w:r>
      <w:r>
        <w:rPr>
          <w:b/>
          <w:color w:val="3C4752"/>
        </w:rPr>
        <w:t xml:space="preserve">[CLOSED]  </w:t>
      </w:r>
      <w:r>
        <w:t>Verify and record the theme.</w:t>
      </w:r>
    </w:p>
    <w:p>
      <w:pPr>
        <w:pStyle w:val="BRHead"/>
      </w:pPr>
      <w:r>
        <w:t>Acceptance Criteria</w:t>
      </w:r>
    </w:p>
    <w:p>
      <w:pPr>
        <w:pStyle w:val="ListBullet2"/>
        <w:spacing w:before="0" w:after="40"/>
      </w:pPr>
      <w:r>
        <w:t>The full test suites, the token tests, the browser sweep's contrast in light and dark (run in CI), a before-and-after capture and the first-load size are checked; an ADR supersedes the one that fixed the old blue.</w:t>
      </w:r>
    </w:p>
    <w:p>
      <w:pPr>
        <w:spacing w:before="0" w:after="60"/>
      </w:pPr>
      <w:r>
        <w:rPr>
          <w:b/>
          <w:i/>
          <w:color w:val="B0760E"/>
          <w:sz w:val="18"/>
        </w:rPr>
        <w:t xml:space="preserve">Status: </w:t>
      </w:r>
      <w:r>
        <w:rPr>
          <w:i/>
          <w:color w:val="3C4752"/>
          <w:sz w:val="18"/>
        </w:rPr>
        <w:t>Closed in Sprint 92, not done (ADR-101): the Product Owner kept the blue after looking at teal, aqua and teal-and-marigold in the live product. Nothing to verify: the palette did not change.</w:t>
      </w:r>
    </w:p>
    <w:p>
      <w:pPr>
        <w:pStyle w:val="Caption2"/>
      </w:pPr>
      <w:r>
        <w:t>Size: S   |   Depends on: BL-21.2 to BL-21.4   |   Epic B21</w:t>
      </w:r>
    </w:p>
    <w:p>
      <w:pPr>
        <w:pStyle w:val="Heading2"/>
      </w:pPr>
      <w:r>
        <w:t>Epic B22 — User Experience Remediation</w:t>
      </w:r>
    </w:p>
    <w:p>
      <w:pPr/>
      <w:r>
        <w:t xml:space="preserve">Added in version 1.55 from a designer's review of the live product (Sprint 91), as sixteen findings ranked by how much they mislead a person; the three that mislead most and need no new data were fixed in that sprint. Frontend only: no API or contract change.</w:t>
      </w:r>
    </w:p>
    <w:p>
      <w:pPr>
        <w:spacing w:before="0" w:after="60"/>
      </w:pPr>
      <w:r>
        <w:rPr>
          <w:b/>
          <w:i/>
          <w:color w:val="B0760E"/>
          <w:sz w:val="18"/>
        </w:rPr>
        <w:t xml:space="preserve">Status: </w:t>
      </w:r>
      <w:r>
        <w:rPr>
          <w:i/>
          <w:color w:val="3C4752"/>
          <w:sz w:val="18"/>
        </w:rPr>
        <w:t xml:space="preserve">Broken down in version 1.55 into 9 stories (BL-22.1 to BL-22.9), below, and BL-22.10 added in Sprint 92. Sprint 91 did BL-22.1 to BL-22.3; Sprint 92 did BL-22.6, BL-22.10 and part of BL-22.4. Open: BL-22.5, BL-22.7 to BL-22.9 and the rest of BL-22.4, as the actors' screens land.</w:t>
      </w:r>
    </w:p>
    <w:p>
      <w:pPr>
        <w:pStyle w:val="Caption2"/>
      </w:pPr>
      <w:r>
        <w:t>Size: L (9 stories, about 5 sprints)   |   Depends on: None   |   Designer's review, Sprint 91</w:t>
      </w:r>
    </w:p>
    <w:p>
      <w:pPr>
        <w:spacing w:before="160" w:after="40"/>
      </w:pPr>
      <w:r>
        <w:rPr>
          <w:rStyle w:val="ReqID"/>
        </w:rPr>
        <w:t xml:space="preserve">BL-22.1  </w:t>
      </w:r>
      <w:r>
        <w:rPr>
          <w:b/>
          <w:color w:val="3C4752"/>
        </w:rPr>
        <w:t xml:space="preserve">[DONE]  </w:t>
      </w:r>
      <w:r>
        <w:t>The home and the header know who is signed in.</w:t>
      </w:r>
    </w:p>
    <w:p>
      <w:pPr>
        <w:pStyle w:val="BRHead"/>
      </w:pPr>
      <w:r>
        <w:t>Acceptance Criteria</w:t>
      </w:r>
    </w:p>
    <w:p>
      <w:pPr>
        <w:pStyle w:val="ListBullet2"/>
        <w:spacing w:before="0" w:after="40"/>
      </w:pPr>
      <w:r>
        <w:t>A signed-in person is offered their own doors on the home page (their matches, each organisation they run), not the sign-up chooser; a visitor still sees the chooser; a sign-in the server refuses falls back to it.</w:t>
      </w:r>
    </w:p>
    <w:p>
      <w:pPr>
        <w:pStyle w:val="ListBullet2"/>
        <w:spacing w:before="0" w:after="40"/>
      </w:pPr>
      <w:r>
        <w:t>Outside a workspace the header names the organisation an organisation-only account runs (or the one it used last) instead of 'Choose workspace'.</w:t>
      </w:r>
    </w:p>
    <w:p>
      <w:pPr>
        <w:pStyle w:val="ListBullet2"/>
        <w:spacing w:before="0" w:after="40"/>
      </w:pPr>
      <w:r>
        <w:t>The home does not flicker or jump for a browser that holds a sign-in.</w:t>
      </w:r>
    </w:p>
    <w:p>
      <w:pPr>
        <w:spacing w:before="0" w:after="60"/>
      </w:pPr>
      <w:r>
        <w:rPr>
          <w:b/>
          <w:i/>
          <w:color w:val="B0760E"/>
          <w:sz w:val="18"/>
        </w:rPr>
        <w:t xml:space="preserve">Status: </w:t>
      </w:r>
      <w:r>
        <w:rPr>
          <w:i/>
          <w:color w:val="3C4752"/>
          <w:sz w:val="18"/>
        </w:rPr>
        <w:t>Done in Sprint 91 (ADR-100). A 'Welcome back' card replaces the chooser for a signed-in person, held at its height before the first paint by the stylesheet; the header's workspace control names the organisation when there is one or a clear last-used one. Measured in the in-app browser: the card is 194 px against the chooser's 348. Not run: the real-browser sweep (no test browser on the machine).</w:t>
      </w:r>
    </w:p>
    <w:p>
      <w:pPr>
        <w:pStyle w:val="Caption2"/>
      </w:pPr>
      <w:r>
        <w:t>Size: S   |   Depends on: BL-19.13   |   Epic B22</w:t>
      </w:r>
    </w:p>
    <w:p>
      <w:pPr>
        <w:spacing w:before="160" w:after="40"/>
      </w:pPr>
      <w:r>
        <w:rPr>
          <w:rStyle w:val="ReqID"/>
        </w:rPr>
        <w:t xml:space="preserve">BL-22.2  </w:t>
      </w:r>
      <w:r>
        <w:rPr>
          <w:b/>
          <w:color w:val="3C4752"/>
        </w:rPr>
        <w:t xml:space="preserve">[DONE]  </w:t>
      </w:r>
      <w:r>
        <w:t>A started course is not an intake, and a registered interest says when to expect an answer.</w:t>
      </w:r>
    </w:p>
    <w:p>
      <w:pPr>
        <w:pStyle w:val="BRHead"/>
      </w:pPr>
      <w:r>
        <w:t>Acceptance Criteria</w:t>
      </w:r>
    </w:p>
    <w:p>
      <w:pPr>
        <w:pStyle w:val="ListBullet2"/>
        <w:spacing w:before="0" w:after="40"/>
      </w:pPr>
      <w:r>
        <w:t>A course whose start date has passed says when it started and tells the learner to ask the provider about the next group; it shows no seats left (it still says Full when it is).</w:t>
      </w:r>
    </w:p>
    <w:p>
      <w:pPr>
        <w:pStyle w:val="ListBullet2"/>
        <w:spacing w:before="0" w:after="40"/>
      </w:pPr>
      <w:r>
        <w:t>After registering interest the learner sees the date a reply is expected (three days) and a way to tell us if none comes; the same on the learner's list of interests.</w:t>
      </w:r>
    </w:p>
    <w:p>
      <w:pPr>
        <w:pStyle w:val="ListBullet2"/>
        <w:spacing w:before="0" w:after="40"/>
      </w:pPr>
      <w:r>
        <w:t>The provider sees how long a learner has waited once the reply date has passed.</w:t>
      </w:r>
    </w:p>
    <w:p>
      <w:pPr>
        <w:spacing w:before="0" w:after="60"/>
      </w:pPr>
      <w:r>
        <w:rPr>
          <w:b/>
          <w:i/>
          <w:color w:val="B0760E"/>
          <w:sz w:val="18"/>
        </w:rPr>
        <w:t xml:space="preserve">Status: </w:t>
      </w:r>
      <w:r>
        <w:rPr>
          <w:i/>
          <w:color w:val="3C4752"/>
          <w:sz w:val="18"/>
        </w:rPr>
        <w:t>Done in Sprint 91 (ADR-100). The reply date is an ask, not a guarantee, and is one rule in one file read by both sides. Not done: a reminder sent to the provider (it needs a stored 'reminded' stamp and a migration), and batches, which replace the single start date properly (Epic B18).</w:t>
      </w:r>
    </w:p>
    <w:p>
      <w:pPr>
        <w:pStyle w:val="Caption2"/>
      </w:pPr>
      <w:r>
        <w:t>Size: M   |   Depends on: BL-19.17   |   Epic B22</w:t>
      </w:r>
    </w:p>
    <w:p>
      <w:pPr>
        <w:spacing w:before="160" w:after="40"/>
      </w:pPr>
      <w:r>
        <w:rPr>
          <w:rStyle w:val="ReqID"/>
        </w:rPr>
        <w:t xml:space="preserve">BL-22.3  </w:t>
      </w:r>
      <w:r>
        <w:rPr>
          <w:b/>
          <w:color w:val="3C4752"/>
        </w:rPr>
        <w:t xml:space="preserve">[DONE]  </w:t>
      </w:r>
      <w:r>
        <w:t>Start a vacancy from a job role.</w:t>
      </w:r>
    </w:p>
    <w:p>
      <w:pPr>
        <w:pStyle w:val="BRHead"/>
      </w:pPr>
      <w:r>
        <w:t>Acceptance Criteria</w:t>
      </w:r>
    </w:p>
    <w:p>
      <w:pPr>
        <w:pStyle w:val="ListBullet2"/>
        <w:spacing w:before="0" w:after="40"/>
      </w:pPr>
      <w:r>
        <w:t>The vacancy form has a 'start from a job role' search above the standards search; choosing a role adds that role's compulsory standards at importance 3 and not mandatory (the same expansion bulk upload makes), skipping any already on the vacancy.</w:t>
      </w:r>
    </w:p>
    <w:p>
      <w:pPr>
        <w:pStyle w:val="ListBullet2"/>
        <w:spacing w:before="0" w:after="40"/>
      </w:pPr>
      <w:r>
        <w:t>The role can be offered as the title only while the title is empty; nothing is saved until the employer saves; a role not found or a failed lookup says so and leaves the standards search.</w:t>
      </w:r>
    </w:p>
    <w:p>
      <w:pPr>
        <w:pStyle w:val="ListBullet2"/>
        <w:spacing w:before="0" w:after="40"/>
      </w:pPr>
      <w:r>
        <w:t>The workspace subtitle no longer says 'National Occupational Standards'.</w:t>
      </w:r>
    </w:p>
    <w:p>
      <w:pPr>
        <w:spacing w:before="0" w:after="60"/>
      </w:pPr>
      <w:r>
        <w:rPr>
          <w:b/>
          <w:i/>
          <w:color w:val="B0760E"/>
          <w:sz w:val="18"/>
        </w:rPr>
        <w:t xml:space="preserve">Status: </w:t>
      </w:r>
      <w:r>
        <w:rPr>
          <w:i/>
          <w:color w:val="3C4752"/>
          <w:sz w:val="18"/>
        </w:rPr>
        <w:t>Done in Sprint 91 (ADR-100). Tested against the demonstration database in the in-app browser: 'ward boy' finds General Duty Assistant and adds its nine standards. Not done: plain-words names for the standards themselves.</w:t>
      </w:r>
    </w:p>
    <w:p>
      <w:pPr>
        <w:pStyle w:val="Caption2"/>
      </w:pPr>
      <w:r>
        <w:t>Size: M   |   Depends on: BL-19.18   |   Epic B22</w:t>
      </w:r>
    </w:p>
    <w:p>
      <w:pPr>
        <w:spacing w:before="160" w:after="40"/>
      </w:pPr>
      <w:r>
        <w:rPr>
          <w:rStyle w:val="ReqID"/>
        </w:rPr>
        <w:t xml:space="preserve">BL-22.4  </w:t>
      </w:r>
      <w:r>
        <w:rPr>
          <w:b/>
          <w:color w:val="3C4752"/>
        </w:rPr>
        <w:t xml:space="preserve">[PARTLY DONE]  </w:t>
      </w:r>
      <w:r>
        <w:t>Trust is shown as the good: verification and ratings.</w:t>
      </w:r>
    </w:p>
    <w:p>
      <w:pPr>
        <w:pStyle w:val="BRHead"/>
      </w:pPr>
      <w:r>
        <w:t>Acceptance Criteria</w:t>
      </w:r>
    </w:p>
    <w:p>
      <w:pPr>
        <w:pStyle w:val="ListBullet2"/>
        <w:spacing w:before="0" w:after="40"/>
      </w:pPr>
      <w:r>
        <w:t>A rating is shown only from three ratings; below that the page says there are no ratings yet.</w:t>
      </w:r>
    </w:p>
    <w:p>
      <w:pPr>
        <w:pStyle w:val="ListBullet2"/>
        <w:spacing w:before="0" w:after="40"/>
      </w:pPr>
      <w:r>
        <w:t>A verified employer or provider shows a clear mark and one sentence about what was checked; the not-yet-verified state is one quiet line, and the wording escalates only when the listing has reports.</w:t>
      </w:r>
    </w:p>
    <w:p>
      <w:pPr>
        <w:pStyle w:val="ListBullet2"/>
        <w:spacing w:before="0" w:after="40"/>
      </w:pPr>
      <w:r>
        <w:t>The report link stays one tap and 44 px.</w:t>
      </w:r>
    </w:p>
    <w:p>
      <w:pPr>
        <w:spacing w:before="0" w:after="60"/>
      </w:pPr>
      <w:r>
        <w:rPr>
          <w:b/>
          <w:i/>
          <w:color w:val="B0760E"/>
          <w:sz w:val="18"/>
        </w:rPr>
        <w:t xml:space="preserve">Status: </w:t>
      </w:r>
      <w:r>
        <w:rPr>
          <w:i/>
          <w:color w:val="3C4752"/>
          <w:sz w:val="18"/>
        </w:rPr>
        <w:t>Partly done in Sprint 92 (ADR-101). Done: a rating is shown only from three ratings (below that the page says there are not enough yet, and nothing for none), and a verified employer or provider says 'Reviewed by our team.' Not done: the not-yet-verified state as one quiet line that escalates when the listing has reports, because the public payload carries no report count; that needs an API field and an operator decision on the wording.</w:t>
      </w:r>
    </w:p>
    <w:p>
      <w:pPr>
        <w:pStyle w:val="Caption2"/>
      </w:pPr>
      <w:r>
        <w:t>Size: M   |   Depends on: BL-22.1   |   Epic B22</w:t>
      </w:r>
    </w:p>
    <w:p>
      <w:pPr>
        <w:spacing w:before="160" w:after="40"/>
      </w:pPr>
      <w:r>
        <w:rPr>
          <w:rStyle w:val="ReqID"/>
        </w:rPr>
        <w:t xml:space="preserve">BL-22.5  </w:t>
      </w:r>
      <w:r>
        <w:rPr>
          <w:b/>
          <w:color w:val="3C4752"/>
        </w:rPr>
        <w:t xml:space="preserve">[LATER]  </w:t>
      </w:r>
      <w:r>
        <w:t>Plain levels and no jargon on the detail pages.</w:t>
      </w:r>
    </w:p>
    <w:p>
      <w:pPr>
        <w:pStyle w:val="BRHead"/>
      </w:pPr>
      <w:r>
        <w:t>Acceptance Criteria</w:t>
      </w:r>
    </w:p>
    <w:p>
      <w:pPr>
        <w:pStyle w:val="ListBullet2"/>
        <w:spacing w:before="0" w:after="40"/>
      </w:pPr>
      <w:r>
        <w:t>The vacancy, course and search cards say a level in plain words ('Skilled worker, level 4') with one line of explanation; qualification codes appear only under Details.</w:t>
      </w:r>
    </w:p>
    <w:p>
      <w:pPr>
        <w:pStyle w:val="ListBullet2"/>
        <w:spacing w:before="0" w:after="40"/>
      </w:pPr>
      <w:r>
        <w:t>The jargon test that covers the home page also covers the vacancy, course and standard pages in English, Hindi and Malay.</w:t>
      </w:r>
    </w:p>
    <w:p>
      <w:pPr>
        <w:spacing w:before="0" w:after="60"/>
      </w:pPr>
      <w:r>
        <w:rPr>
          <w:b/>
          <w:i/>
          <w:color w:val="B0760E"/>
          <w:sz w:val="18"/>
        </w:rPr>
        <w:t xml:space="preserve">Status: </w:t>
      </w:r>
      <w:r>
        <w:rPr>
          <w:i/>
          <w:color w:val="3C4752"/>
          <w:sz w:val="18"/>
        </w:rPr>
        <w:t>Planned in version 1.55; not started.</w:t>
      </w:r>
    </w:p>
    <w:p>
      <w:pPr>
        <w:pStyle w:val="Caption2"/>
      </w:pPr>
      <w:r>
        <w:t>Size: S   |   Depends on: BL-22.4   |   Epic B22</w:t>
      </w:r>
    </w:p>
    <w:p>
      <w:pPr>
        <w:spacing w:before="160" w:after="40"/>
      </w:pPr>
      <w:r>
        <w:rPr>
          <w:rStyle w:val="ReqID"/>
        </w:rPr>
        <w:t xml:space="preserve">BL-22.6  </w:t>
      </w:r>
      <w:r>
        <w:rPr>
          <w:b/>
          <w:color w:val="3C4752"/>
        </w:rPr>
        <w:t xml:space="preserve">[DONE]  </w:t>
      </w:r>
      <w:r>
        <w:t>The apply bar and the filter row.</w:t>
      </w:r>
    </w:p>
    <w:p>
      <w:pPr>
        <w:pStyle w:val="BRHead"/>
      </w:pPr>
      <w:r>
        <w:t>Acceptance Criteria</w:t>
      </w:r>
    </w:p>
    <w:p>
      <w:pPr>
        <w:pStyle w:val="ListBullet2"/>
        <w:spacing w:before="0" w:after="40"/>
      </w:pPr>
      <w:r>
        <w:t>The apply bar says what signing in costs ('with your phone number, free, one minute') and never hides the first line of the description.</w:t>
      </w:r>
    </w:p>
    <w:p>
      <w:pPr>
        <w:pStyle w:val="ListBullet2"/>
        <w:spacing w:before="0" w:after="40"/>
      </w:pPr>
      <w:r>
        <w:t>A filter row that scrolls shows that it does (an edge fade or a filters button with a count).</w:t>
      </w:r>
    </w:p>
    <w:p>
      <w:pPr>
        <w:spacing w:before="0" w:after="60"/>
      </w:pPr>
      <w:r>
        <w:rPr>
          <w:b/>
          <w:i/>
          <w:color w:val="B0760E"/>
          <w:sz w:val="18"/>
        </w:rPr>
        <w:t xml:space="preserve">Status: </w:t>
      </w:r>
      <w:r>
        <w:rPr>
          <w:i/>
          <w:color w:val="3C4752"/>
          <w:sz w:val="18"/>
        </w:rPr>
        <w:t>Done in Sprint 92 (ADR-101). The signed-out apply bar says 'Free. Sign in with your mobile number. No password.' and the filter chips row fades at its right edge on a phone. The bar still covers the first lines of the description at the fold: that is inherent in a sticky bar and it rests above the footer.</w:t>
      </w:r>
    </w:p>
    <w:p>
      <w:pPr>
        <w:pStyle w:val="Caption2"/>
      </w:pPr>
      <w:r>
        <w:t>Size: S   |   Depends on: BL-19.15   |   Epic B22</w:t>
      </w:r>
    </w:p>
    <w:p>
      <w:pPr>
        <w:spacing w:before="160" w:after="40"/>
      </w:pPr>
      <w:r>
        <w:rPr>
          <w:rStyle w:val="ReqID"/>
        </w:rPr>
        <w:t xml:space="preserve">BL-22.7  </w:t>
      </w:r>
      <w:r>
        <w:rPr>
          <w:b/>
          <w:color w:val="3C4752"/>
        </w:rPr>
        <w:t xml:space="preserve">[LATER]  </w:t>
      </w:r>
      <w:r>
        <w:t>Workspaces lead with work, and cards are flat.</w:t>
      </w:r>
    </w:p>
    <w:p>
      <w:pPr>
        <w:pStyle w:val="BRHead"/>
      </w:pPr>
      <w:r>
        <w:t>Acceptance Criteria</w:t>
      </w:r>
    </w:p>
    <w:p>
      <w:pPr>
        <w:pStyle w:val="ListBullet2"/>
        <w:spacing w:before="0" w:after="40"/>
      </w:pPr>
      <w:r>
        <w:t>An organisation's home leads with what needs doing (replies owed, vacancies closing) and the list; the charts are behind a fold or a tab.</w:t>
      </w:r>
    </w:p>
    <w:p>
      <w:pPr>
        <w:pStyle w:val="ListBullet2"/>
        <w:spacing w:before="0" w:after="40"/>
      </w:pPr>
      <w:r>
        <w:t>No card sits inside a card on the workspace pages; the loading placeholder has the shape of the first block.</w:t>
      </w:r>
    </w:p>
    <w:p>
      <w:pPr>
        <w:spacing w:before="0" w:after="60"/>
      </w:pPr>
      <w:r>
        <w:rPr>
          <w:b/>
          <w:i/>
          <w:color w:val="B0760E"/>
          <w:sz w:val="18"/>
        </w:rPr>
        <w:t xml:space="preserve">Status: </w:t>
      </w:r>
      <w:r>
        <w:rPr>
          <w:i/>
          <w:color w:val="3C4752"/>
          <w:sz w:val="18"/>
        </w:rPr>
        <w:t>Planned in version 1.55; not started.</w:t>
      </w:r>
    </w:p>
    <w:p>
      <w:pPr>
        <w:pStyle w:val="Caption2"/>
      </w:pPr>
      <w:r>
        <w:t>Size: M   |   Depends on: BL-19.18   |   Epic B22</w:t>
      </w:r>
    </w:p>
    <w:p>
      <w:pPr>
        <w:spacing w:before="160" w:after="40"/>
      </w:pPr>
      <w:r>
        <w:rPr>
          <w:rStyle w:val="ReqID"/>
        </w:rPr>
        <w:t xml:space="preserve">BL-22.8  </w:t>
      </w:r>
      <w:r>
        <w:rPr>
          <w:b/>
          <w:color w:val="3C4752"/>
        </w:rPr>
        <w:t xml:space="preserve">[LATER]  </w:t>
      </w:r>
      <w:r>
        <w:t>The operator's queues can be searched and paged.</w:t>
      </w:r>
    </w:p>
    <w:p>
      <w:pPr>
        <w:pStyle w:val="BRHead"/>
      </w:pPr>
      <w:r>
        <w:t>Acceptance Criteria</w:t>
      </w:r>
    </w:p>
    <w:p>
      <w:pPr>
        <w:pStyle w:val="ListBullet2"/>
        <w:spacing w:before="0" w:after="40"/>
      </w:pPr>
      <w:r>
        <w:t>The verification queue pages, has a search box and a kind filter, and says its true total.</w:t>
      </w:r>
    </w:p>
    <w:p>
      <w:pPr>
        <w:pStyle w:val="ListBullet2"/>
        <w:spacing w:before="0" w:after="40"/>
      </w:pPr>
      <w:r>
        <w:t>Shared with BL-18.9, which adds centres to the same queue.</w:t>
      </w:r>
    </w:p>
    <w:p>
      <w:pPr>
        <w:spacing w:before="0" w:after="60"/>
      </w:pPr>
      <w:r>
        <w:rPr>
          <w:b/>
          <w:i/>
          <w:color w:val="B0760E"/>
          <w:sz w:val="18"/>
        </w:rPr>
        <w:t xml:space="preserve">Status: </w:t>
      </w:r>
      <w:r>
        <w:rPr>
          <w:i/>
          <w:color w:val="3C4752"/>
          <w:sz w:val="18"/>
        </w:rPr>
        <w:t>Planned in version 1.55; not started. Paging was left out of Sprint 89 because the browser journeys look organisations up in the queue and none could be run.</w:t>
      </w:r>
    </w:p>
    <w:p>
      <w:pPr>
        <w:pStyle w:val="Caption2"/>
      </w:pPr>
      <w:r>
        <w:t>Size: M   |   Depends on: BL-19.19   |   Epic B22</w:t>
      </w:r>
    </w:p>
    <w:p>
      <w:pPr>
        <w:spacing w:before="160" w:after="40"/>
      </w:pPr>
      <w:r>
        <w:rPr>
          <w:rStyle w:val="ReqID"/>
        </w:rPr>
        <w:t xml:space="preserve">BL-22.9  </w:t>
      </w:r>
      <w:r>
        <w:rPr>
          <w:b/>
          <w:color w:val="3C4752"/>
        </w:rPr>
        <w:t xml:space="preserve">[LATER]  </w:t>
      </w:r>
      <w:r>
        <w:t>The demonstration vacancies read like vacancies.</w:t>
      </w:r>
    </w:p>
    <w:p>
      <w:pPr>
        <w:pStyle w:val="BRHead"/>
      </w:pPr>
      <w:r>
        <w:t>Acceptance Criteria</w:t>
      </w:r>
    </w:p>
    <w:p>
      <w:pPr>
        <w:pStyle w:val="ListBullet2"/>
        <w:spacing w:before="0" w:after="40"/>
      </w:pPr>
      <w:r>
        <w:t>The demonstration seed titles a vacancy as an employer would, not as a qualification pack; a job list no longer leads with certificate names.</w:t>
      </w:r>
    </w:p>
    <w:p>
      <w:pPr>
        <w:pStyle w:val="ListBullet2"/>
        <w:spacing w:before="0" w:after="40"/>
      </w:pPr>
      <w:r>
        <w:t>A bulk-upload check warns when a job title is a certificate name.</w:t>
      </w:r>
    </w:p>
    <w:p>
      <w:pPr>
        <w:spacing w:before="0" w:after="60"/>
      </w:pPr>
      <w:r>
        <w:rPr>
          <w:b/>
          <w:i/>
          <w:color w:val="B0760E"/>
          <w:sz w:val="18"/>
        </w:rPr>
        <w:t xml:space="preserve">Status: </w:t>
      </w:r>
      <w:r>
        <w:rPr>
          <w:i/>
          <w:color w:val="3C4752"/>
          <w:sz w:val="18"/>
        </w:rPr>
        <w:t>Planned in version 1.55; not started.</w:t>
      </w:r>
    </w:p>
    <w:p>
      <w:pPr>
        <w:pStyle w:val="Caption2"/>
      </w:pPr>
      <w:r>
        <w:t>Size: S   |   Depends on: None   |   Epic B22</w:t>
      </w:r>
    </w:p>
    <w:p>
      <w:pPr>
        <w:spacing w:before="160" w:after="40"/>
      </w:pPr>
      <w:r>
        <w:rPr>
          <w:rStyle w:val="ReqID"/>
        </w:rPr>
        <w:t xml:space="preserve">BL-22.10  </w:t>
      </w:r>
      <w:r>
        <w:rPr>
          <w:b/>
          <w:color w:val="3C4752"/>
        </w:rPr>
        <w:t xml:space="preserve">[DONE]  </w:t>
      </w:r>
      <w:r>
        <w:t>The product is light by default, whatever the device says.</w:t>
      </w:r>
    </w:p>
    <w:p>
      <w:pPr>
        <w:pStyle w:val="BRHead"/>
      </w:pPr>
      <w:r>
        <w:t>Acceptance Criteria</w:t>
      </w:r>
    </w:p>
    <w:p>
      <w:pPr>
        <w:pStyle w:val="ListBullet2"/>
        <w:spacing w:before="0" w:after="40"/>
      </w:pPr>
      <w:r>
        <w:t>A visitor who never touches the appearance control sees the light page even on a computer or phone in dark mode; dark and 'match the device' are choices, remembered in that browser, and choosing light forgets the choice.</w:t>
      </w:r>
    </w:p>
    <w:p>
      <w:pPr>
        <w:pStyle w:val="ListBullet2"/>
        <w:spacing w:before="0" w:after="40"/>
      </w:pPr>
      <w:r>
        <w:t>The browser's address bar follows the choice; a stored choice is on the page before the first paint; a storage that cannot be read gives light.</w:t>
      </w:r>
    </w:p>
    <w:p>
      <w:pPr>
        <w:pStyle w:val="ListBullet2"/>
        <w:spacing w:before="0" w:after="40"/>
      </w:pPr>
      <w:r>
        <w:t>The phone app follows the same rule and signing out returns it to light.</w:t>
      </w:r>
    </w:p>
    <w:p>
      <w:pPr>
        <w:pStyle w:val="ListBullet2"/>
        <w:spacing w:before="0" w:after="40"/>
      </w:pPr>
      <w:r>
        <w:t>A check that needs a colour scheme chooses it the way a person does, not by emulating the device.</w:t>
      </w:r>
    </w:p>
    <w:p>
      <w:pPr>
        <w:spacing w:before="0" w:after="60"/>
      </w:pPr>
      <w:r>
        <w:rPr>
          <w:b/>
          <w:i/>
          <w:color w:val="B0760E"/>
          <w:sz w:val="18"/>
        </w:rPr>
        <w:t xml:space="preserve">Status: </w:t>
      </w:r>
      <w:r>
        <w:rPr>
          <w:i/>
          <w:color w:val="3C4752"/>
          <w:sz w:val="18"/>
        </w:rPr>
        <w:t>Done in Sprint 92 (ADR-101). Found because the Product Owner asked for a whiter page and could not see it: their computer was in dark mode and the product followed it, so the light page had never been on their screen. Not run: the rewritten browser journey (no test browser on the machine).</w:t>
      </w:r>
    </w:p>
    <w:p>
      <w:pPr>
        <w:pStyle w:val="Caption2"/>
      </w:pPr>
      <w:r>
        <w:t>Size: M   |   Depends on: BL-19.8   |   Epic B22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