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1.46</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1.46</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1.46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BL-19.14 and BL-19.21 are done (Sprints 76 to 82): the foundations, the form controls, the surfaces, the empty and status states, the navigation, and the phone primitives and tab bar; BL-19.22 is half done; the other 11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Me as rows done. The home and the cards on the new tokens are not.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the page families (BL-19.15 onward) and the rest of the phone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In progress. Sprint 82 (ADR-091) did the first criterion: the Me tab is two groups of rows with an icon each (updates with their count, applications, saved jobs, courses asked about, career paths; then the account and contact) in place of the identical buttons, and every old button name and destination still works. Not done: the home and the job and course cards on the new tokens, and the signed-in home's layout jump (0.169 against a recorded ceiling of 0.25).</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Sprints 84 to 85: BL-19.15. Sprints 86 to 87: BL-19.16 then BL-19.17. Sprint 88: BL-19.18, BL-19.19, BL-19.20. Next phone sprint: the second half of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