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ten stories, delivered from the walking skeleton through real-browser journeys (Sprint 52).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33–52)</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1.13 (2026-10-08)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Six journeys, a third CI job, five defects fixed. Padding and spacing are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update by reference,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Pre-existing; npm audit fix is four patch bumps in the lock file. Until then the web CI job fails.</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51 are merged into main (pull requests #17 to #29). Sprint 52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