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10/09/2018 07:53:15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clk_divider_nbit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Parameterized clock divider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Usage: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clk_divder_nbit #(.n(16)) MY_DIV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.clockin (my_clk_in),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.clockout (my_clk_out)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);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Created: 06-28-2018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Revision 0.01 - File Created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module clk_divder_nbit(clockin, clockout);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input clockin;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wire clockout;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parameter n = 13;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reg [n:0] count;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always@(posedge clockin)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count &lt;= count + 1;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assign clockout = count[n];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