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 ”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Pr="004F67EC" w:rsidRDefault="00BF4747" w:rsidP="00A11E59">
      <w:pPr>
        <w:pStyle w:val="Title"/>
        <w:rPr>
          <w:rFonts w:ascii="Arial Black" w:hAnsi="Arial Black" w:cs="Arial Black"/>
          <w:b w:val="0"/>
          <w:bCs w:val="0"/>
        </w:rPr>
      </w:pPr>
      <w:r w:rsidRPr="004F67EC">
        <w:rPr>
          <w:rFonts w:ascii="Arial Black" w:hAnsi="Arial Black" w:cs="Arial Black"/>
          <w:b w:val="0"/>
          <w:bCs w:val="0"/>
        </w:rPr>
        <w:t>Integrantes</w:t>
      </w:r>
    </w:p>
    <w:p w:rsidR="00BF4747" w:rsidRDefault="00BF4747" w:rsidP="00A11E59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F4747" w:rsidRPr="003806CC">
        <w:tc>
          <w:tcPr>
            <w:tcW w:w="1985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BF4747" w:rsidRPr="003806CC">
        <w:tc>
          <w:tcPr>
            <w:tcW w:w="1985" w:type="dxa"/>
          </w:tcPr>
          <w:p w:rsidR="00BF4747" w:rsidRDefault="00BF4747" w:rsidP="000E5F4F">
            <w:pPr>
              <w:pStyle w:val="Tabletext"/>
              <w:jc w:val="right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</w:tr>
      <w:tr w:rsidR="00BF4747" w:rsidRPr="003806CC">
        <w:tc>
          <w:tcPr>
            <w:tcW w:w="1985" w:type="dxa"/>
          </w:tcPr>
          <w:p w:rsidR="00BF4747" w:rsidRDefault="00BF4747" w:rsidP="000E5F4F">
            <w:pPr>
              <w:pStyle w:val="Tabletext"/>
              <w:jc w:val="right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</w:tr>
      <w:tr w:rsidR="00BF4747" w:rsidRPr="003806CC">
        <w:tc>
          <w:tcPr>
            <w:tcW w:w="1985" w:type="dxa"/>
          </w:tcPr>
          <w:p w:rsidR="00BF4747" w:rsidRDefault="00BF4747" w:rsidP="000E5F4F">
            <w:pPr>
              <w:pStyle w:val="Tabletext"/>
              <w:jc w:val="right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</w:tr>
      <w:tr w:rsidR="00BF4747" w:rsidRPr="003806CC">
        <w:tc>
          <w:tcPr>
            <w:tcW w:w="1985" w:type="dxa"/>
          </w:tcPr>
          <w:p w:rsidR="00BF4747" w:rsidRDefault="00BF4747" w:rsidP="000E5F4F">
            <w:pPr>
              <w:pStyle w:val="Tabletext"/>
              <w:jc w:val="right"/>
              <w:rPr>
                <w:lang w:val="en-GB"/>
              </w:rPr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  <w:rPr>
                <w:lang w:val="en-GB"/>
              </w:rPr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  <w:rPr>
                <w:lang w:val="en-GB"/>
              </w:rPr>
            </w:pPr>
          </w:p>
        </w:tc>
      </w:tr>
      <w:tr w:rsidR="00BF4747" w:rsidRPr="003806CC">
        <w:tc>
          <w:tcPr>
            <w:tcW w:w="1985" w:type="dxa"/>
          </w:tcPr>
          <w:p w:rsidR="00BF4747" w:rsidRDefault="00BF4747" w:rsidP="000E5F4F">
            <w:pPr>
              <w:pStyle w:val="Tabletext"/>
              <w:jc w:val="right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  <w:tc>
          <w:tcPr>
            <w:tcW w:w="3402" w:type="dxa"/>
          </w:tcPr>
          <w:p w:rsidR="00BF4747" w:rsidRDefault="00BF4747" w:rsidP="000E5F4F">
            <w:pPr>
              <w:pStyle w:val="Tabletext"/>
              <w:ind w:left="175"/>
            </w:pPr>
          </w:p>
        </w:tc>
      </w:tr>
    </w:tbl>
    <w:p w:rsidR="00BF4747" w:rsidRDefault="00BF4747" w:rsidP="00A11E59"/>
    <w:p w:rsidR="00BF4747" w:rsidRDefault="00BF4747" w:rsidP="00A11E59"/>
    <w:p w:rsidR="00BF4747" w:rsidRDefault="00BF4747" w:rsidP="00A11E59"/>
    <w:p w:rsidR="00BF4747" w:rsidRDefault="00BF4747" w:rsidP="00A11E59">
      <w:pPr>
        <w:pStyle w:val="Title"/>
        <w:jc w:val="left"/>
        <w:rPr>
          <w:rFonts w:cs="Times New Roman"/>
        </w:rPr>
      </w:pPr>
      <w:r w:rsidRPr="00A4243A">
        <w:rPr>
          <w:rFonts w:ascii="Arial Black" w:hAnsi="Arial Black" w:cs="Arial Black"/>
          <w:b w:val="0"/>
          <w:bCs w:val="0"/>
          <w:i/>
          <w:iCs/>
        </w:rPr>
        <w:t>Profesores:</w:t>
      </w:r>
    </w:p>
    <w:p w:rsidR="00BF4747" w:rsidRDefault="00BF4747" w:rsidP="00A11E59"/>
    <w:p w:rsidR="00BF4747" w:rsidRPr="00A4243A" w:rsidRDefault="00BF4747" w:rsidP="00A11E59">
      <w:pPr>
        <w:jc w:val="both"/>
        <w:rPr>
          <w:rFonts w:ascii="Arial" w:hAnsi="Arial" w:cs="Arial"/>
          <w:i/>
          <w:iCs/>
        </w:rPr>
      </w:pPr>
      <w:r w:rsidRPr="00A4243A">
        <w:rPr>
          <w:rFonts w:ascii="Arial" w:hAnsi="Arial" w:cs="Arial"/>
          <w:b/>
          <w:bCs/>
          <w:i/>
          <w:iCs/>
        </w:rPr>
        <w:t>Director de Cátedra</w:t>
      </w:r>
      <w:r w:rsidRPr="00A4243A">
        <w:rPr>
          <w:rFonts w:ascii="Arial" w:hAnsi="Arial" w:cs="Arial"/>
          <w:i/>
          <w:iCs/>
        </w:rPr>
        <w:t>: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Profesor a cargo del curso</w:t>
      </w:r>
      <w:r w:rsidRPr="004F67EC">
        <w:rPr>
          <w:rFonts w:ascii="Arial" w:hAnsi="Arial" w:cs="Arial"/>
          <w:i/>
          <w:iCs/>
          <w:lang w:val="es-ES"/>
        </w:rPr>
        <w:t>: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Auxiliar a cargo del proyecto</w:t>
      </w:r>
      <w:r w:rsidRPr="004F67EC">
        <w:rPr>
          <w:rFonts w:ascii="Arial" w:hAnsi="Arial" w:cs="Arial"/>
          <w:i/>
          <w:iCs/>
          <w:lang w:val="es-ES"/>
        </w:rPr>
        <w:t>:</w:t>
      </w:r>
    </w:p>
    <w:p w:rsidR="00BF4747" w:rsidRPr="00A4243A" w:rsidRDefault="00BF4747" w:rsidP="00A11E59">
      <w:pPr>
        <w:jc w:val="both"/>
        <w:rPr>
          <w:rFonts w:ascii="Arial" w:hAnsi="Arial" w:cs="Arial"/>
          <w:i/>
          <w:iCs/>
        </w:rPr>
      </w:pPr>
      <w:r w:rsidRPr="00A4243A">
        <w:rPr>
          <w:rFonts w:ascii="Arial" w:hAnsi="Arial" w:cs="Arial"/>
          <w:b/>
          <w:bCs/>
          <w:i/>
          <w:iCs/>
        </w:rPr>
        <w:t>Controller</w:t>
      </w:r>
      <w:r>
        <w:rPr>
          <w:rFonts w:ascii="Arial" w:hAnsi="Arial" w:cs="Arial"/>
          <w:i/>
          <w:iCs/>
        </w:rPr>
        <w:t>:</w:t>
      </w: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BF4747" w:rsidP="000E5F4F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BF4747" w:rsidP="000E5F4F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F4747" w:rsidRDefault="00BF4747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F4747" w:rsidRDefault="00BF4747" w:rsidP="00A11E59">
      <w:pPr>
        <w:rPr>
          <w:lang w:val="es-MX"/>
        </w:rPr>
      </w:pP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  <w:r>
        <w:rPr>
          <w:lang w:val="es-MX"/>
        </w:rPr>
        <w:t>Trazabilidad de Requerimientos (obligatoria)</w:t>
      </w:r>
    </w:p>
    <w:p w:rsidR="00BF4747" w:rsidRDefault="00BF4747">
      <w:pPr>
        <w:rPr>
          <w:lang w:val="es-MX"/>
        </w:rPr>
      </w:pPr>
      <w:r>
        <w:rPr>
          <w:lang w:val="es-MX"/>
        </w:rPr>
        <w:t>Opción 1 (tabla con descripciones)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41"/>
        <w:gridCol w:w="1277"/>
        <w:gridCol w:w="1140"/>
        <w:gridCol w:w="1278"/>
        <w:gridCol w:w="1141"/>
        <w:gridCol w:w="1219"/>
        <w:gridCol w:w="1525"/>
      </w:tblGrid>
      <w:tr w:rsidR="00BF4747" w:rsidRPr="003806CC"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RF</w:t>
            </w: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RF</w:t>
            </w: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CU</w:t>
            </w: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CU</w:t>
            </w: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IU</w:t>
            </w: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Mensaje Usuario</w:t>
            </w: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Observaciones</w:t>
            </w:r>
          </w:p>
        </w:tc>
      </w:tr>
      <w:tr w:rsidR="00BF4747" w:rsidRPr="003806CC"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83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</w:tbl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  <w:r>
        <w:rPr>
          <w:lang w:val="es-MX"/>
        </w:rPr>
        <w:t>Opción 2 (matriz)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45"/>
        <w:gridCol w:w="1509"/>
        <w:gridCol w:w="1508"/>
        <w:gridCol w:w="1508"/>
        <w:gridCol w:w="1319"/>
        <w:gridCol w:w="1332"/>
      </w:tblGrid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CodCU1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CodCU2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CodCU3</w:t>
            </w: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…</w:t>
            </w: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CodCUn</w:t>
            </w: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CodRF1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CodRF2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CodRF3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….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CodRFn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CodRNF1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CodRNF2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…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1591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CodRNFn</w:t>
            </w: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56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40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369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</w:tbl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  <w:r>
        <w:rPr>
          <w:lang w:val="es-MX"/>
        </w:rPr>
        <w:t>Gráfico de Navegabilidad de interfaces de usuario (obligatorio)</w:t>
      </w:r>
    </w:p>
    <w:p w:rsidR="00BF4747" w:rsidRDefault="00BF4747">
      <w:pPr>
        <w:rPr>
          <w:lang w:val="es-MX"/>
        </w:rPr>
      </w:pPr>
      <w:r>
        <w:rPr>
          <w:lang w:val="es-MX"/>
        </w:rPr>
        <w:t xml:space="preserve">Graficar el mapa de relaciones entre pantallas </w:t>
      </w:r>
    </w:p>
    <w:p w:rsidR="00BF4747" w:rsidRDefault="00BF4747">
      <w:pPr>
        <w:rPr>
          <w:lang w:val="es-MX"/>
        </w:rPr>
      </w:pPr>
      <w:r>
        <w:rPr>
          <w:noProof/>
          <w:lang w:eastAsia="es-AR"/>
        </w:rPr>
      </w:r>
      <w:r w:rsidRPr="00FE15A2">
        <w:rPr>
          <w:lang w:val="es-MX"/>
        </w:rPr>
        <w:pict>
          <v:group id="_x0000_s1027" editas="canvas" style="width:849.1pt;height:1084.5pt;mso-position-horizontal-relative:char;mso-position-vertical-relative:line" coordorigin="-630" coordsize="16982,216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-630;width:16982;height:21690" o:preferrelative="f">
              <v:fill o:detectmouseclick="t"/>
              <v:path o:extrusionok="t" o:connecttype="none"/>
              <o:lock v:ext="edit" text="t"/>
            </v:shape>
            <v:rect id="_x0000_s1029" style="position:absolute;left:45;top:45;width:7695;height:7170" filled="f" strokeweight="0"/>
            <v:shape id="_x0000_s1030" style="position:absolute;left:45;top:45;width:3450;height:285;flip:y" coordsize="230,19" path="m,l217,r13,14l230,19e" filled="f" strokeweight="0">
              <v:path arrowok="t"/>
            </v:shape>
            <v:rect id="_x0000_s1031" style="position:absolute;left:120;top:90;width:2970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Ejemplo de Navegación entre pantallas</w:t>
                    </w:r>
                  </w:p>
                </w:txbxContent>
              </v:textbox>
            </v:rect>
            <v:rect id="_x0000_s1032" style="position:absolute;left:-480;top:3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33" style="position:absolute;left:5205;top:3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34" style="position:absolute;left:10891;top:3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35" style="position:absolute;left:-480;top:9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36" style="position:absolute;left:5205;top:9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37" style="position:absolute;left:10891;top:9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38" style="position:absolute;left:-480;top:15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39" style="position:absolute;left:5205;top:15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0" style="position:absolute;left:10891;top:15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1" style="position:absolute;left:-480;top:22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2" style="position:absolute;left:5205;top:22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3" style="position:absolute;left:10891;top:22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4" style="position:absolute;left:-480;top:28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5" style="position:absolute;left:5205;top:28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6" style="position:absolute;left:10891;top:28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7" style="position:absolute;left:-480;top:34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8" style="position:absolute;left:5205;top:34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49" style="position:absolute;left:10891;top:34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0" style="position:absolute;left:-480;top:41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1" style="position:absolute;left:5205;top:41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2" style="position:absolute;left:10891;top:41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3" style="position:absolute;left:-480;top:47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4" style="position:absolute;left:5205;top:47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5" style="position:absolute;left:10891;top:47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6" style="position:absolute;left:-480;top:53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7" style="position:absolute;left:5205;top:53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8" style="position:absolute;left:10891;top:53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59" style="position:absolute;left:-480;top:60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0" style="position:absolute;left:5205;top:60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1" style="position:absolute;left:10891;top:60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2" style="position:absolute;left:-480;top:66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3" style="position:absolute;left:5205;top:66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4" style="position:absolute;left:10891;top:66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5" style="position:absolute;left:-480;top:72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6" style="position:absolute;left:5205;top:72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7" style="position:absolute;left:10891;top:72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8" style="position:absolute;left:5205;top:78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69" style="position:absolute;left:10891;top:78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0" style="position:absolute;left:-480;top:85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1" style="position:absolute;left:5205;top:85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2" style="position:absolute;left:10891;top:85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3" style="position:absolute;left:-480;top:91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4" style="position:absolute;left:5205;top:91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5" style="position:absolute;left:10891;top:91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6" style="position:absolute;left:-480;top:97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7" style="position:absolute;left:5205;top:97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8" style="position:absolute;left:10891;top:97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79" style="position:absolute;left:-480;top:104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0" style="position:absolute;left:5205;top:104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1" style="position:absolute;left:10891;top:104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2" style="position:absolute;left:-480;top:110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3" style="position:absolute;left:5205;top:110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4" style="position:absolute;left:10891;top:110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5" style="position:absolute;left:-480;top:116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6" style="position:absolute;left:5205;top:116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7" style="position:absolute;left:10891;top:116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8" style="position:absolute;left:-480;top:123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89" style="position:absolute;left:5205;top:123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0" style="position:absolute;left:10891;top:123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1" style="position:absolute;left:-480;top:129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2" style="position:absolute;left:5205;top:129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3" style="position:absolute;left:10891;top:129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4" style="position:absolute;left:-480;top:135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5" style="position:absolute;left:5205;top:135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6" style="position:absolute;left:10891;top:135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7" style="position:absolute;left:-480;top:141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8" style="position:absolute;left:5205;top:141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099" style="position:absolute;left:10891;top:141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0" style="position:absolute;left:-480;top:148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1" style="position:absolute;left:5205;top:148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2" style="position:absolute;left:10891;top:148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3" style="position:absolute;left:-480;top:154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4" style="position:absolute;left:5205;top:154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5" style="position:absolute;left:10891;top:1545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6" style="position:absolute;left:-480;top:160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7" style="position:absolute;left:5205;top:160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8" style="position:absolute;left:10891;top:1608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09" style="position:absolute;left:-480;top:167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0" style="position:absolute;left:5205;top:167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1" style="position:absolute;left:10891;top:1671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2" style="position:absolute;left:-480;top:173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3" style="position:absolute;left:5205;top:173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4" style="position:absolute;left:10891;top:1734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5" style="position:absolute;left:-480;top:179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6" style="position:absolute;left:5205;top:179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7" style="position:absolute;left:10891;top:1797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8" style="position:absolute;left:-480;top:186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19" style="position:absolute;left:5205;top:186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0" style="position:absolute;left:10891;top:1860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1" style="position:absolute;left:-480;top:192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2" style="position:absolute;left:5205;top:192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3" style="position:absolute;left:10891;top:1923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4" style="position:absolute;left:-480;top:198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5" style="position:absolute;left:5205;top:198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6" style="position:absolute;left:10891;top:1986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7" style="position:absolute;left:-480;top:204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8" style="position:absolute;left:5205;top:204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29" style="position:absolute;left:10891;top:2049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30" style="position:absolute;left:-480;top:211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31" style="position:absolute;left:5205;top:211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32" style="position:absolute;left:10891;top:21120;width:5461;height:570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E5E5E5"/>
                        <w:sz w:val="28"/>
                        <w:szCs w:val="28"/>
                        <w:lang w:val="en-US"/>
                      </w:rPr>
                      <w:t xml:space="preserve">   </w:t>
                    </w:r>
                  </w:p>
                </w:txbxContent>
              </v:textbox>
            </v:rect>
            <v:rect id="_x0000_s1133" style="position:absolute;left:360;top:2400;width:2835;height:1335" fillcolor="#c0bfc0" strokecolor="#c0bfc0" strokeweight="42e-5mm"/>
            <v:rect id="_x0000_s1134" style="position:absolute;left:-630;top:180;width:129;height:509;mso-wrap-style:none" fillcolor="#0000c4" stroked="f">
              <v:textbox style="mso-fit-shape-to-text:t" inset="0,0,0,0">
                <w:txbxContent>
                  <w:p w:rsidR="00BF4747" w:rsidRDefault="00BF4747"/>
                </w:txbxContent>
              </v:textbox>
            </v:rect>
            <v:rect id="_x0000_s1135" style="position:absolute;left:315;top:2355;width:2835;height:525" filled="f" strokeweight="42e-5mm"/>
            <v:rect id="_x0000_s1136" style="position:absolute;left:390;top:2400;width:78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FFFFFF"/>
                        <w:sz w:val="16"/>
                        <w:szCs w:val="16"/>
                        <w:lang w:val="en-US"/>
                      </w:rPr>
                      <w:t>«jsp page»</w:t>
                    </w:r>
                  </w:p>
                </w:txbxContent>
              </v:textbox>
            </v:rect>
            <v:rect id="_x0000_s1137" style="position:absolute;left:390;top:2640;width:667;height:623;mso-wrap-style:none" filled="f" stroked="f">
              <v:textbox style="mso-fit-shape-to-text:t" inset="0,0,0,0">
                <w:txbxContent>
                  <w:p w:rsidR="00BF4747" w:rsidRDefault="00BF4747">
                    <w:r w:rsidRPr="00BD5725">
                      <w:rPr>
                        <w:rFonts w:ascii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Alta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……</w:t>
                    </w:r>
                  </w:p>
                </w:txbxContent>
              </v:textbox>
            </v:rect>
            <v:rect id="_x0000_s1138" style="position:absolute;left:315;top:2865;width:2850;height:840" fillcolor="#e1e1e1" stroked="f"/>
            <v:rect id="_x0000_s1139" style="position:absolute;left:315;top:2865;width:2835;height:825" fillcolor="#e1e1e1" strokeweight="42e-5mm"/>
            <v:rect id="_x0000_s1140" style="position:absolute;left:2640;top:2400;width:135;height:135" fillcolor="#fcf2e3" strokeweight="42e-5mm"/>
            <v:line id="_x0000_s1141" style="position:absolute" from="2640,2475" to="2775,2476" strokeweight="42e-5mm"/>
            <v:rect id="_x0000_s1142" style="position:absolute;left:2940;top:2400;width:135;height:135" fillcolor="#fcf2e3" strokeweight="42e-5mm"/>
            <v:line id="_x0000_s1143" style="position:absolute" from="2940,2400" to="3075,2535" strokeweight="42e-5mm"/>
            <v:line id="_x0000_s1144" style="position:absolute;flip:x" from="2940,2400" to="3075,2535" strokeweight="42e-5mm"/>
            <v:line id="_x0000_s1145" style="position:absolute" from="2565,2355" to="2566,2865" strokeweight="42e-5mm"/>
            <v:line id="_x0000_s1146" style="position:absolute" from="2865,2355" to="2866,2865" strokeweight="42e-5mm"/>
            <v:rect id="_x0000_s1147" style="position:absolute;left:1185;top:3780;width:1174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(from Interfaces)</w:t>
                    </w:r>
                  </w:p>
                </w:txbxContent>
              </v:textbox>
            </v:rect>
            <v:rect id="_x0000_s1148" style="position:absolute;left:360;top:5385;width:2835;height:1335" fillcolor="#c0bfc0" strokecolor="#c0bfc0" strokeweight="42e-5mm"/>
            <v:rect id="_x0000_s1149" style="position:absolute;left:-630;top:180;width:129;height:509;mso-wrap-style:none" fillcolor="#0000c4" stroked="f">
              <v:textbox style="mso-fit-shape-to-text:t" inset="0,0,0,0">
                <w:txbxContent>
                  <w:p w:rsidR="00BF4747" w:rsidRDefault="00BF4747"/>
                </w:txbxContent>
              </v:textbox>
            </v:rect>
            <v:rect id="_x0000_s1150" style="position:absolute;left:315;top:5340;width:2835;height:525" filled="f" strokeweight="42e-5mm"/>
            <v:rect id="_x0000_s1151" style="position:absolute;left:390;top:5385;width:78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FFFFFF"/>
                        <w:sz w:val="16"/>
                        <w:szCs w:val="16"/>
                        <w:lang w:val="en-US"/>
                      </w:rPr>
                      <w:t>«jsp page»</w:t>
                    </w:r>
                  </w:p>
                </w:txbxContent>
              </v:textbox>
            </v:rect>
            <v:rect id="_x0000_s1152" style="position:absolute;left:390;top:5625;width:774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6"/>
                        <w:szCs w:val="16"/>
                        <w:lang w:val="en-US"/>
                      </w:rPr>
                      <w:t>Resultado</w:t>
                    </w:r>
                  </w:p>
                </w:txbxContent>
              </v:textbox>
            </v:rect>
            <v:rect id="_x0000_s1153" style="position:absolute;left:315;top:5850;width:2850;height:840" fillcolor="#e1e1e1" stroked="f"/>
            <v:rect id="_x0000_s1154" style="position:absolute;left:315;top:5850;width:2835;height:825" fillcolor="#e1e1e1" strokeweight="42e-5mm"/>
            <v:rect id="_x0000_s1155" style="position:absolute;left:2640;top:5385;width:135;height:135" fillcolor="#fcf2e3" strokeweight="42e-5mm"/>
            <v:line id="_x0000_s1156" style="position:absolute" from="2640,5460" to="2775,5461" strokeweight="42e-5mm"/>
            <v:rect id="_x0000_s1157" style="position:absolute;left:2940;top:5385;width:135;height:135" fillcolor="#fcf2e3" strokeweight="42e-5mm"/>
            <v:line id="_x0000_s1158" style="position:absolute" from="2940,5385" to="3075,5520" strokeweight="42e-5mm"/>
            <v:line id="_x0000_s1159" style="position:absolute;flip:x" from="2940,5385" to="3075,5520" strokeweight="42e-5mm"/>
            <v:line id="_x0000_s1160" style="position:absolute" from="2565,5340" to="2566,5850" strokeweight="42e-5mm"/>
            <v:line id="_x0000_s1161" style="position:absolute" from="2865,5340" to="2866,5850" strokeweight="42e-5mm"/>
            <v:rect id="_x0000_s1162" style="position:absolute;left:1185;top:6765;width:1174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(from Interfaces)</w:t>
                    </w:r>
                  </w:p>
                </w:txbxContent>
              </v:textbox>
            </v:rect>
            <v:rect id="_x0000_s1163" style="position:absolute;left:4680;top:2400;width:2835;height:1335" fillcolor="#c0bfc0" strokecolor="#c0bfc0" strokeweight="42e-5mm"/>
            <v:rect id="_x0000_s1164" style="position:absolute;left:-630;top:180;width:129;height:509;mso-wrap-style:none" fillcolor="#0000c4" stroked="f">
              <v:textbox style="mso-fit-shape-to-text:t" inset="0,0,0,0">
                <w:txbxContent>
                  <w:p w:rsidR="00BF4747" w:rsidRDefault="00BF4747"/>
                </w:txbxContent>
              </v:textbox>
            </v:rect>
            <v:rect id="_x0000_s1165" style="position:absolute;left:4635;top:2355;width:2835;height:525" filled="f" strokeweight="42e-5mm"/>
            <v:rect id="_x0000_s1166" style="position:absolute;left:4710;top:2400;width:62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FFFFFF"/>
                        <w:sz w:val="16"/>
                        <w:szCs w:val="16"/>
                        <w:lang w:val="en-US"/>
                      </w:rPr>
                      <w:t>«popup»</w:t>
                    </w:r>
                  </w:p>
                </w:txbxContent>
              </v:textbox>
            </v:rect>
            <v:rect id="_x0000_s1167" style="position:absolute;left:4710;top:2640;width:1299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6"/>
                        <w:szCs w:val="16"/>
                        <w:lang w:val="en-US"/>
                      </w:rPr>
                      <w:t>Mensaje de Error</w:t>
                    </w:r>
                  </w:p>
                </w:txbxContent>
              </v:textbox>
            </v:rect>
            <v:rect id="_x0000_s1168" style="position:absolute;left:4635;top:2865;width:2850;height:840" fillcolor="#e1e1e1" stroked="f"/>
            <v:rect id="_x0000_s1169" style="position:absolute;left:4635;top:2865;width:2835;height:825" fillcolor="#e1e1e1" strokeweight="42e-5mm"/>
            <v:rect id="_x0000_s1170" style="position:absolute;left:6960;top:2400;width:135;height:135" fillcolor="#fcf2e3" strokeweight="42e-5mm"/>
            <v:line id="_x0000_s1171" style="position:absolute" from="6960,2475" to="7095,2476" strokeweight="42e-5mm"/>
            <v:rect id="_x0000_s1172" style="position:absolute;left:7260;top:2400;width:135;height:135" fillcolor="#fcf2e3" strokeweight="42e-5mm"/>
            <v:line id="_x0000_s1173" style="position:absolute" from="7260,2400" to="7395,2535" strokeweight="42e-5mm"/>
            <v:line id="_x0000_s1174" style="position:absolute;flip:x" from="7260,2400" to="7395,2535" strokeweight="42e-5mm"/>
            <v:line id="_x0000_s1175" style="position:absolute" from="6885,2355" to="6886,2865" strokeweight="42e-5mm"/>
            <v:line id="_x0000_s1176" style="position:absolute" from="7185,2355" to="7186,2865" strokeweight="42e-5mm"/>
            <v:rect id="_x0000_s1177" style="position:absolute;left:5505;top:3780;width:1174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(from Interfaces)</w:t>
                    </w:r>
                  </w:p>
                </w:txbxContent>
              </v:textbox>
            </v:rect>
            <v:rect id="_x0000_s1178" style="position:absolute;left:375;top:495;width:1530;height:630" fillcolor="#c0bfc0" strokecolor="#c0bfc0" strokeweight="42e-5mm"/>
            <v:rect id="_x0000_s1179" style="position:absolute;left:-630;top:180;width:129;height:509;mso-wrap-style:none" fillcolor="#0000c4" stroked="f">
              <v:textbox style="mso-fit-shape-to-text:t" inset="0,0,0,0">
                <w:txbxContent>
                  <w:p w:rsidR="00BF4747" w:rsidRDefault="00BF4747"/>
                </w:txbxContent>
              </v:textbox>
            </v:rect>
            <v:rect id="_x0000_s1180" style="position:absolute;left:330;top:450;width:1530;height:285" filled="f" strokeweight="42e-5mm"/>
            <v:rect id="_x0000_s1181" style="position:absolute;left:405;top:495;width:418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6"/>
                        <w:szCs w:val="16"/>
                        <w:lang w:val="en-US"/>
                      </w:rPr>
                      <w:t>Menu</w:t>
                    </w:r>
                  </w:p>
                </w:txbxContent>
              </v:textbox>
            </v:rect>
            <v:rect id="_x0000_s1182" style="position:absolute;left:330;top:720;width:1545;height:375" fillcolor="#e1e1e1" stroked="f"/>
            <v:rect id="_x0000_s1183" style="position:absolute;left:330;top:720;width:1530;height:360" fillcolor="#e1e1e1" strokeweight="42e-5mm"/>
            <v:rect id="_x0000_s1184" style="position:absolute;left:1350;top:495;width:135;height:135" fillcolor="#fcf2e3" strokeweight="42e-5mm"/>
            <v:line id="_x0000_s1185" style="position:absolute" from="1350,570" to="1485,571" strokeweight="42e-5mm"/>
            <v:rect id="_x0000_s1186" style="position:absolute;left:1650;top:495;width:135;height:135" fillcolor="#fcf2e3" strokeweight="42e-5mm"/>
            <v:line id="_x0000_s1187" style="position:absolute" from="1650,495" to="1785,630" strokeweight="42e-5mm"/>
            <v:line id="_x0000_s1188" style="position:absolute;flip:x" from="1650,495" to="1785,630" strokeweight="42e-5mm"/>
            <v:line id="_x0000_s1189" style="position:absolute" from="1275,450" to="1276,720" strokeweight="42e-5mm"/>
            <v:line id="_x0000_s1190" style="position:absolute" from="1575,450" to="1576,720" strokeweight="42e-5mm"/>
            <v:line id="_x0000_s1191" style="position:absolute" from="3165,3390" to="4635,3391" strokeweight="42e-5mm"/>
            <v:line id="_x0000_s1192" style="position:absolute;flip:x" from="4410,3390" to="4635,3480" strokeweight="42e-5mm"/>
            <v:line id="_x0000_s1193" style="position:absolute;flip:x y" from="4410,3300" to="4635,3390" strokeweight="42e-5mm"/>
            <v:rect id="_x0000_s1194" style="position:absolute;left:3510;top:3435;width:78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«navigate»</w:t>
                    </w:r>
                  </w:p>
                </w:txbxContent>
              </v:textbox>
            </v:rect>
            <v:line id="_x0000_s1195" style="position:absolute" from="1740,3705" to="1741,5340" strokeweight="42e-5mm"/>
            <v:line id="_x0000_s1196" style="position:absolute;flip:x y" from="1650,5115" to="1740,5340" strokeweight="42e-5mm"/>
            <v:line id="_x0000_s1197" style="position:absolute;flip:y" from="1740,5115" to="1830,5340" strokeweight="42e-5mm"/>
            <v:rect id="_x0000_s1198" style="position:absolute;left:1350;top:4575;width:78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«navigate»</w:t>
                    </w:r>
                  </w:p>
                </w:txbxContent>
              </v:textbox>
            </v:rect>
            <v:shape id="_x0000_s1199" style="position:absolute;left:570;top:3705;width:225;height:450;flip:y" coordsize="15,30" path="m15,30l15,,,,,30e" filled="f" strokeweight="42e-5mm">
              <v:path arrowok="t"/>
            </v:shape>
            <v:line id="_x0000_s1200" style="position:absolute" from="570,3705" to="660,3930" strokeweight="42e-5mm"/>
            <v:line id="_x0000_s1201" style="position:absolute;flip:x" from="480,3705" to="570,3930" strokeweight="42e-5mm"/>
            <v:rect id="_x0000_s1202" style="position:absolute;left:300;top:4245;width:78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«navigate»</w:t>
                    </w:r>
                  </w:p>
                </w:txbxContent>
              </v:textbox>
            </v:rect>
            <v:line id="_x0000_s1203" style="position:absolute;flip:x" from="3165,3030" to="4635,3031" strokeweight="42e-5mm"/>
            <v:line id="_x0000_s1204" style="position:absolute;flip:y" from="3165,2940" to="3390,3030" strokeweight="42e-5mm"/>
            <v:line id="_x0000_s1205" style="position:absolute" from="3165,3030" to="3390,3120" strokeweight="42e-5mm"/>
            <v:rect id="_x0000_s1206" style="position:absolute;left:3510;top:3075;width:78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«navigate»</w:t>
                    </w:r>
                  </w:p>
                </w:txbxContent>
              </v:textbox>
            </v:rect>
            <v:line id="_x0000_s1207" style="position:absolute" from="1185,1095" to="1545,2355" strokeweight="42e-5mm"/>
            <v:line id="_x0000_s1208" style="position:absolute;flip:x y" from="1395,2160" to="1545,2355" strokeweight="42e-5mm"/>
            <v:line id="_x0000_s1209" style="position:absolute;flip:y" from="1545,2115" to="1575,2355" strokeweight="42e-5mm"/>
            <v:rect id="_x0000_s1210" style="position:absolute;left:975;top:1770;width:783;height:623;mso-wrap-style:none" filled="f" stroked="f">
              <v:textbox style="mso-fit-shape-to-text:t" inset="0,0,0,0">
                <w:txbxContent>
                  <w:p w:rsidR="00BF4747" w:rsidRDefault="00BF4747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«navigate»</w:t>
                    </w:r>
                  </w:p>
                </w:txbxContent>
              </v:textbox>
            </v:rect>
            <w10:anchorlock/>
          </v:group>
        </w:pict>
      </w:r>
    </w:p>
    <w:p w:rsidR="00BF4747" w:rsidRDefault="00BF4747">
      <w:pPr>
        <w:rPr>
          <w:lang w:val="es-MX"/>
        </w:rPr>
      </w:pPr>
      <w:r>
        <w:rPr>
          <w:lang w:val="es-MX"/>
        </w:rPr>
        <w:t>Flujo de mensajes entre objetos (complemento de diagrama de secuencia – opcional)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77"/>
        <w:gridCol w:w="2170"/>
        <w:gridCol w:w="2181"/>
        <w:gridCol w:w="2193"/>
      </w:tblGrid>
      <w:tr w:rsidR="00BF4747" w:rsidRPr="003806CC"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 xml:space="preserve">Mensaje </w:t>
            </w:r>
          </w:p>
        </w:tc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Objeto Emisor</w:t>
            </w: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Objeto Receptor</w:t>
            </w: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Parámetros</w:t>
            </w:r>
          </w:p>
        </w:tc>
      </w:tr>
      <w:tr w:rsidR="00BF4747" w:rsidRPr="003806CC"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  <w:tr w:rsidR="00BF4747" w:rsidRPr="003806CC"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224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</w:p>
        </w:tc>
      </w:tr>
    </w:tbl>
    <w:p w:rsidR="00BF4747" w:rsidRDefault="00BF4747">
      <w:pPr>
        <w:rPr>
          <w:lang w:val="es-MX"/>
        </w:rPr>
      </w:pPr>
    </w:p>
    <w:p w:rsidR="00BF4747" w:rsidRPr="000326E2" w:rsidRDefault="00BF4747">
      <w:pPr>
        <w:rPr>
          <w:lang w:val="es-MX"/>
        </w:rPr>
      </w:pPr>
    </w:p>
    <w:sectPr w:rsidR="00BF4747" w:rsidRPr="000326E2" w:rsidSect="0089049D">
      <w:headerReference w:type="default" r:id="rId6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747" w:rsidRDefault="00BF4747" w:rsidP="00A11E59">
      <w:pPr>
        <w:spacing w:after="0" w:line="240" w:lineRule="auto"/>
      </w:pPr>
      <w:r>
        <w:separator/>
      </w:r>
    </w:p>
  </w:endnote>
  <w:endnote w:type="continuationSeparator" w:id="1">
    <w:p w:rsidR="00BF4747" w:rsidRDefault="00BF4747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747" w:rsidRDefault="00BF4747" w:rsidP="00A11E59">
      <w:pPr>
        <w:spacing w:after="0" w:line="240" w:lineRule="auto"/>
      </w:pPr>
      <w:r>
        <w:separator/>
      </w:r>
    </w:p>
  </w:footnote>
  <w:footnote w:type="continuationSeparator" w:id="1">
    <w:p w:rsidR="00BF4747" w:rsidRDefault="00BF4747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747" w:rsidRDefault="00BF4747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F4747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</w:rPr>
          </w:pPr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17.45pt;width:81pt;height:16.35pt;z-index:251662336;visibility:visible;mso-wrap-edited:f">
                <v:imagedata r:id="rId1" o:title="" cropright="11546f"/>
              </v:shape>
              <o:OLEObject Type="Embed" ProgID="Word.Picture.8" ShapeID="_x0000_s2050" DrawAspect="Content" ObjectID="_1306051945" r:id="rId2"/>
            </w:pict>
          </w: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F4747" w:rsidRPr="003806CC" w:rsidRDefault="00BF4747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F4747" w:rsidRPr="003806CC">
      <w:trPr>
        <w:cantSplit/>
        <w:trHeight w:val="345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A11E59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&lt;TRAZABILIDAD – “NOMBRE DEL PROYECTO”&gt;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  <w:tr w:rsidR="00BF4747" w:rsidRPr="003806CC">
      <w:trPr>
        <w:cantSplit/>
        <w:trHeight w:val="270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&lt;Versión&gt;</w:t>
          </w:r>
        </w:p>
      </w:tc>
      <w:tc>
        <w:tcPr>
          <w:tcW w:w="3278" w:type="dxa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&lt;FECHA&gt;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</w:tbl>
  <w:p w:rsidR="00BF4747" w:rsidRDefault="00BF4747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326E2"/>
    <w:rsid w:val="000E5F4F"/>
    <w:rsid w:val="00307263"/>
    <w:rsid w:val="003806CC"/>
    <w:rsid w:val="004F67EC"/>
    <w:rsid w:val="00510E61"/>
    <w:rsid w:val="0089049D"/>
    <w:rsid w:val="009239ED"/>
    <w:rsid w:val="00A11E59"/>
    <w:rsid w:val="00A327BC"/>
    <w:rsid w:val="00A4243A"/>
    <w:rsid w:val="00AE5662"/>
    <w:rsid w:val="00BD5725"/>
    <w:rsid w:val="00BF4747"/>
    <w:rsid w:val="00FE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5</Pages>
  <Words>147</Words>
  <Characters>809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A902347</cp:lastModifiedBy>
  <cp:revision>5</cp:revision>
  <cp:lastPrinted>2009-06-09T14:26:00Z</cp:lastPrinted>
  <dcterms:created xsi:type="dcterms:W3CDTF">2009-06-08T20:02:00Z</dcterms:created>
  <dcterms:modified xsi:type="dcterms:W3CDTF">2009-06-09T14:26:00Z</dcterms:modified>
</cp:coreProperties>
</file>