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06" w:rsidRDefault="004F2D25">
      <w:r>
        <w:t>Similarity:</w:t>
      </w:r>
    </w:p>
    <w:p w:rsidR="004F2D25" w:rsidRDefault="004F2D25" w:rsidP="004F2D25">
      <w:pPr>
        <w:pStyle w:val="ListParagraph"/>
        <w:numPr>
          <w:ilvl w:val="0"/>
          <w:numId w:val="1"/>
        </w:numPr>
      </w:pPr>
      <w:r>
        <w:t xml:space="preserve">All have huge amount of images. ImageNet has over 1,500 million images. The ILSVRC competition hold every year has 1.2 million images, and about 5000 labels. Cdiscount has around 15 million, much less than ImageNet, but more than the ILSVRC competition. The labels for Cdiscount is around 5000.  </w:t>
      </w:r>
    </w:p>
    <w:p w:rsidR="004F2D25" w:rsidRDefault="004F2D25" w:rsidP="004F2D25">
      <w:pPr>
        <w:pStyle w:val="ListParagraph"/>
        <w:numPr>
          <w:ilvl w:val="0"/>
          <w:numId w:val="1"/>
        </w:numPr>
      </w:pPr>
      <w:r>
        <w:t xml:space="preserve">Resolution. </w:t>
      </w:r>
      <w:r w:rsidRPr="004F2D25">
        <w:t>The average image resolution on ImageNet is</w:t>
      </w:r>
      <w:r>
        <w:t xml:space="preserve"> bigger , but it is common to crop the original image to 256*256 for better speed.  Cdiscount images are 180*180. So it is comparable in resolution.</w:t>
      </w:r>
      <w:r w:rsidR="00AD39D9">
        <w:tab/>
      </w:r>
    </w:p>
    <w:p w:rsidR="000637CB" w:rsidRDefault="004F2D25" w:rsidP="004F2D25">
      <w:r>
        <w:t xml:space="preserve">So from the comparison, the Cdiscount image classification is very similar to  ILSVRC competition, but bigger in image size. </w:t>
      </w:r>
    </w:p>
    <w:p w:rsidR="000637CB" w:rsidRDefault="000637CB" w:rsidP="004F2D25">
      <w:r>
        <w:t>A somewhat different aspect is that Cdiscount has multiple image for one product, but as I checked, it is not frequent. Average pic/product is 1.3. So it might not have a major impact in how we deal with the challenge.</w:t>
      </w:r>
    </w:p>
    <w:p w:rsidR="000637CB" w:rsidRDefault="000637CB" w:rsidP="004F2D25">
      <w:r>
        <w:t>Given the high similarity between Cdiscount and ILSVRC competition, it’s naturally to look into the history of ILSVRC for ideas.</w:t>
      </w:r>
    </w:p>
    <w:p w:rsidR="000637CB" w:rsidRDefault="000637CB" w:rsidP="004F2D25"/>
    <w:p w:rsidR="000637CB" w:rsidRDefault="00565CCD" w:rsidP="004F2D25">
      <w:r>
        <w:t>History of ILSVRC:</w:t>
      </w:r>
    </w:p>
    <w:tbl>
      <w:tblPr>
        <w:tblStyle w:val="TableGrid"/>
        <w:tblW w:w="0" w:type="auto"/>
        <w:tblLook w:val="04A0" w:firstRow="1" w:lastRow="0" w:firstColumn="1" w:lastColumn="0" w:noHBand="0" w:noVBand="1"/>
      </w:tblPr>
      <w:tblGrid>
        <w:gridCol w:w="2333"/>
        <w:gridCol w:w="2460"/>
        <w:gridCol w:w="2365"/>
        <w:gridCol w:w="2192"/>
      </w:tblGrid>
      <w:tr w:rsidR="00565CCD" w:rsidTr="00565CCD">
        <w:tc>
          <w:tcPr>
            <w:tcW w:w="2333" w:type="dxa"/>
          </w:tcPr>
          <w:p w:rsidR="00565CCD" w:rsidRDefault="00565CCD" w:rsidP="004F2D25">
            <w:r>
              <w:t>Year</w:t>
            </w:r>
          </w:p>
        </w:tc>
        <w:tc>
          <w:tcPr>
            <w:tcW w:w="2460" w:type="dxa"/>
          </w:tcPr>
          <w:p w:rsidR="00565CCD" w:rsidRDefault="00565CCD" w:rsidP="004F2D25"/>
        </w:tc>
        <w:tc>
          <w:tcPr>
            <w:tcW w:w="2365" w:type="dxa"/>
          </w:tcPr>
          <w:p w:rsidR="00565CCD" w:rsidRDefault="00565CCD" w:rsidP="004F2D25">
            <w:r>
              <w:t xml:space="preserve">Top-5 </w:t>
            </w:r>
            <w:r w:rsidR="00053502">
              <w:t xml:space="preserve"> error </w:t>
            </w:r>
            <w:r>
              <w:t>rate</w:t>
            </w:r>
            <w:r w:rsidR="00053502">
              <w:t>(%)</w:t>
            </w:r>
          </w:p>
        </w:tc>
        <w:tc>
          <w:tcPr>
            <w:tcW w:w="2192" w:type="dxa"/>
          </w:tcPr>
          <w:p w:rsidR="00565CCD" w:rsidRDefault="00565CCD" w:rsidP="004F2D25">
            <w:r>
              <w:t>depth</w:t>
            </w:r>
          </w:p>
        </w:tc>
      </w:tr>
      <w:tr w:rsidR="00565CCD" w:rsidTr="00565CCD">
        <w:tc>
          <w:tcPr>
            <w:tcW w:w="2333" w:type="dxa"/>
          </w:tcPr>
          <w:p w:rsidR="00565CCD" w:rsidRDefault="00565CCD" w:rsidP="00565CCD">
            <w:r>
              <w:t>2012</w:t>
            </w:r>
          </w:p>
        </w:tc>
        <w:tc>
          <w:tcPr>
            <w:tcW w:w="2460" w:type="dxa"/>
          </w:tcPr>
          <w:p w:rsidR="00565CCD" w:rsidRDefault="00565CCD" w:rsidP="00565CCD">
            <w:r>
              <w:t>AlexNet</w:t>
            </w:r>
          </w:p>
        </w:tc>
        <w:tc>
          <w:tcPr>
            <w:tcW w:w="2365" w:type="dxa"/>
          </w:tcPr>
          <w:p w:rsidR="00565CCD" w:rsidRDefault="00053502" w:rsidP="00565CCD">
            <w:r>
              <w:t>16.3</w:t>
            </w:r>
          </w:p>
        </w:tc>
        <w:tc>
          <w:tcPr>
            <w:tcW w:w="2192" w:type="dxa"/>
          </w:tcPr>
          <w:p w:rsidR="00565CCD" w:rsidRDefault="00565CCD" w:rsidP="00565CCD">
            <w:r>
              <w:t>8</w:t>
            </w:r>
          </w:p>
        </w:tc>
      </w:tr>
      <w:tr w:rsidR="00565CCD" w:rsidTr="00565CCD">
        <w:tc>
          <w:tcPr>
            <w:tcW w:w="2333" w:type="dxa"/>
          </w:tcPr>
          <w:p w:rsidR="00565CCD" w:rsidRDefault="00565CCD" w:rsidP="00565CCD">
            <w:r>
              <w:t>2014</w:t>
            </w:r>
          </w:p>
        </w:tc>
        <w:tc>
          <w:tcPr>
            <w:tcW w:w="2460" w:type="dxa"/>
          </w:tcPr>
          <w:p w:rsidR="00565CCD" w:rsidRDefault="00565CCD" w:rsidP="00565CCD">
            <w:r>
              <w:t>VGGNet</w:t>
            </w:r>
          </w:p>
        </w:tc>
        <w:tc>
          <w:tcPr>
            <w:tcW w:w="2365" w:type="dxa"/>
          </w:tcPr>
          <w:p w:rsidR="00565CCD" w:rsidRDefault="00565CCD" w:rsidP="00565CCD"/>
        </w:tc>
        <w:tc>
          <w:tcPr>
            <w:tcW w:w="2192" w:type="dxa"/>
          </w:tcPr>
          <w:p w:rsidR="00565CCD" w:rsidRDefault="00565CCD" w:rsidP="00565CCD">
            <w:r>
              <w:t>19</w:t>
            </w:r>
          </w:p>
        </w:tc>
      </w:tr>
      <w:tr w:rsidR="00565CCD" w:rsidTr="00565CCD">
        <w:tc>
          <w:tcPr>
            <w:tcW w:w="2333" w:type="dxa"/>
          </w:tcPr>
          <w:p w:rsidR="00565CCD" w:rsidRDefault="00565CCD" w:rsidP="00565CCD">
            <w:r>
              <w:t>2014</w:t>
            </w:r>
          </w:p>
        </w:tc>
        <w:tc>
          <w:tcPr>
            <w:tcW w:w="2460" w:type="dxa"/>
          </w:tcPr>
          <w:p w:rsidR="00565CCD" w:rsidRDefault="00565CCD" w:rsidP="00565CCD">
            <w:r>
              <w:t>Inception Net</w:t>
            </w:r>
            <w:r w:rsidR="00053502">
              <w:t xml:space="preserve"> v1</w:t>
            </w:r>
          </w:p>
        </w:tc>
        <w:tc>
          <w:tcPr>
            <w:tcW w:w="2365" w:type="dxa"/>
          </w:tcPr>
          <w:p w:rsidR="00565CCD" w:rsidRDefault="00053502" w:rsidP="00565CCD">
            <w:r>
              <w:t>6.67</w:t>
            </w:r>
          </w:p>
        </w:tc>
        <w:tc>
          <w:tcPr>
            <w:tcW w:w="2192" w:type="dxa"/>
          </w:tcPr>
          <w:p w:rsidR="00565CCD" w:rsidRDefault="00565CCD" w:rsidP="00565CCD">
            <w:r>
              <w:t>22</w:t>
            </w:r>
          </w:p>
        </w:tc>
      </w:tr>
      <w:tr w:rsidR="00565CCD" w:rsidTr="00565CCD">
        <w:tc>
          <w:tcPr>
            <w:tcW w:w="2333" w:type="dxa"/>
          </w:tcPr>
          <w:p w:rsidR="00565CCD" w:rsidRDefault="00053502" w:rsidP="00565CCD">
            <w:r>
              <w:t>2015</w:t>
            </w:r>
          </w:p>
        </w:tc>
        <w:tc>
          <w:tcPr>
            <w:tcW w:w="2460" w:type="dxa"/>
          </w:tcPr>
          <w:p w:rsidR="00565CCD" w:rsidRDefault="00053502" w:rsidP="00565CCD">
            <w:r>
              <w:t>ResNet</w:t>
            </w:r>
          </w:p>
        </w:tc>
        <w:tc>
          <w:tcPr>
            <w:tcW w:w="2365" w:type="dxa"/>
          </w:tcPr>
          <w:p w:rsidR="00565CCD" w:rsidRDefault="00053502" w:rsidP="00565CCD">
            <w:r>
              <w:t>3.57</w:t>
            </w:r>
          </w:p>
        </w:tc>
        <w:tc>
          <w:tcPr>
            <w:tcW w:w="2192" w:type="dxa"/>
          </w:tcPr>
          <w:p w:rsidR="00565CCD" w:rsidRDefault="00053502" w:rsidP="00565CCD">
            <w:r>
              <w:t>152</w:t>
            </w:r>
          </w:p>
        </w:tc>
      </w:tr>
      <w:tr w:rsidR="00565CCD" w:rsidTr="00565CCD">
        <w:tc>
          <w:tcPr>
            <w:tcW w:w="2333" w:type="dxa"/>
          </w:tcPr>
          <w:p w:rsidR="00565CCD" w:rsidRDefault="00295E8D" w:rsidP="00565CCD">
            <w:r>
              <w:t>2016</w:t>
            </w:r>
          </w:p>
        </w:tc>
        <w:tc>
          <w:tcPr>
            <w:tcW w:w="2460" w:type="dxa"/>
          </w:tcPr>
          <w:p w:rsidR="00565CCD" w:rsidRDefault="00295E8D" w:rsidP="00565CCD">
            <w:r>
              <w:t>CUImage</w:t>
            </w:r>
            <w:r w:rsidR="004678C1">
              <w:t>(ensemble)</w:t>
            </w:r>
          </w:p>
        </w:tc>
        <w:tc>
          <w:tcPr>
            <w:tcW w:w="2365" w:type="dxa"/>
          </w:tcPr>
          <w:p w:rsidR="00565CCD" w:rsidRDefault="00565CCD" w:rsidP="00565CCD"/>
        </w:tc>
        <w:tc>
          <w:tcPr>
            <w:tcW w:w="2192" w:type="dxa"/>
          </w:tcPr>
          <w:p w:rsidR="00565CCD" w:rsidRDefault="00565CCD" w:rsidP="00565CCD"/>
        </w:tc>
      </w:tr>
    </w:tbl>
    <w:p w:rsidR="00565CCD" w:rsidRDefault="00565CCD" w:rsidP="004F2D25"/>
    <w:p w:rsidR="000637CB" w:rsidRDefault="000637CB" w:rsidP="004F2D25"/>
    <w:p w:rsidR="000637CB" w:rsidRDefault="00AD39D9" w:rsidP="004F2D25">
      <w:r>
        <w:t>Time estimate:</w:t>
      </w:r>
    </w:p>
    <w:p w:rsidR="00AD39D9" w:rsidRDefault="00AD39D9" w:rsidP="004F2D25">
      <w:r>
        <w:t xml:space="preserve">GTX 1080 </w:t>
      </w:r>
    </w:p>
    <w:p w:rsidR="00EA5CE9" w:rsidRDefault="00EA5CE9" w:rsidP="004F2D25"/>
    <w:p w:rsidR="00EA5CE9" w:rsidRDefault="00EA5CE9" w:rsidP="004F2D25"/>
    <w:p w:rsidR="00EA5CE9" w:rsidRDefault="00EA5CE9" w:rsidP="004F2D25">
      <w:r>
        <w:t>Cloud</w:t>
      </w:r>
      <w:r w:rsidR="00434709">
        <w:t xml:space="preserve"> GPU </w:t>
      </w:r>
      <w:r>
        <w:t xml:space="preserve">computing </w:t>
      </w:r>
      <w:r w:rsidR="00434709">
        <w:t>resource selection:</w:t>
      </w:r>
    </w:p>
    <w:p w:rsidR="00434709" w:rsidRDefault="00434709" w:rsidP="004F2D25">
      <w:r>
        <w:t>Amazon: pricy and slow for on demand GPU instance(0.90/hour for Nvidia K80). 0.27 for Spot Instance.</w:t>
      </w:r>
    </w:p>
    <w:p w:rsidR="00434709" w:rsidRDefault="00434709" w:rsidP="004F2D25">
      <w:r>
        <w:t>Paperspace: 0.6 for Nvidia P5000</w:t>
      </w:r>
    </w:p>
    <w:p w:rsidR="00434709" w:rsidRDefault="00434709" w:rsidP="004F2D25">
      <w:r>
        <w:t>Floyd: pricy but the interface is really simple, only 2 hour of free GPU time.</w:t>
      </w:r>
    </w:p>
    <w:p w:rsidR="00434709" w:rsidRDefault="00434709" w:rsidP="004F2D25">
      <w:r>
        <w:t>Google:</w:t>
      </w:r>
      <w:r w:rsidR="00824289">
        <w:t xml:space="preserve">  $0.74/hour for Nvidia K80. </w:t>
      </w:r>
      <w:bookmarkStart w:id="0" w:name="_GoBack"/>
      <w:bookmarkEnd w:id="0"/>
      <w:r>
        <w:t xml:space="preserve"> $300 of credit for use.</w:t>
      </w:r>
    </w:p>
    <w:p w:rsidR="00434709" w:rsidRDefault="00434709" w:rsidP="004F2D25">
      <w:r>
        <w:t>Use your own machine: a desktop with GTX1080 costs $1000+.</w:t>
      </w:r>
    </w:p>
    <w:p w:rsidR="00434709" w:rsidRDefault="00434709" w:rsidP="004F2D25">
      <w:r>
        <w:lastRenderedPageBreak/>
        <w:t>Conclusion: use Google.</w:t>
      </w:r>
    </w:p>
    <w:p w:rsidR="00434709" w:rsidRDefault="00434709" w:rsidP="004F2D25"/>
    <w:sectPr w:rsidR="00434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3BB" w:rsidRDefault="00BA33BB" w:rsidP="004F2D25">
      <w:pPr>
        <w:spacing w:after="0" w:line="240" w:lineRule="auto"/>
      </w:pPr>
      <w:r>
        <w:separator/>
      </w:r>
    </w:p>
  </w:endnote>
  <w:endnote w:type="continuationSeparator" w:id="0">
    <w:p w:rsidR="00BA33BB" w:rsidRDefault="00BA33BB" w:rsidP="004F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3BB" w:rsidRDefault="00BA33BB" w:rsidP="004F2D25">
      <w:pPr>
        <w:spacing w:after="0" w:line="240" w:lineRule="auto"/>
      </w:pPr>
      <w:r>
        <w:separator/>
      </w:r>
    </w:p>
  </w:footnote>
  <w:footnote w:type="continuationSeparator" w:id="0">
    <w:p w:rsidR="00BA33BB" w:rsidRDefault="00BA33BB" w:rsidP="004F2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80567"/>
    <w:multiLevelType w:val="hybridMultilevel"/>
    <w:tmpl w:val="CC4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2F"/>
    <w:rsid w:val="00053502"/>
    <w:rsid w:val="000637CB"/>
    <w:rsid w:val="00295E8D"/>
    <w:rsid w:val="00434709"/>
    <w:rsid w:val="004678C1"/>
    <w:rsid w:val="004F2D25"/>
    <w:rsid w:val="00565CCD"/>
    <w:rsid w:val="006F781F"/>
    <w:rsid w:val="00824289"/>
    <w:rsid w:val="00AD39D9"/>
    <w:rsid w:val="00B51BEC"/>
    <w:rsid w:val="00BA33BB"/>
    <w:rsid w:val="00C42B2F"/>
    <w:rsid w:val="00E32345"/>
    <w:rsid w:val="00E94006"/>
    <w:rsid w:val="00EA5CE9"/>
    <w:rsid w:val="00FE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4CEC5"/>
  <w15:chartTrackingRefBased/>
  <w15:docId w15:val="{2DDDCC8E-55A5-491E-92F5-6BA19DD8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D25"/>
  </w:style>
  <w:style w:type="paragraph" w:styleId="Footer">
    <w:name w:val="footer"/>
    <w:basedOn w:val="Normal"/>
    <w:link w:val="FooterChar"/>
    <w:uiPriority w:val="99"/>
    <w:unhideWhenUsed/>
    <w:rsid w:val="004F2D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D25"/>
  </w:style>
  <w:style w:type="paragraph" w:styleId="ListParagraph">
    <w:name w:val="List Paragraph"/>
    <w:basedOn w:val="Normal"/>
    <w:uiPriority w:val="34"/>
    <w:qFormat/>
    <w:rsid w:val="004F2D25"/>
    <w:pPr>
      <w:ind w:left="720"/>
      <w:contextualSpacing/>
    </w:pPr>
  </w:style>
  <w:style w:type="table" w:styleId="TableGrid">
    <w:name w:val="Table Grid"/>
    <w:basedOn w:val="TableNormal"/>
    <w:uiPriority w:val="39"/>
    <w:rsid w:val="0056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5</cp:revision>
  <dcterms:created xsi:type="dcterms:W3CDTF">2017-11-12T05:04:00Z</dcterms:created>
  <dcterms:modified xsi:type="dcterms:W3CDTF">2017-11-13T21:28:00Z</dcterms:modified>
</cp:coreProperties>
</file>