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830A6">
      <w:pPr>
        <w:rPr>
          <w:rFonts w:hint="eastAsia"/>
          <w:sz w:val="24"/>
          <w:szCs w:val="24"/>
          <w:lang w:val="en-US" w:eastAsia="zh-CN"/>
        </w:rPr>
      </w:pPr>
    </w:p>
    <w:p w14:paraId="1272C8AA">
      <w:pPr>
        <w:rPr>
          <w:rFonts w:hint="eastAsia"/>
          <w:sz w:val="24"/>
          <w:szCs w:val="24"/>
          <w:lang w:val="en-US" w:eastAsia="zh-CN"/>
        </w:rPr>
      </w:pPr>
    </w:p>
    <w:p w14:paraId="4C4A2B35">
      <w:pPr>
        <w:numPr>
          <w:ilvl w:val="0"/>
          <w:numId w:val="1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什么是NPPV</w:t>
      </w:r>
    </w:p>
    <w:p w14:paraId="6DC10F4C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</w:p>
    <w:p w14:paraId="5E3B005A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</w:p>
    <w:p w14:paraId="5DC94C5B">
      <w:pPr>
        <w:numPr>
          <w:ilvl w:val="0"/>
          <w:numId w:val="2"/>
        </w:num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治疗原理</w:t>
      </w:r>
    </w:p>
    <w:p w14:paraId="02DB63E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通过气流支撑咽喉部软组织 、 防止上气道狭窄或阻塞， 保证气流正常进出。</w:t>
      </w:r>
    </w:p>
    <w:p w14:paraId="2BD0A57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通过“气流支撑机制 ”，防止气道塌陷，从而解决了患者气道狭窄和阻塞的问题</w:t>
      </w:r>
    </w:p>
    <w:p w14:paraId="57D7896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5CE81A57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解决用户哪些问题</w:t>
      </w:r>
    </w:p>
    <w:p w14:paraId="23D9EEB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功能性的改善</w:t>
      </w:r>
    </w:p>
    <w:p w14:paraId="31E216A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消除咽喉部水肿，使狭窄的气道变大；</w:t>
      </w:r>
    </w:p>
    <w:p w14:paraId="782B207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改善上气道扩张肌的张力，使咽喉部软组织不会过度松弛；      </w:t>
      </w:r>
    </w:p>
    <w:p w14:paraId="106E44D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改善呼吸中枢的调节功能。</w:t>
      </w:r>
    </w:p>
    <w:p w14:paraId="5445EAB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A96AB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临床表现和相关疾病的改善：                     </w:t>
      </w:r>
    </w:p>
    <w:p w14:paraId="694A408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改善睡眠时缺氧，消除鼾声，憋气等问题；</w:t>
      </w:r>
    </w:p>
    <w:p w14:paraId="4E0A1D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改善白天嗜睡 、 易疲劳等临床表现；</w:t>
      </w:r>
    </w:p>
    <w:p w14:paraId="21A61C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8E0F8E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改善相关并发症如高血压 、冠心病 、肥胖 、 2型糖尿病等。 </w:t>
      </w:r>
    </w:p>
    <w:p w14:paraId="10A97F5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E3015E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3B01EED">
      <w:pPr>
        <w:numPr>
          <w:ilvl w:val="0"/>
          <w:numId w:val="2"/>
        </w:num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如何选择呼吸机</w:t>
      </w:r>
    </w:p>
    <w:p w14:paraId="581A1FB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单水平和双水平相比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治疗效果和舒适度还是双水平模式比较好些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它能</w:t>
      </w:r>
      <w:r>
        <w:rPr>
          <w:rFonts w:hint="eastAsia"/>
          <w:sz w:val="24"/>
          <w:szCs w:val="24"/>
          <w:lang w:val="en-US" w:eastAsia="zh-CN"/>
        </w:rPr>
        <w:t>模</w:t>
      </w:r>
      <w:r>
        <w:rPr>
          <w:rFonts w:hint="default"/>
          <w:sz w:val="24"/>
          <w:szCs w:val="24"/>
          <w:lang w:val="en-US" w:eastAsia="zh-CN"/>
        </w:rPr>
        <w:t>拟人体吸气呼气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且更有效帮助二氧化碳排出。</w:t>
      </w:r>
    </w:p>
    <w:p w14:paraId="7CD1E25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C62B24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选择压力精确度高的呼吸机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因为睡眠呼吸暂停综合征是上气道发生塌陷狭窄所致 ，整晚的塌陷程度是在不断变化的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需要的压力也是不断变化的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所以呼吸机输出的压力精确才可以保证气道完整打开 ，避免压力过低会导致低通气 ，压力过高会导致过度通气 ，影响使用效果甚至发生副作用。</w:t>
      </w:r>
    </w:p>
    <w:p w14:paraId="28379E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8210EE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呼吸机输出压力柔或强 ，快或慢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升压速度或降压速度及人机同步都会影响压力舒适度。 压力舒适度高 ，使用起来更舒服 ，使用者更愿意佩戴 ，更好的保证了治疗的依从性。</w:t>
      </w:r>
    </w:p>
    <w:p w14:paraId="5712C0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25F366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晚上睡觉需要安静的环境 ，所以噪音越小越好 ， 静音也更好的保证了治疗的舒适性。</w:t>
      </w:r>
    </w:p>
    <w:p w14:paraId="1DA26A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31618A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7D0BDD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434A224B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什么是口腔矫正器</w:t>
      </w:r>
    </w:p>
    <w:p w14:paraId="1465AB6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default"/>
          <w:sz w:val="24"/>
          <w:szCs w:val="24"/>
          <w:lang w:val="en-US" w:eastAsia="zh-CN"/>
        </w:rPr>
        <w:t>口腔矫治器的作用原理</w:t>
      </w:r>
    </w:p>
    <w:p w14:paraId="02E270E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机械性扩大气道</w:t>
      </w:r>
    </w:p>
    <w:p w14:paraId="680333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通过前移下颌骨（下颌前移矫治器，Mandibular Advancement Device, MAD）或稳定舌体（舌 retaining 矫治器），牵拉咽部肌肉（如颏舌肌），扩大上气道（咽腔）的截面积，减少睡眠时气道塌陷的风险。</w:t>
      </w:r>
    </w:p>
    <w:p w14:paraId="3D928AD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改变呼吸动力学</w:t>
      </w:r>
    </w:p>
    <w:p w14:paraId="574EEC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下颌前移可增加咽部周围软组织的张力，降低气流通过时的阻力，改善通气效率。</w:t>
      </w:r>
    </w:p>
    <w:p w14:paraId="6448B91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减少软组织振动</w:t>
      </w:r>
    </w:p>
    <w:p w14:paraId="1DCD2AA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通过稳定下颌和舌体位置，减轻打鼾和呼吸暂停时软组织的振动（鼾声的根源）。</w:t>
      </w:r>
    </w:p>
    <w:p w14:paraId="6851075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default"/>
          <w:sz w:val="24"/>
          <w:szCs w:val="24"/>
          <w:lang w:val="en-US" w:eastAsia="zh-CN"/>
        </w:rPr>
        <w:t>治疗后的益处</w:t>
      </w:r>
    </w:p>
    <w:p w14:paraId="7DC7B9C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改善夜间症状</w:t>
      </w:r>
    </w:p>
    <w:p w14:paraId="5C1FFF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减少或消除呼吸暂停事件（AHI指数降低）、减轻打鼾、提高血氧饱和度。</w:t>
      </w:r>
    </w:p>
    <w:p w14:paraId="0CC31C6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提升日间功能</w:t>
      </w:r>
    </w:p>
    <w:p w14:paraId="38E548F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缓解白天嗜睡、头痛、注意力不集中等问题，提高生活质量和工作效率。</w:t>
      </w:r>
    </w:p>
    <w:p w14:paraId="0DB3DBD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降低长期健康风险</w:t>
      </w:r>
    </w:p>
    <w:p w14:paraId="5598A0D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减少OSAHS相关并发症，如高血压、心血管疾病、代谢综合征等。</w:t>
      </w:r>
    </w:p>
    <w:p w14:paraId="7AC9A7E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患者友好性</w:t>
      </w:r>
    </w:p>
    <w:p w14:paraId="470AA96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便携、安静、舒适度高，治疗依从性显著高于CPAP（部分研究显示长期依从性达60-80%）。</w:t>
      </w:r>
    </w:p>
    <w:p w14:paraId="2D83548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联合治疗潜力</w:t>
      </w:r>
    </w:p>
    <w:p w14:paraId="3120A1C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可与体位疗法、减重等联合使用，增强疗效。</w:t>
      </w:r>
    </w:p>
    <w:p w14:paraId="7B9672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default"/>
          <w:sz w:val="24"/>
          <w:szCs w:val="24"/>
          <w:lang w:val="en-US" w:eastAsia="zh-CN"/>
        </w:rPr>
        <w:t>如何选择口腔矫治器产品</w:t>
      </w:r>
    </w:p>
    <w:p w14:paraId="36B57BE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专业评估先行</w:t>
      </w:r>
    </w:p>
    <w:p w14:paraId="3F1A58F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明确适应症：通过多导睡眠监测（PSG）确诊OSAHS严重程度（轻中度首选，重度需评估是否适合）。</w:t>
      </w:r>
    </w:p>
    <w:p w14:paraId="2E5A9BE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口腔检查：评估颞下颌关节（TMJ）功能、牙周健康、牙齿数量（需足够固位牙）及咬合关系。</w:t>
      </w:r>
    </w:p>
    <w:p w14:paraId="1A95B87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禁忌症排除：严重牙周病、颞下颌关节紊乱综合征（TMD）、牙齿松动或缺失过多者需谨慎。</w:t>
      </w:r>
    </w:p>
    <w:p w14:paraId="44EB2BD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矫治器类型选择</w:t>
      </w:r>
    </w:p>
    <w:p w14:paraId="0B2DEB0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下颌前移矫治器（MAD）：主流类型，可调节前移幅度（分固定式和可调式）。</w:t>
      </w:r>
    </w:p>
    <w:p w14:paraId="1CD0162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固定式：预成型，价格低但个性化差。</w:t>
      </w:r>
    </w:p>
    <w:p w14:paraId="2B5734A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可调式：由牙科医生定制，逐步调整下颌位置（如SomnoDent、Herbst等品牌）。</w:t>
      </w:r>
    </w:p>
    <w:p w14:paraId="2E8747C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舌 retaining 矫治器：适用于下颌活动受限或无牙患者（如TAP矫治器）。</w:t>
      </w:r>
    </w:p>
    <w:p w14:paraId="6C5A87C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default"/>
          <w:sz w:val="24"/>
          <w:szCs w:val="24"/>
          <w:lang w:val="en-US" w:eastAsia="zh-CN"/>
        </w:rPr>
        <w:t>关键选择标准</w:t>
      </w:r>
    </w:p>
    <w:p w14:paraId="585094B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个性化定制：优先选择牙科医生取模制作的矫治器（优于网购预成型产品），确保贴合度。</w:t>
      </w:r>
    </w:p>
    <w:p w14:paraId="5199F76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可调节性：可调式MAD允许逐步适应和优化治疗效果（如调整前移距离5-10mm）。</w:t>
      </w:r>
    </w:p>
    <w:p w14:paraId="6F844D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材质与舒适性：医用级硅胶或硬质丙烯酸树脂，兼顾耐用性和佩戴舒适感。</w:t>
      </w:r>
    </w:p>
    <w:p w14:paraId="28C73AB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副作用管理：选择设计合理的矫治器以减少牙痛、关节不适或唾液分泌增多等副作用。</w:t>
      </w:r>
    </w:p>
    <w:p w14:paraId="6DE2C33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default"/>
          <w:sz w:val="24"/>
          <w:szCs w:val="24"/>
          <w:lang w:val="en-US" w:eastAsia="zh-CN"/>
        </w:rPr>
        <w:t>品牌与认证</w:t>
      </w:r>
    </w:p>
    <w:p w14:paraId="66C333B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选择通过FDA或CE认证的产品（如Dorsal、Narval CC、Oventus等）。</w:t>
      </w:r>
    </w:p>
    <w:p w14:paraId="01975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避免无临床验证的廉价产品（可能加剧关节问题或疗效不佳）。</w:t>
      </w:r>
    </w:p>
    <w:p w14:paraId="17FA1D1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default"/>
          <w:sz w:val="24"/>
          <w:szCs w:val="24"/>
          <w:lang w:val="en-US" w:eastAsia="zh-CN"/>
        </w:rPr>
        <w:t>长期随访与调整</w:t>
      </w:r>
    </w:p>
    <w:p w14:paraId="4C1474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佩戴后需定期复查睡眠监测和口腔健康，调整矫治器位置或咬合关系。</w:t>
      </w:r>
    </w:p>
    <w:p w14:paraId="5391ED7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default"/>
          <w:sz w:val="24"/>
          <w:szCs w:val="24"/>
          <w:lang w:val="en-US" w:eastAsia="zh-CN"/>
        </w:rPr>
        <w:t>注意事项</w:t>
      </w:r>
    </w:p>
    <w:p w14:paraId="55396B8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疗效差异：约50-70%患者有效，疗效与解剖异常类型（如舌根后坠为主型效果更佳）相关。</w:t>
      </w:r>
    </w:p>
    <w:p w14:paraId="56C8289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联合治疗：对重度OSAHS可能需结合CPAP或手术。</w:t>
      </w:r>
    </w:p>
    <w:p w14:paraId="40EFCC6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副作用监测：长期佩戴可能导致咬合变化，需牙科随访。</w:t>
      </w:r>
    </w:p>
    <w:p w14:paraId="2A84D04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总结</w:t>
      </w:r>
    </w:p>
    <w:p w14:paraId="7E43D12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口腔矫治器通过机械扩张上气道改善OSAHS，其优势在于舒适性和依从性高。选择时应以专业评估为基础，优先考虑定制化、可调节的产品，并配合定期随访以确保疗效和安全性。</w:t>
      </w:r>
    </w:p>
    <w:p w14:paraId="533AF66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DB24C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0ACD97C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什么是氧疗</w:t>
      </w:r>
    </w:p>
    <w:p w14:paraId="63B1DB9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一、氧疗的治疗原理</w:t>
      </w:r>
    </w:p>
    <w:p w14:paraId="3C85248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纠正低氧血症</w:t>
      </w:r>
    </w:p>
    <w:p w14:paraId="42C3B92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通过提高吸入氧浓度（FiO₂），增加肺泡氧分压（PAO₂），促进氧气在肺部的弥散，从而提高动脉血氧分压（PaO₂）和血氧饱和度（SpO₂）。</w:t>
      </w:r>
    </w:p>
    <w:p w14:paraId="7962B2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适用于因通气/血流比例失调（V/Q mismatch）、弥散障碍或肺泡低通气（如OSA）导致的低氧。</w:t>
      </w:r>
    </w:p>
    <w:p w14:paraId="7E184C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减少低氧对机体的损害</w:t>
      </w:r>
    </w:p>
    <w:p w14:paraId="099FDB1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长期夜间低氧可导致肺动脉高压、右心衰竭（肺心病）、认知功能障碍、代谢紊乱等，氧疗可预防或延缓这些并发症。</w:t>
      </w:r>
    </w:p>
    <w:p w14:paraId="07ABF2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改善睡眠质量</w:t>
      </w:r>
    </w:p>
    <w:p w14:paraId="2E770C8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低氧血症会导致频繁微觉醒、睡眠片段化，氧疗可减少夜间缺氧相关觉醒，提高睡眠连续性。</w:t>
      </w:r>
    </w:p>
    <w:p w14:paraId="7062E15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 适用于特定疾病</w:t>
      </w:r>
    </w:p>
    <w:p w14:paraId="7947038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COPD（慢性低氧血症）：长期氧疗（LTOT）可提高生存率（如NOTT研究证实每日&gt;15小时氧疗可延长寿命）。</w:t>
      </w:r>
    </w:p>
    <w:p w14:paraId="056DA3D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OSA（阻塞性睡眠呼吸暂停）：单纯氧疗不能替代CPAP（可能加重高碳酸血症），但可用于重叠综合征（COPD+OSA）。</w:t>
      </w:r>
    </w:p>
    <w:p w14:paraId="0A77C6C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间质性肺病（ILD）或心力衰竭：改善运动耐量和生活质量。</w:t>
      </w:r>
    </w:p>
    <w:p w14:paraId="5C47696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二、氧疗的益处</w:t>
      </w:r>
    </w:p>
    <w:p w14:paraId="63C1887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生理改善</w:t>
      </w:r>
    </w:p>
    <w:p w14:paraId="6627649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提高血氧饱和度（SpO₂ &gt;90%），减少组织缺氧。</w:t>
      </w:r>
    </w:p>
    <w:p w14:paraId="7D95C1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降低肺动脉压，预防肺心病进展（尤其COPD患者）。</w:t>
      </w:r>
    </w:p>
    <w:p w14:paraId="056BFD3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减少夜间心律失常（如房颤、室性早搏）。</w:t>
      </w:r>
    </w:p>
    <w:p w14:paraId="349D39F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症状缓解</w:t>
      </w:r>
    </w:p>
    <w:p w14:paraId="231951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减轻晨起头痛、白天嗜睡、疲劳。</w:t>
      </w:r>
    </w:p>
    <w:p w14:paraId="36FE7D2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改善运动耐量（如6分钟步行距离增加）。</w:t>
      </w:r>
    </w:p>
    <w:p w14:paraId="7D24025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长期预后</w:t>
      </w:r>
    </w:p>
    <w:p w14:paraId="0734172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延长生存期（COPD患者长期氧疗可降低病死率）。</w:t>
      </w:r>
    </w:p>
    <w:p w14:paraId="373C2A4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减少住院次数（如COPD急性加重）。</w:t>
      </w:r>
    </w:p>
    <w:p w14:paraId="38B4157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 睡眠相关改善</w:t>
      </w:r>
    </w:p>
    <w:p w14:paraId="043985B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减少睡眠片段化，提高深睡眠比例。</w:t>
      </w:r>
    </w:p>
    <w:p w14:paraId="1155667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降低晨起时的低氧相关不适（如头晕、认知迟钝）。</w:t>
      </w:r>
    </w:p>
    <w:p w14:paraId="053507B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三、氧疗产品的选择</w:t>
      </w:r>
    </w:p>
    <w:p w14:paraId="2F8AF7E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氧疗设备的选择需基于患者病情（如低氧程度、活动需求、合并症等），常见设备包括：</w:t>
      </w:r>
    </w:p>
    <w:p w14:paraId="6CABF81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按供氧方式分类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5"/>
        <w:gridCol w:w="3444"/>
        <w:gridCol w:w="2877"/>
      </w:tblGrid>
      <w:tr w14:paraId="6B284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8CF8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氧疗设备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99D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特点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993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适用人群</w:t>
            </w:r>
          </w:p>
        </w:tc>
      </w:tr>
      <w:tr w14:paraId="26B40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DE6B2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鼻导管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17A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低流量（1-6 L/min），FiO₂约24%-44%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简单、便携，但干燥鼻腔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8BD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轻度低氧、活动较少者</w:t>
            </w:r>
          </w:p>
        </w:tc>
      </w:tr>
      <w:tr w14:paraId="60B5D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F3883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简易面罩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9B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中流量（5-10 L/min），FiO₂约40%-60%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适合较高氧需求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1D7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中重度低氧、急性期使用</w:t>
            </w:r>
          </w:p>
        </w:tc>
      </w:tr>
      <w:tr w14:paraId="0F41A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26925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储氧面罩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722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高流量（6-15 L/min），FiO₂可达60%-90%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带储气囊，减少氧气浪费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77F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严重低氧（如COPD急性加重）</w:t>
            </w:r>
          </w:p>
        </w:tc>
      </w:tr>
      <w:tr w14:paraId="0FE86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2DBA7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经鼻高流量氧疗（HFNC）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04C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精确调控FiO₂（21%-100%）+加温湿化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提供一定PEEP，舒适度高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C92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需高流量氧疗、不耐受无创通气的患者</w:t>
            </w:r>
          </w:p>
        </w:tc>
      </w:tr>
      <w:tr w14:paraId="4AB4B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F8DB7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家用制氧机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21D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持续供氧（1-5 L/min），无需更换氧气瓶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适合长期家庭氧疗（LTOT）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F29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COPD、ILD等慢性低氧患者</w:t>
            </w:r>
          </w:p>
        </w:tc>
      </w:tr>
      <w:tr w14:paraId="1A6B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2957E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便携式氧气瓶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348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小型化，方便外出使用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但容量有限，需定期充装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760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需户外活动的低氧患者</w:t>
            </w:r>
          </w:p>
        </w:tc>
      </w:tr>
    </w:tbl>
    <w:p w14:paraId="25C8740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选择关键因素</w:t>
      </w:r>
    </w:p>
    <w:p w14:paraId="795AF1A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氧流量需求：根据SpO₂或血气分析（PaO₂）调整（目标SpO₂ 90%-93%，COPD患者避免&gt;94%）。</w:t>
      </w:r>
    </w:p>
    <w:p w14:paraId="27995ED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活动需求：</w:t>
      </w:r>
    </w:p>
    <w:p w14:paraId="7C73EB7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居家为主→家用制氧机。</w:t>
      </w:r>
    </w:p>
    <w:p w14:paraId="402AB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常外出→便携式氧气瓶（如液态氧或压缩氧气）。</w:t>
      </w:r>
    </w:p>
    <w:p w14:paraId="67D359C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舒适性：HFNC或加湿鼻导管更适合长期使用。</w:t>
      </w:r>
    </w:p>
    <w:p w14:paraId="071741A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经济性：制氧机长期成本低于氧气瓶，但初始投资较高。</w:t>
      </w:r>
    </w:p>
    <w:p w14:paraId="1E3C896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特殊注意事项</w:t>
      </w:r>
    </w:p>
    <w:p w14:paraId="2FB97E9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COPD患者：需严格控制氧流量（通常1-2 L/min），避免CO₂潴留。</w:t>
      </w:r>
    </w:p>
    <w:p w14:paraId="62E9F5A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OSA患者：单纯氧疗可能无效，需结合CPAP（否则可能加重高碳酸血症）。</w:t>
      </w:r>
    </w:p>
    <w:p w14:paraId="1C6C0A9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心衰患者：HFNC可能优于传统氧疗（减少回心血量）。</w:t>
      </w:r>
    </w:p>
    <w:p w14:paraId="41400DB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四、氧疗的监测与调整</w:t>
      </w:r>
    </w:p>
    <w:p w14:paraId="5B99BF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定期评估：每3-6个月复查血气分析或SpO₂监测。</w:t>
      </w:r>
    </w:p>
    <w:p w14:paraId="4E1452E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夜间氧疗优化：使用可记录SpO₂的脉搏血氧仪（如腕式氧监测仪）调整流量。</w:t>
      </w:r>
    </w:p>
    <w:p w14:paraId="1CAA74A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副作用管理：如鼻干燥（加湿器）、氧中毒（避免长期FiO₂&gt;60%）。</w:t>
      </w:r>
    </w:p>
    <w:p w14:paraId="0D93404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总结</w:t>
      </w:r>
    </w:p>
    <w:p w14:paraId="694A647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氧疗通过提高吸入氧浓度改善夜间低氧血症，适用于COPD、OSA、ILD等患者，可缓解症状、延长生存期并改善睡眠质量。选择氧疗产品时需考虑病情严重程度、活动需求及经济因素，优先选择个性化、舒适性高的设备（如家用制氧机或HFNC），并定期监测疗效和安全性。</w:t>
      </w:r>
    </w:p>
    <w:p w14:paraId="633EAE5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6A50B9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7D6EB1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 w14:paraId="1F2483F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C61FD"/>
    <w:multiLevelType w:val="multilevel"/>
    <w:tmpl w:val="344C61F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4D6BC39"/>
    <w:multiLevelType w:val="singleLevel"/>
    <w:tmpl w:val="44D6BC3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E2B84"/>
    <w:rsid w:val="122E4099"/>
    <w:rsid w:val="390108F8"/>
    <w:rsid w:val="69636CE7"/>
    <w:rsid w:val="6C7338E0"/>
    <w:rsid w:val="6E07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1274</Words>
  <Characters>1308</Characters>
  <Lines>0</Lines>
  <Paragraphs>0</Paragraphs>
  <TotalTime>8</TotalTime>
  <ScaleCrop>false</ScaleCrop>
  <LinksUpToDate>false</LinksUpToDate>
  <CharactersWithSpaces>1369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2025-07-15T02:23:00Z</dcterms:created>
  <dc:creator>TH</dc:creator>
  <cp:lastModifiedBy>郭俐含</cp:lastModifiedBy>
  <dcterms:modified xsi:type="dcterms:W3CDTF">2025-07-15T11:46:50Z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eyJoZGlkIjoiNjA2Zjk5MTg2YmQ3NWRkMjFhNGNmY2QxMWIxOTNhYzkiLCJ1c2VySWQiOiI0NTc0OTQ1MzMifQ==</vt:lpwstr>
  </property>
  <property fmtid="{D5CDD505-2E9C-101B-9397-08002B2CF9AE}" pid="4" name="ICV">
    <vt:lpwstr>5EBED150067D45029D59B47A172CFABA_12</vt:lpwstr>
  </property>
</Properties>
</file>