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pPr>
        <w:pStyle w:val="Heading2"/>
      </w:pPr>
      <w:r>
        <w:t>生活應用實務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