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0B40D" w14:textId="77777777" w:rsidR="00F75FD2" w:rsidRPr="00F75FD2" w:rsidRDefault="00F75FD2" w:rsidP="00F7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Pricing a Coffee Futures Contract Using the Cost of Carry Model</w:t>
      </w:r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4C8022F" w14:textId="77777777" w:rsidR="00F75FD2" w:rsidRPr="00F75FD2" w:rsidRDefault="00F75FD2" w:rsidP="00F7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Given:</w:t>
      </w:r>
    </w:p>
    <w:p w14:paraId="78088609" w14:textId="77777777" w:rsidR="00F75FD2" w:rsidRPr="00F75FD2" w:rsidRDefault="00F75FD2" w:rsidP="00F75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spot price (</w:t>
      </w:r>
      <w:proofErr w:type="spellStart"/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StSt</w:t>
      </w:r>
      <w:proofErr w:type="spellEnd"/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​): $1.20 per pound</w:t>
      </w:r>
    </w:p>
    <w:p w14:paraId="7A0AF39D" w14:textId="77777777" w:rsidR="00F75FD2" w:rsidRPr="00F75FD2" w:rsidRDefault="00F75FD2" w:rsidP="00F75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Risk-free rate (</w:t>
      </w:r>
      <w:proofErr w:type="spellStart"/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rr</w:t>
      </w:r>
      <w:proofErr w:type="spellEnd"/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): 2% per annum</w:t>
      </w:r>
    </w:p>
    <w:p w14:paraId="1130C0E7" w14:textId="77777777" w:rsidR="00F75FD2" w:rsidRPr="00F75FD2" w:rsidRDefault="00F75FD2" w:rsidP="00F75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Storage cost (dd): 1% per annum</w:t>
      </w:r>
    </w:p>
    <w:p w14:paraId="166522EE" w14:textId="77777777" w:rsidR="00F75FD2" w:rsidRPr="00F75FD2" w:rsidRDefault="00F75FD2" w:rsidP="00F75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 to maturity (TT): 6 months (0.5 years)</w:t>
      </w:r>
    </w:p>
    <w:p w14:paraId="40F9C31A" w14:textId="736B104B" w:rsidR="00F75FD2" w:rsidRPr="00F75FD2" w:rsidRDefault="00F75FD2" w:rsidP="00F7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</w:t>
      </w:r>
      <w:r w:rsidRPr="00F75FD2">
        <w:rPr>
          <w:rFonts w:ascii="Times New Roman" w:eastAsia="Times New Roman" w:hAnsi="Times New Roman" w:cs="Times New Roman"/>
          <w:color w:val="000000"/>
          <w:kern w:val="0"/>
          <w:vertAlign w:val="subscript"/>
          <w14:ligatures w14:val="none"/>
        </w:rPr>
        <w:t>t</w:t>
      </w:r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=1.20</w:t>
      </w:r>
      <w:r w:rsidRPr="00F75FD2">
        <w:rPr>
          <w:rFonts w:ascii="Cambria Math" w:eastAsia="Times New Roman" w:hAnsi="Cambria Math" w:cs="Cambria Math"/>
          <w:color w:val="000000"/>
          <w:kern w:val="0"/>
          <w14:ligatures w14:val="none"/>
        </w:rPr>
        <w:t>⋅</w:t>
      </w:r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</w:t>
      </w:r>
      <w:r w:rsidRPr="00F75FD2">
        <w:rPr>
          <w:rFonts w:ascii="Times New Roman" w:eastAsia="Times New Roman" w:hAnsi="Times New Roman" w:cs="Times New Roman"/>
          <w:color w:val="000000"/>
          <w:kern w:val="0"/>
          <w:vertAlign w:val="superscript"/>
          <w14:ligatures w14:val="none"/>
        </w:rPr>
        <w:t>(0.02+0.01)</w:t>
      </w:r>
      <w:r w:rsidRPr="00F75FD2">
        <w:rPr>
          <w:rFonts w:ascii="Cambria Math" w:eastAsia="Times New Roman" w:hAnsi="Cambria Math" w:cs="Cambria Math"/>
          <w:color w:val="000000"/>
          <w:kern w:val="0"/>
          <w:vertAlign w:val="superscript"/>
          <w14:ligatures w14:val="none"/>
        </w:rPr>
        <w:t>⋅</w:t>
      </w:r>
      <w:r w:rsidRPr="00F75FD2">
        <w:rPr>
          <w:rFonts w:ascii="Times New Roman" w:eastAsia="Times New Roman" w:hAnsi="Times New Roman" w:cs="Times New Roman"/>
          <w:color w:val="000000"/>
          <w:kern w:val="0"/>
          <w:vertAlign w:val="superscript"/>
          <w14:ligatures w14:val="none"/>
        </w:rPr>
        <w:t>0.5</w:t>
      </w:r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=1.20</w:t>
      </w:r>
      <w:r w:rsidRPr="00F75FD2">
        <w:rPr>
          <w:rFonts w:ascii="Cambria Math" w:eastAsia="Times New Roman" w:hAnsi="Cambria Math" w:cs="Cambria Math"/>
          <w:color w:val="000000"/>
          <w:kern w:val="0"/>
          <w14:ligatures w14:val="none"/>
        </w:rPr>
        <w:t>⋅</w:t>
      </w:r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</w:t>
      </w:r>
      <w:r w:rsidRPr="00F75FD2">
        <w:rPr>
          <w:rFonts w:ascii="Times New Roman" w:eastAsia="Times New Roman" w:hAnsi="Times New Roman" w:cs="Times New Roman"/>
          <w:color w:val="000000"/>
          <w:kern w:val="0"/>
          <w:vertAlign w:val="superscript"/>
          <w14:ligatures w14:val="none"/>
        </w:rPr>
        <w:t>0.015</w:t>
      </w:r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≈1.20</w:t>
      </w:r>
      <w:r w:rsidRPr="00F75FD2">
        <w:rPr>
          <w:rFonts w:ascii="Cambria Math" w:eastAsia="Times New Roman" w:hAnsi="Cambria Math" w:cs="Cambria Math"/>
          <w:color w:val="000000"/>
          <w:kern w:val="0"/>
          <w14:ligatures w14:val="none"/>
        </w:rPr>
        <w:t>⋅</w:t>
      </w:r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1.015=1.218</w:t>
      </w:r>
    </w:p>
    <w:p w14:paraId="48BE9097" w14:textId="77777777" w:rsidR="00F75FD2" w:rsidRPr="00F75FD2" w:rsidRDefault="00F75FD2" w:rsidP="00F7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So, the fair price of the coffee futures contract is approximately $1.218 per pound.</w:t>
      </w:r>
    </w:p>
    <w:p w14:paraId="51BDCA05" w14:textId="77777777" w:rsidR="00F75FD2" w:rsidRPr="00F75FD2" w:rsidRDefault="00F75FD2" w:rsidP="00F7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Using Python for Analysis</w:t>
      </w:r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8FC017F" w14:textId="77777777" w:rsidR="00F75FD2" w:rsidRPr="00F75FD2" w:rsidRDefault="00F75FD2" w:rsidP="00F7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apply these models and run simulations, Python can be a powerful tool. Here’s how you could approach each part of the analysis using Python:</w:t>
      </w:r>
    </w:p>
    <w:p w14:paraId="76D2639D" w14:textId="77777777" w:rsidR="00F75FD2" w:rsidRPr="00F75FD2" w:rsidRDefault="00F75FD2" w:rsidP="00F7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Cost of Carry Model:</w:t>
      </w:r>
    </w:p>
    <w:p w14:paraId="00446F42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5C6CD5C5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 code</w:t>
      </w:r>
    </w:p>
    <w:p w14:paraId="5651D982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import </w:t>
      </w:r>
      <w:proofErr w:type="spell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numpy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 np</w:t>
      </w:r>
    </w:p>
    <w:p w14:paraId="1D122A85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F5DF12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Given values</w:t>
      </w:r>
    </w:p>
    <w:p w14:paraId="5F7B9C90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S_t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1.20  #</w:t>
      </w:r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Spot price in dollars</w:t>
      </w:r>
    </w:p>
    <w:p w14:paraId="24323727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 = </w:t>
      </w:r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0.02  #</w:t>
      </w:r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Risk-free rate (2%)</w:t>
      </w:r>
    </w:p>
    <w:p w14:paraId="357A89CB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 = </w:t>
      </w:r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0.01  #</w:t>
      </w:r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Storage cost (1%)</w:t>
      </w:r>
    </w:p>
    <w:p w14:paraId="3904F42F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 = </w:t>
      </w:r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0.5  #</w:t>
      </w:r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Time to maturity in years</w:t>
      </w:r>
    </w:p>
    <w:p w14:paraId="0E1874D6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B46ED56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Calculating futures price</w:t>
      </w:r>
    </w:p>
    <w:p w14:paraId="4B0BF3E7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F_t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S_t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* </w:t>
      </w:r>
      <w:proofErr w:type="spellStart"/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np.exp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(r + d) * T)</w:t>
      </w:r>
    </w:p>
    <w:p w14:paraId="2498C1D5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f"The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fair price of the coffee futures contract is ${F_t:.3f} per pound.")</w:t>
      </w:r>
    </w:p>
    <w:p w14:paraId="1350C4D9" w14:textId="77777777" w:rsidR="00F75FD2" w:rsidRPr="00F75FD2" w:rsidRDefault="00F75FD2" w:rsidP="00F7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Black-Scholes Model:</w:t>
      </w:r>
    </w:p>
    <w:p w14:paraId="1C9C82B7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3B4F5DB4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 code</w:t>
      </w:r>
    </w:p>
    <w:p w14:paraId="6ECA9735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scipy.stats</w:t>
      </w:r>
      <w:proofErr w:type="spellEnd"/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norm</w:t>
      </w:r>
    </w:p>
    <w:p w14:paraId="6D17BDC5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import </w:t>
      </w:r>
      <w:proofErr w:type="spell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numpy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 np</w:t>
      </w:r>
    </w:p>
    <w:p w14:paraId="42D80F99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5DB431C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Given values</w:t>
      </w:r>
    </w:p>
    <w:p w14:paraId="77AA83E7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S_0 = </w:t>
      </w:r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1.20  #</w:t>
      </w:r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Spot price in dollars</w:t>
      </w:r>
    </w:p>
    <w:p w14:paraId="639322FC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X = </w:t>
      </w:r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1.25  #</w:t>
      </w:r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Strike price in dollars</w:t>
      </w:r>
    </w:p>
    <w:p w14:paraId="1EB2174F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 = </w:t>
      </w:r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0.02  #</w:t>
      </w:r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Risk-free rate (2%)</w:t>
      </w:r>
    </w:p>
    <w:p w14:paraId="3134EB8C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 = </w:t>
      </w:r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0.5  #</w:t>
      </w:r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Time to maturity in years</w:t>
      </w:r>
    </w:p>
    <w:p w14:paraId="563D1607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sigma = </w:t>
      </w:r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0.25  #</w:t>
      </w:r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Volatility (25%)</w:t>
      </w:r>
    </w:p>
    <w:p w14:paraId="0082DEEB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AE7EB7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Calculating d1 and d2</w:t>
      </w:r>
    </w:p>
    <w:p w14:paraId="3C4005CD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d1 = (</w:t>
      </w:r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np.log(</w:t>
      </w:r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S_0 / X) + (r + 0.5 * sigma ** 2) * T) / (sigma * </w:t>
      </w:r>
      <w:proofErr w:type="spell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np.sqrt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(T))</w:t>
      </w:r>
    </w:p>
    <w:p w14:paraId="7F2B6E2C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d2 = d1 - sigma * </w:t>
      </w:r>
      <w:proofErr w:type="spellStart"/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np.sqrt</w:t>
      </w:r>
      <w:proofErr w:type="spellEnd"/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(T)</w:t>
      </w:r>
    </w:p>
    <w:p w14:paraId="402E92FB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C990E8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Calculating call option price using Black-Scholes formula</w:t>
      </w:r>
    </w:p>
    <w:p w14:paraId="30C8F970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 = S_0 * </w:t>
      </w:r>
      <w:proofErr w:type="spell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norm.cdf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(d1) - X * </w:t>
      </w:r>
      <w:proofErr w:type="spellStart"/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np.exp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-r * T) * </w:t>
      </w:r>
      <w:proofErr w:type="spell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norm.cdf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(d2)</w:t>
      </w:r>
    </w:p>
    <w:p w14:paraId="2915F968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f"The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price of the call option is ${C:.3f}.")</w:t>
      </w:r>
    </w:p>
    <w:p w14:paraId="4B0DDBB4" w14:textId="77777777" w:rsidR="00F75FD2" w:rsidRPr="00F75FD2" w:rsidRDefault="00F75FD2" w:rsidP="00F7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Monte Carlo Simulation:</w:t>
      </w:r>
    </w:p>
    <w:p w14:paraId="6DB268D2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706C37B9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 code</w:t>
      </w:r>
    </w:p>
    <w:p w14:paraId="02A2A295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import </w:t>
      </w:r>
      <w:proofErr w:type="spell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numpy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 np</w:t>
      </w:r>
    </w:p>
    <w:p w14:paraId="3443D0AC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8A92636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Simulation parameters</w:t>
      </w:r>
    </w:p>
    <w:p w14:paraId="7C2BBA48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S_0 = </w:t>
      </w:r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1.20  #</w:t>
      </w:r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Spot price in dollars</w:t>
      </w:r>
    </w:p>
    <w:p w14:paraId="3496661A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 = </w:t>
      </w:r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0.02  #</w:t>
      </w:r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Risk-free rate (2%)</w:t>
      </w:r>
    </w:p>
    <w:p w14:paraId="08D7B65C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sigma = </w:t>
      </w:r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0.25  #</w:t>
      </w:r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Volatility (25%)</w:t>
      </w:r>
    </w:p>
    <w:p w14:paraId="567BA2C4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 = </w:t>
      </w:r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0.5  #</w:t>
      </w:r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Time to maturity in years</w:t>
      </w:r>
    </w:p>
    <w:p w14:paraId="60200DA5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num_simulations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10000</w:t>
      </w:r>
    </w:p>
    <w:p w14:paraId="48B867FB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579D761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Running Monte Carlo simulation</w:t>
      </w:r>
    </w:p>
    <w:p w14:paraId="0E48A438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np.random</w:t>
      </w:r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.seed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(42)  # For reproducibility</w:t>
      </w:r>
    </w:p>
    <w:p w14:paraId="13D0B51D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simulated_prices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S_0 * </w:t>
      </w:r>
      <w:proofErr w:type="spellStart"/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np.exp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(r - 0.5 * sigma ** 2) * T + sigma * </w:t>
      </w:r>
      <w:proofErr w:type="spell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np.sqrt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(T) * </w:t>
      </w:r>
      <w:proofErr w:type="spell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np.random.randn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num_simulations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))</w:t>
      </w:r>
    </w:p>
    <w:p w14:paraId="48C0D8ED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94EC933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Calculating the average simulated price</w:t>
      </w:r>
    </w:p>
    <w:p w14:paraId="4E897FD8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average_simulated_price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np.mean</w:t>
      </w:r>
      <w:proofErr w:type="spellEnd"/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simulated_prices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BFA64E7" w14:textId="77777777" w:rsidR="00F75FD2" w:rsidRPr="00F75FD2" w:rsidRDefault="00F75FD2" w:rsidP="00F75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f"The</w:t>
      </w:r>
      <w:proofErr w:type="spellEnd"/>
      <w:r w:rsidRPr="00F75F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average simulated price of the coffee futures contract is ${average_simulated_price:.3f}.")</w:t>
      </w:r>
    </w:p>
    <w:p w14:paraId="1FFDA6D2" w14:textId="77777777" w:rsidR="00F75FD2" w:rsidRPr="00F75FD2" w:rsidRDefault="00F75FD2" w:rsidP="00F7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thoroughly understanding and applying these quantitative techniques, you will be well-equipped to price coffee futures contracts accurately, structure securities effectively, and manage the associated risks.</w:t>
      </w:r>
    </w:p>
    <w:p w14:paraId="6C8D8482" w14:textId="77777777" w:rsidR="00F75FD2" w:rsidRDefault="00F75FD2"/>
    <w:sectPr w:rsidR="00F75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6F354B"/>
    <w:multiLevelType w:val="multilevel"/>
    <w:tmpl w:val="97E8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682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FD2"/>
    <w:rsid w:val="00031130"/>
    <w:rsid w:val="005909D2"/>
    <w:rsid w:val="00F7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2EAA2F"/>
  <w15:chartTrackingRefBased/>
  <w15:docId w15:val="{573D364E-9DE7-574A-A422-23DFC2D2C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F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5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5FD2"/>
    <w:rPr>
      <w:b/>
      <w:bCs/>
    </w:rPr>
  </w:style>
  <w:style w:type="character" w:customStyle="1" w:styleId="katex-mathml">
    <w:name w:val="katex-mathml"/>
    <w:basedOn w:val="DefaultParagraphFont"/>
    <w:rsid w:val="00F75FD2"/>
  </w:style>
  <w:style w:type="character" w:customStyle="1" w:styleId="mord">
    <w:name w:val="mord"/>
    <w:basedOn w:val="DefaultParagraphFont"/>
    <w:rsid w:val="00F75FD2"/>
  </w:style>
  <w:style w:type="character" w:customStyle="1" w:styleId="vlist-s">
    <w:name w:val="vlist-s"/>
    <w:basedOn w:val="DefaultParagraphFont"/>
    <w:rsid w:val="00F75FD2"/>
  </w:style>
  <w:style w:type="character" w:customStyle="1" w:styleId="mrel">
    <w:name w:val="mrel"/>
    <w:basedOn w:val="DefaultParagraphFont"/>
    <w:rsid w:val="00F75FD2"/>
  </w:style>
  <w:style w:type="character" w:customStyle="1" w:styleId="mbin">
    <w:name w:val="mbin"/>
    <w:basedOn w:val="DefaultParagraphFont"/>
    <w:rsid w:val="00F75FD2"/>
  </w:style>
  <w:style w:type="character" w:customStyle="1" w:styleId="mopen">
    <w:name w:val="mopen"/>
    <w:basedOn w:val="DefaultParagraphFont"/>
    <w:rsid w:val="00F75FD2"/>
  </w:style>
  <w:style w:type="character" w:customStyle="1" w:styleId="mclose">
    <w:name w:val="mclose"/>
    <w:basedOn w:val="DefaultParagraphFont"/>
    <w:rsid w:val="00F75FD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5F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5FD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5FD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75FD2"/>
  </w:style>
  <w:style w:type="character" w:customStyle="1" w:styleId="hljs-comment">
    <w:name w:val="hljs-comment"/>
    <w:basedOn w:val="DefaultParagraphFont"/>
    <w:rsid w:val="00F75FD2"/>
  </w:style>
  <w:style w:type="character" w:customStyle="1" w:styleId="hljs-number">
    <w:name w:val="hljs-number"/>
    <w:basedOn w:val="DefaultParagraphFont"/>
    <w:rsid w:val="00F75FD2"/>
  </w:style>
  <w:style w:type="character" w:customStyle="1" w:styleId="hljs-builtin">
    <w:name w:val="hljs-built_in"/>
    <w:basedOn w:val="DefaultParagraphFont"/>
    <w:rsid w:val="00F75FD2"/>
  </w:style>
  <w:style w:type="character" w:customStyle="1" w:styleId="hljs-string">
    <w:name w:val="hljs-string"/>
    <w:basedOn w:val="DefaultParagraphFont"/>
    <w:rsid w:val="00F75FD2"/>
  </w:style>
  <w:style w:type="character" w:customStyle="1" w:styleId="hljs-subst">
    <w:name w:val="hljs-subst"/>
    <w:basedOn w:val="DefaultParagraphFont"/>
    <w:rsid w:val="00F75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0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4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3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9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Young, Aimee</dc:creator>
  <cp:keywords/>
  <dc:description/>
  <cp:lastModifiedBy>Young, Aimee</cp:lastModifiedBy>
  <cp:revision>1</cp:revision>
  <dcterms:created xsi:type="dcterms:W3CDTF">2024-06-11T13:44:00Z</dcterms:created>
  <dcterms:modified xsi:type="dcterms:W3CDTF">2024-06-11T13:49:00Z</dcterms:modified>
</cp:coreProperties>
</file>